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附件</w:t>
      </w:r>
    </w:p>
    <w:p>
      <w:pPr>
        <w:spacing w:line="540" w:lineRule="exact"/>
        <w:jc w:val="center"/>
        <w:rPr>
          <w:rFonts w:hint="eastAsia" w:ascii="方正小标宋简体" w:hAnsi="仿宋_GB2312" w:eastAsia="方正小标宋简体" w:cs="仿宋_GB2312"/>
          <w:color w:val="222222"/>
          <w:sz w:val="36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方正小标宋简体" w:hAnsi="仿宋_GB2312" w:eastAsia="方正小标宋简体" w:cs="仿宋_GB2312"/>
          <w:color w:val="222222"/>
          <w:sz w:val="36"/>
          <w:szCs w:val="32"/>
          <w:shd w:val="clear" w:color="auto" w:fill="FFFFFF"/>
        </w:rPr>
        <w:t>陕西省康复辅助器具中心公开招聘劳务派遣人员计划表</w:t>
      </w:r>
    </w:p>
    <w:tbl>
      <w:tblPr>
        <w:tblStyle w:val="3"/>
        <w:tblW w:w="1477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2"/>
        <w:gridCol w:w="993"/>
        <w:gridCol w:w="708"/>
        <w:gridCol w:w="993"/>
        <w:gridCol w:w="708"/>
        <w:gridCol w:w="1978"/>
        <w:gridCol w:w="1141"/>
        <w:gridCol w:w="76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  <w:jc w:val="center"/>
        </w:trPr>
        <w:tc>
          <w:tcPr>
            <w:tcW w:w="582" w:type="dxa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</w:rPr>
              <w:t>序号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</w:rPr>
              <w:t>岗位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</w:rPr>
              <w:t>人数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lang w:bidi="ar"/>
              </w:rPr>
              <w:t>年龄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9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lang w:bidi="ar"/>
              </w:rPr>
              <w:t>学历    学位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4"/>
                <w:lang w:bidi="ar"/>
              </w:rPr>
              <w:t>招聘条件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9" w:hRule="atLeast"/>
          <w:jc w:val="center"/>
        </w:trPr>
        <w:tc>
          <w:tcPr>
            <w:tcW w:w="5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行政文秘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35岁以下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19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汉语言文学      行政管理等相关  专业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全日制本科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及以上学历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18"/>
                <w:lang w:bidi="ar"/>
              </w:rPr>
              <w:t>具有扎实的语言文字能力，能够撰写党政文书、行政公文，中共党员优先；熟悉计算机应用和办公室管理，有工作经验的优先；具有较强的沟通能力和组织协调能力；能够吃苦耐劳，有责任心，能够秉公办事。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3" w:hRule="atLeast"/>
          <w:jc w:val="center"/>
        </w:trPr>
        <w:tc>
          <w:tcPr>
            <w:tcW w:w="5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信息化管理和信息宣传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35岁以下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计算机科学与技术            网络工程等相关   专业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全日制本科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及以上学历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18"/>
                <w:lang w:bidi="ar"/>
              </w:rPr>
              <w:t>能够独立承担网站、微信公众号、小程序的日常维护、更新工作；能够拍摄并制作宣传图片；政治素养好，保密意识强，具有良好的服务意识，服从安排，执行能力强，中共党员优先；具有信息宣传管理2年以上工作经验，其他专业人员相关工作5年以上工作经验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1" w:hRule="atLeast"/>
          <w:jc w:val="center"/>
        </w:trPr>
        <w:tc>
          <w:tcPr>
            <w:tcW w:w="5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康复护理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25-35岁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19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康复物理治疗    康复作业治疗    康复治疗技术    口腔医学技术及护理学等相关专业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全日制大专                及以上学历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18"/>
                <w:lang w:bidi="ar"/>
              </w:rPr>
              <w:t>掌握本学科基础理论知识和专业技能，有较强的学习能力；具备良好的康复医学知识，能熟练操作康复治疗常规设备，掌握康复技术；具备物理治疗及作业治疗方面的基本技术能力；有优秀的团队合作精神和职业操守；良好的沟通能力和服务意识；取得康复治疗师、康复医学治疗士、口腔职业医师资格或护士职业资格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0" w:hRule="atLeast"/>
          <w:jc w:val="center"/>
        </w:trPr>
        <w:tc>
          <w:tcPr>
            <w:tcW w:w="5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假肢与矫形器制作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19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假肢与矫形器技术专业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全日制大专                及以上学历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18"/>
                <w:lang w:bidi="ar"/>
              </w:rPr>
              <w:t>热爱本专业，熟悉假肢及矫形器制作的工艺及流程；具有良好的人际沟通能力和学习能力；具有相关假肢、矫形器从业资格。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5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皮鞋底工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19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假肢与矫形器技术康复辅助器具技术等相关专业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      及以上学历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18"/>
                <w:lang w:bidi="ar"/>
              </w:rPr>
              <w:t>热爱本专业，具有良好的人际沟通能力和学习能力。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2" w:hRule="atLeast"/>
          <w:jc w:val="center"/>
        </w:trPr>
        <w:tc>
          <w:tcPr>
            <w:tcW w:w="5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产品研发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40岁以下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97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机械设计与制造及其自动化、机械工程等相关专业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全日制本科                  及以上学历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18"/>
                <w:lang w:bidi="ar"/>
              </w:rPr>
              <w:t>能熟练运用计算机辅助设计软件进行二维和三维设计工作，且熟悉办公自动化软件；熟悉机械加工工艺及相关知识，熟悉材料性能；责任心强，有良好的协调、沟通能力，有团队精神；有五年以上专业方面工作经验者或有专业中级职称（工程师）者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  <w:szCs w:val="22"/>
              </w:rPr>
              <w:t>合  计</w:t>
            </w:r>
          </w:p>
        </w:tc>
        <w:tc>
          <w:tcPr>
            <w:tcW w:w="5528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10人</w:t>
            </w:r>
          </w:p>
        </w:tc>
        <w:tc>
          <w:tcPr>
            <w:tcW w:w="767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pgSz w:w="16838" w:h="11906" w:orient="landscape"/>
      <w:pgMar w:top="1179" w:right="1440" w:bottom="117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F367E5"/>
    <w:rsid w:val="5FF3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2020-05-21T06:34:00Z</dcterms:created>
  <dc:creator>升斗小民</dc:creator>
  <cp:lastModifiedBy>升斗小民</cp:lastModifiedBy>
  <dcterms:modified xsi:type="dcterms:W3CDTF">2020-05-21T06:36:57Z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