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黑体" w:hAnsi="黑体" w:eastAsia="黑体"/>
        </w:rPr>
      </w:pPr>
      <w:bookmarkStart w:id="1" w:name="_GoBack"/>
      <w:r>
        <w:rPr>
          <w:rFonts w:hint="eastAsia" w:ascii="黑体" w:hAnsi="黑体" w:eastAsia="黑体"/>
        </w:rPr>
        <w:t>陕西省养老机构星级评定指标体系</w:t>
      </w:r>
    </w:p>
    <w:bookmarkEnd w:id="1"/>
    <w:p>
      <w:pPr>
        <w:spacing w:line="340" w:lineRule="exact"/>
        <w:rPr>
          <w:rFonts w:ascii="宋体" w:hAnsi="宋体"/>
          <w:color w:val="000000"/>
          <w:sz w:val="24"/>
        </w:rPr>
      </w:pPr>
      <w:r>
        <w:rPr>
          <w:rStyle w:val="7"/>
          <w:rFonts w:hint="eastAsia" w:ascii="宋体" w:hAnsi="宋体"/>
          <w:color w:val="000000"/>
          <w:sz w:val="24"/>
          <w:u w:val="none"/>
        </w:rPr>
        <w:t>1.结构性指标：总分2</w:t>
      </w:r>
      <w:r>
        <w:rPr>
          <w:rStyle w:val="7"/>
          <w:rFonts w:ascii="宋体" w:hAnsi="宋体"/>
          <w:color w:val="000000"/>
          <w:sz w:val="24"/>
          <w:u w:val="none"/>
        </w:rPr>
        <w:t>5</w:t>
      </w:r>
      <w:r>
        <w:rPr>
          <w:rStyle w:val="7"/>
          <w:rFonts w:hint="eastAsia" w:ascii="宋体" w:hAnsi="宋体"/>
          <w:color w:val="000000"/>
          <w:sz w:val="24"/>
          <w:u w:val="none"/>
        </w:rPr>
        <w:t>0分</w:t>
      </w:r>
    </w:p>
    <w:tbl>
      <w:tblPr>
        <w:tblStyle w:val="4"/>
        <w:tblpPr w:leftFromText="180" w:rightFromText="180" w:vertAnchor="page" w:horzAnchor="margin" w:tblpXSpec="center" w:tblpY="3046"/>
        <w:tblW w:w="14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11970"/>
        <w:gridCol w:w="732"/>
        <w:gridCol w:w="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2" w:type="dxa"/>
            <w:noWrap/>
            <w:vAlign w:val="top"/>
          </w:tcPr>
          <w:p>
            <w:pPr>
              <w:spacing w:line="320" w:lineRule="exact"/>
              <w:jc w:val="center"/>
              <w:rPr>
                <w:rStyle w:val="7"/>
                <w:rFonts w:ascii="宋体" w:hAnsi="宋体"/>
                <w:color w:val="000000"/>
                <w:szCs w:val="21"/>
                <w:u w:val="none"/>
              </w:rPr>
            </w:pPr>
            <w:r>
              <w:rPr>
                <w:rStyle w:val="7"/>
                <w:rFonts w:hint="eastAsia" w:ascii="宋体" w:hAnsi="宋体"/>
                <w:color w:val="000000"/>
                <w:szCs w:val="21"/>
                <w:u w:val="none"/>
              </w:rPr>
              <w:t>1.0评定指标</w:t>
            </w:r>
          </w:p>
        </w:tc>
        <w:tc>
          <w:tcPr>
            <w:tcW w:w="11970" w:type="dxa"/>
            <w:noWrap/>
            <w:vAlign w:val="top"/>
          </w:tcPr>
          <w:p>
            <w:pPr>
              <w:spacing w:line="320" w:lineRule="exact"/>
              <w:jc w:val="center"/>
              <w:rPr>
                <w:rStyle w:val="7"/>
                <w:rFonts w:ascii="宋体" w:hAnsi="宋体"/>
                <w:color w:val="000000"/>
                <w:szCs w:val="21"/>
                <w:u w:val="none"/>
              </w:rPr>
            </w:pPr>
            <w:r>
              <w:rPr>
                <w:rStyle w:val="7"/>
                <w:rFonts w:hint="eastAsia" w:ascii="宋体" w:hAnsi="宋体"/>
                <w:color w:val="000000"/>
                <w:szCs w:val="21"/>
                <w:u w:val="none"/>
              </w:rPr>
              <w:t>评定标准</w:t>
            </w:r>
          </w:p>
        </w:tc>
        <w:tc>
          <w:tcPr>
            <w:tcW w:w="732" w:type="dxa"/>
            <w:noWrap/>
            <w:vAlign w:val="top"/>
          </w:tcPr>
          <w:p>
            <w:pPr>
              <w:spacing w:line="320" w:lineRule="exact"/>
              <w:jc w:val="center"/>
              <w:rPr>
                <w:rStyle w:val="7"/>
                <w:rFonts w:ascii="宋体" w:hAnsi="宋体" w:cs="宋体"/>
                <w:b/>
                <w:color w:val="000000"/>
                <w:szCs w:val="21"/>
                <w:u w:val="none"/>
              </w:rPr>
            </w:pPr>
            <w:r>
              <w:rPr>
                <w:rStyle w:val="7"/>
                <w:rFonts w:hint="eastAsia" w:ascii="宋体" w:hAnsi="宋体" w:cs="宋体"/>
                <w:b/>
                <w:color w:val="000000"/>
                <w:szCs w:val="21"/>
                <w:u w:val="none"/>
              </w:rPr>
              <w:t>分值</w:t>
            </w:r>
          </w:p>
        </w:tc>
        <w:tc>
          <w:tcPr>
            <w:tcW w:w="715" w:type="dxa"/>
            <w:noWrap/>
            <w:vAlign w:val="top"/>
          </w:tcPr>
          <w:p>
            <w:pPr>
              <w:spacing w:line="320" w:lineRule="exact"/>
              <w:jc w:val="center"/>
              <w:rPr>
                <w:rStyle w:val="7"/>
                <w:rFonts w:ascii="宋体" w:hAnsi="宋体"/>
                <w:color w:val="000000"/>
                <w:szCs w:val="21"/>
                <w:u w:val="none"/>
              </w:rPr>
            </w:pPr>
            <w:r>
              <w:rPr>
                <w:rStyle w:val="7"/>
                <w:rFonts w:hint="eastAsia" w:ascii="宋体" w:hAnsi="宋体"/>
                <w:color w:val="000000"/>
                <w:szCs w:val="21"/>
                <w:u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2" w:type="dxa"/>
            <w:vMerge w:val="restart"/>
            <w:noWrap/>
            <w:vAlign w:val="center"/>
          </w:tcPr>
          <w:p>
            <w:pPr>
              <w:spacing w:line="320" w:lineRule="exact"/>
              <w:jc w:val="center"/>
              <w:rPr>
                <w:rStyle w:val="7"/>
                <w:rFonts w:ascii="黑体" w:hAnsi="黑体" w:eastAsia="黑体" w:cs="宋体"/>
                <w:color w:val="000000"/>
                <w:sz w:val="18"/>
                <w:u w:val="none"/>
              </w:rPr>
            </w:pPr>
            <w:r>
              <w:rPr>
                <w:rStyle w:val="7"/>
                <w:rFonts w:ascii="黑体" w:hAnsi="黑体" w:eastAsia="黑体" w:cs="宋体"/>
                <w:color w:val="000000"/>
                <w:sz w:val="18"/>
                <w:u w:val="none"/>
              </w:rPr>
              <w:t>1.1</w:t>
            </w:r>
          </w:p>
          <w:p>
            <w:pPr>
              <w:spacing w:line="320" w:lineRule="exact"/>
              <w:jc w:val="center"/>
              <w:rPr>
                <w:rStyle w:val="7"/>
                <w:rFonts w:ascii="黑体" w:hAnsi="黑体" w:eastAsia="黑体" w:cs="宋体"/>
                <w:color w:val="000000"/>
                <w:sz w:val="18"/>
                <w:u w:val="none"/>
              </w:rPr>
            </w:pPr>
            <w:r>
              <w:rPr>
                <w:rStyle w:val="7"/>
                <w:rFonts w:hint="eastAsia" w:ascii="黑体" w:hAnsi="黑体" w:eastAsia="黑体" w:cs="宋体"/>
                <w:color w:val="000000"/>
                <w:sz w:val="18"/>
                <w:u w:val="none"/>
              </w:rPr>
              <w:t>现场验证</w:t>
            </w:r>
          </w:p>
          <w:p>
            <w:pPr>
              <w:spacing w:line="320" w:lineRule="exact"/>
              <w:jc w:val="center"/>
              <w:rPr>
                <w:rStyle w:val="7"/>
                <w:rFonts w:ascii="黑体" w:hAnsi="黑体" w:eastAsia="黑体" w:cs="宋体"/>
                <w:color w:val="000000"/>
                <w:sz w:val="18"/>
                <w:u w:val="none"/>
              </w:rPr>
            </w:pPr>
            <w:r>
              <w:rPr>
                <w:rStyle w:val="7"/>
                <w:rFonts w:hint="eastAsia" w:ascii="黑体" w:hAnsi="黑体" w:eastAsia="黑体" w:cs="宋体"/>
                <w:color w:val="000000"/>
                <w:sz w:val="18"/>
                <w:u w:val="none"/>
              </w:rPr>
              <w:t>基本条件</w:t>
            </w:r>
          </w:p>
          <w:p>
            <w:pPr>
              <w:spacing w:line="320" w:lineRule="exact"/>
              <w:jc w:val="center"/>
              <w:rPr>
                <w:rStyle w:val="7"/>
                <w:rFonts w:ascii="黑体" w:hAnsi="黑体" w:eastAsia="黑体" w:cs="宋体"/>
                <w:color w:val="000000"/>
                <w:sz w:val="18"/>
                <w:u w:val="none"/>
              </w:rPr>
            </w:pPr>
          </w:p>
        </w:tc>
        <w:tc>
          <w:tcPr>
            <w:tcW w:w="11970" w:type="dxa"/>
            <w:noWrap/>
            <w:vAlign w:val="center"/>
          </w:tcPr>
          <w:p>
            <w:pPr>
              <w:spacing w:line="320" w:lineRule="exact"/>
              <w:rPr>
                <w:rStyle w:val="7"/>
                <w:rFonts w:ascii="宋体" w:hAnsi="黑体" w:eastAsia="黑体"/>
                <w:color w:val="000000"/>
                <w:sz w:val="24"/>
                <w:u w:val="none"/>
              </w:rPr>
            </w:pPr>
            <w:r>
              <w:rPr>
                <w:rFonts w:hint="eastAsia" w:ascii="宋体"/>
                <w:color w:val="000000"/>
                <w:sz w:val="18"/>
              </w:rPr>
              <w:t>具备并提供《养老机构设立许可证》（备案文件）及其他合法证明许可（备案）文件,建立养老机构年度报告制度。</w:t>
            </w:r>
          </w:p>
        </w:tc>
        <w:tc>
          <w:tcPr>
            <w:tcW w:w="732" w:type="dxa"/>
            <w:vMerge w:val="restart"/>
            <w:noWrap/>
            <w:vAlign w:val="center"/>
          </w:tcPr>
          <w:p>
            <w:pPr>
              <w:spacing w:line="320" w:lineRule="exact"/>
              <w:jc w:val="center"/>
              <w:rPr>
                <w:rStyle w:val="7"/>
                <w:rFonts w:ascii="宋体" w:hAnsi="宋体" w:cs="宋体"/>
                <w:color w:val="000000"/>
                <w:sz w:val="18"/>
                <w:u w:val="none"/>
              </w:rPr>
            </w:pPr>
            <w:r>
              <w:rPr>
                <w:rStyle w:val="7"/>
                <w:rFonts w:hint="eastAsia" w:ascii="宋体" w:hAnsi="宋体" w:cs="宋体"/>
                <w:color w:val="000000"/>
                <w:sz w:val="18"/>
                <w:u w:val="none"/>
              </w:rPr>
              <w:t>基本条件</w:t>
            </w:r>
          </w:p>
        </w:tc>
        <w:tc>
          <w:tcPr>
            <w:tcW w:w="715" w:type="dxa"/>
            <w:noWrap/>
            <w:vAlign w:val="top"/>
          </w:tcPr>
          <w:p>
            <w:pPr>
              <w:spacing w:line="320" w:lineRule="exact"/>
              <w:jc w:val="center"/>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2" w:type="dxa"/>
            <w:vMerge w:val="continue"/>
            <w:noWrap/>
            <w:vAlign w:val="center"/>
          </w:tcPr>
          <w:p>
            <w:pPr>
              <w:spacing w:line="320" w:lineRule="exact"/>
              <w:jc w:val="center"/>
              <w:rPr>
                <w:rStyle w:val="7"/>
                <w:rFonts w:ascii="黑体" w:hAnsi="黑体" w:eastAsia="黑体"/>
                <w:color w:val="000000"/>
                <w:sz w:val="24"/>
                <w:u w:val="none"/>
              </w:rPr>
            </w:pPr>
          </w:p>
        </w:tc>
        <w:tc>
          <w:tcPr>
            <w:tcW w:w="11970" w:type="dxa"/>
            <w:noWrap/>
            <w:vAlign w:val="center"/>
          </w:tcPr>
          <w:p>
            <w:pPr>
              <w:spacing w:line="320" w:lineRule="exact"/>
              <w:rPr>
                <w:rStyle w:val="7"/>
                <w:rFonts w:ascii="宋体" w:hAnsi="黑体" w:eastAsia="黑体"/>
                <w:color w:val="000000"/>
                <w:sz w:val="24"/>
                <w:u w:val="none"/>
              </w:rPr>
            </w:pPr>
            <w:r>
              <w:rPr>
                <w:rFonts w:hint="eastAsia" w:ascii="宋体"/>
                <w:color w:val="000000"/>
                <w:sz w:val="18"/>
              </w:rPr>
              <w:t>具备并提供事业单位、工商企业法人登记或民办非企业单位登记的合法证明文件。</w:t>
            </w:r>
          </w:p>
        </w:tc>
        <w:tc>
          <w:tcPr>
            <w:tcW w:w="732" w:type="dxa"/>
            <w:vMerge w:val="continue"/>
            <w:noWrap/>
            <w:vAlign w:val="center"/>
          </w:tcPr>
          <w:p>
            <w:pPr>
              <w:spacing w:line="320" w:lineRule="exact"/>
              <w:jc w:val="center"/>
              <w:rPr>
                <w:rStyle w:val="7"/>
                <w:rFonts w:ascii="宋体" w:hAnsi="宋体" w:cs="宋体"/>
                <w:color w:val="000000"/>
                <w:sz w:val="18"/>
                <w:u w:val="none"/>
              </w:rPr>
            </w:pPr>
          </w:p>
        </w:tc>
        <w:tc>
          <w:tcPr>
            <w:tcW w:w="715" w:type="dxa"/>
            <w:noWrap/>
            <w:vAlign w:val="top"/>
          </w:tcPr>
          <w:p>
            <w:pPr>
              <w:spacing w:line="320" w:lineRule="exact"/>
              <w:jc w:val="center"/>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12" w:type="dxa"/>
            <w:vMerge w:val="continue"/>
            <w:noWrap/>
            <w:vAlign w:val="center"/>
          </w:tcPr>
          <w:p>
            <w:pPr>
              <w:spacing w:line="320" w:lineRule="exact"/>
              <w:jc w:val="center"/>
              <w:rPr>
                <w:rStyle w:val="7"/>
                <w:rFonts w:ascii="黑体" w:hAnsi="黑体" w:eastAsia="黑体"/>
                <w:color w:val="000000"/>
                <w:sz w:val="24"/>
                <w:u w:val="none"/>
              </w:rPr>
            </w:pPr>
          </w:p>
        </w:tc>
        <w:tc>
          <w:tcPr>
            <w:tcW w:w="11970" w:type="dxa"/>
            <w:noWrap/>
            <w:vAlign w:val="center"/>
          </w:tcPr>
          <w:p>
            <w:pPr>
              <w:spacing w:line="320" w:lineRule="exact"/>
              <w:rPr>
                <w:rStyle w:val="7"/>
                <w:rFonts w:ascii="宋体" w:hAnsi="黑体"/>
                <w:color w:val="000000"/>
                <w:sz w:val="24"/>
                <w:u w:val="none"/>
              </w:rPr>
            </w:pPr>
            <w:r>
              <w:rPr>
                <w:rFonts w:hint="eastAsia" w:ascii="宋体"/>
                <w:color w:val="000000"/>
                <w:sz w:val="18"/>
              </w:rPr>
              <w:t>有签订预防事故的责任书、具备并提供《消防验收合格证》或《建筑工程消防设计备案受理凭证》、具备电气防火检测、避雷检测报告。若提供消防安全检查表或符合《建筑设计防火规范》（GB 50016）的要求可视为效力同等，符合基本条件。</w:t>
            </w:r>
          </w:p>
        </w:tc>
        <w:tc>
          <w:tcPr>
            <w:tcW w:w="732" w:type="dxa"/>
            <w:vMerge w:val="continue"/>
            <w:noWrap/>
            <w:vAlign w:val="center"/>
          </w:tcPr>
          <w:p>
            <w:pPr>
              <w:spacing w:line="320" w:lineRule="exact"/>
              <w:jc w:val="center"/>
              <w:rPr>
                <w:rStyle w:val="7"/>
                <w:rFonts w:ascii="宋体" w:hAnsi="宋体" w:cs="宋体"/>
                <w:color w:val="000000"/>
                <w:sz w:val="18"/>
                <w:u w:val="none"/>
              </w:rPr>
            </w:pPr>
          </w:p>
        </w:tc>
        <w:tc>
          <w:tcPr>
            <w:tcW w:w="715" w:type="dxa"/>
            <w:noWrap/>
            <w:vAlign w:val="top"/>
          </w:tcPr>
          <w:p>
            <w:pPr>
              <w:spacing w:line="320" w:lineRule="exact"/>
              <w:jc w:val="center"/>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2" w:type="dxa"/>
            <w:vMerge w:val="continue"/>
            <w:noWrap/>
            <w:vAlign w:val="center"/>
          </w:tcPr>
          <w:p>
            <w:pPr>
              <w:spacing w:line="320" w:lineRule="exact"/>
              <w:jc w:val="center"/>
              <w:rPr>
                <w:rStyle w:val="7"/>
                <w:rFonts w:ascii="黑体" w:hAnsi="黑体" w:eastAsia="黑体" w:cs="宋体"/>
                <w:color w:val="000000"/>
                <w:sz w:val="18"/>
                <w:u w:val="none"/>
              </w:rPr>
            </w:pPr>
          </w:p>
        </w:tc>
        <w:tc>
          <w:tcPr>
            <w:tcW w:w="11970" w:type="dxa"/>
            <w:noWrap/>
            <w:vAlign w:val="center"/>
          </w:tcPr>
          <w:p>
            <w:pPr>
              <w:spacing w:line="320" w:lineRule="exact"/>
              <w:rPr>
                <w:rFonts w:ascii="宋体" w:hAnsi="宋体" w:cs="宋体"/>
                <w:color w:val="000000"/>
                <w:sz w:val="18"/>
                <w:szCs w:val="21"/>
              </w:rPr>
            </w:pPr>
            <w:r>
              <w:rPr>
                <w:rStyle w:val="7"/>
                <w:rFonts w:hint="eastAsia" w:ascii="宋体" w:hAnsi="宋体" w:cs="宋体"/>
                <w:color w:val="000000"/>
                <w:sz w:val="18"/>
                <w:u w:val="none"/>
              </w:rPr>
              <w:t>涉及生命安全、危险性较大的锅炉、压力容器（含气瓶）、压力管道、电梯等，有检验合格许可证并按时完成年检。（如无特种设备，自动得分）</w:t>
            </w:r>
          </w:p>
        </w:tc>
        <w:tc>
          <w:tcPr>
            <w:tcW w:w="732" w:type="dxa"/>
            <w:vMerge w:val="continue"/>
            <w:noWrap/>
            <w:vAlign w:val="center"/>
          </w:tcPr>
          <w:p>
            <w:pPr>
              <w:spacing w:line="320" w:lineRule="exact"/>
              <w:jc w:val="center"/>
              <w:rPr>
                <w:rStyle w:val="7"/>
                <w:rFonts w:ascii="宋体" w:hAnsi="宋体" w:cs="宋体"/>
                <w:color w:val="000000"/>
                <w:sz w:val="18"/>
                <w:u w:val="none"/>
              </w:rPr>
            </w:pPr>
          </w:p>
        </w:tc>
        <w:tc>
          <w:tcPr>
            <w:tcW w:w="715" w:type="dxa"/>
            <w:noWrap/>
            <w:vAlign w:val="top"/>
          </w:tcPr>
          <w:p>
            <w:pPr>
              <w:spacing w:line="320" w:lineRule="exact"/>
              <w:jc w:val="center"/>
              <w:rPr>
                <w:rStyle w:val="7"/>
                <w:rFonts w:ascii="宋体" w:hAnsi="宋体" w:cs="宋体"/>
                <w:color w:val="000000"/>
                <w:sz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2" w:type="dxa"/>
            <w:vMerge w:val="restart"/>
            <w:noWrap/>
            <w:vAlign w:val="center"/>
          </w:tcPr>
          <w:p>
            <w:pPr>
              <w:spacing w:line="320" w:lineRule="exact"/>
              <w:jc w:val="center"/>
              <w:rPr>
                <w:rFonts w:ascii="黑体" w:hAnsi="黑体" w:eastAsia="黑体" w:cs="宋体"/>
                <w:color w:val="000000"/>
                <w:sz w:val="18"/>
                <w:szCs w:val="21"/>
              </w:rPr>
            </w:pPr>
            <w:r>
              <w:rPr>
                <w:rFonts w:ascii="黑体" w:hAnsi="黑体" w:eastAsia="黑体" w:cs="宋体"/>
                <w:color w:val="000000"/>
                <w:sz w:val="18"/>
                <w:szCs w:val="21"/>
              </w:rPr>
              <w:t>1.2</w:t>
            </w:r>
          </w:p>
          <w:p>
            <w:pPr>
              <w:spacing w:line="320" w:lineRule="exact"/>
              <w:jc w:val="center"/>
              <w:rPr>
                <w:rFonts w:ascii="黑体" w:hAnsi="黑体" w:eastAsia="黑体" w:cs="宋体"/>
                <w:color w:val="000000"/>
                <w:sz w:val="18"/>
                <w:szCs w:val="21"/>
              </w:rPr>
            </w:pPr>
            <w:r>
              <w:rPr>
                <w:rFonts w:hint="eastAsia" w:ascii="黑体" w:hAnsi="黑体" w:eastAsia="黑体" w:cs="宋体"/>
                <w:color w:val="000000"/>
                <w:sz w:val="18"/>
                <w:szCs w:val="21"/>
              </w:rPr>
              <w:t>人力资源</w:t>
            </w:r>
          </w:p>
          <w:p>
            <w:pPr>
              <w:spacing w:line="320" w:lineRule="exact"/>
              <w:jc w:val="center"/>
              <w:rPr>
                <w:rFonts w:ascii="黑体" w:hAnsi="黑体" w:eastAsia="黑体" w:cs="宋体"/>
                <w:color w:val="000000"/>
                <w:sz w:val="18"/>
                <w:szCs w:val="21"/>
              </w:rPr>
            </w:pPr>
            <w:r>
              <w:rPr>
                <w:rFonts w:ascii="黑体" w:hAnsi="黑体" w:eastAsia="黑体" w:cs="宋体"/>
                <w:color w:val="000000"/>
                <w:sz w:val="18"/>
                <w:szCs w:val="21"/>
              </w:rPr>
              <w:t>2</w:t>
            </w:r>
            <w:r>
              <w:rPr>
                <w:rFonts w:hint="eastAsia" w:ascii="黑体" w:hAnsi="黑体" w:eastAsia="黑体" w:cs="宋体"/>
                <w:color w:val="000000"/>
                <w:sz w:val="18"/>
                <w:szCs w:val="21"/>
              </w:rPr>
              <w:t>5分</w:t>
            </w:r>
          </w:p>
        </w:tc>
        <w:tc>
          <w:tcPr>
            <w:tcW w:w="11970" w:type="dxa"/>
            <w:noWrap/>
            <w:vAlign w:val="center"/>
          </w:tcPr>
          <w:p>
            <w:pPr>
              <w:spacing w:line="320" w:lineRule="exact"/>
              <w:rPr>
                <w:rFonts w:ascii="宋体" w:hAnsi="宋体" w:cs="宋体"/>
                <w:color w:val="000000"/>
                <w:sz w:val="18"/>
                <w:szCs w:val="21"/>
              </w:rPr>
            </w:pPr>
            <w:r>
              <w:rPr>
                <w:rFonts w:hint="eastAsia" w:ascii="宋体"/>
                <w:color w:val="000000"/>
                <w:sz w:val="18"/>
              </w:rPr>
              <w:t>养老护理员符合《养老护理员国家职业标准》相关要求，持证上岗，并接受岗前培训，培训合格率达到100%。护理员与入住老人比例宜为：与自理老年人1：10，与轻度及中度失能老年人1：</w:t>
            </w:r>
            <w:r>
              <w:rPr>
                <w:rFonts w:ascii="宋体"/>
                <w:color w:val="000000"/>
                <w:sz w:val="18"/>
              </w:rPr>
              <w:t>5</w:t>
            </w:r>
            <w:r>
              <w:rPr>
                <w:rFonts w:hint="eastAsia" w:ascii="宋体"/>
                <w:color w:val="000000"/>
                <w:sz w:val="18"/>
              </w:rPr>
              <w:t>，与重度失能老年人1：4。</w:t>
            </w:r>
          </w:p>
        </w:tc>
        <w:tc>
          <w:tcPr>
            <w:tcW w:w="732" w:type="dxa"/>
            <w:noWrap/>
            <w:vAlign w:val="center"/>
          </w:tcPr>
          <w:p>
            <w:pPr>
              <w:spacing w:line="320" w:lineRule="exact"/>
              <w:jc w:val="center"/>
              <w:rPr>
                <w:rStyle w:val="7"/>
                <w:rFonts w:ascii="宋体" w:hAnsi="宋体" w:cs="宋体"/>
                <w:color w:val="000000"/>
                <w:sz w:val="18"/>
                <w:u w:val="none"/>
              </w:rPr>
            </w:pPr>
            <w:r>
              <w:rPr>
                <w:rStyle w:val="7"/>
                <w:rFonts w:hint="eastAsia" w:ascii="宋体" w:hAnsi="宋体" w:cs="宋体"/>
                <w:color w:val="000000"/>
                <w:sz w:val="18"/>
                <w:u w:val="none"/>
              </w:rPr>
              <w:t>5</w:t>
            </w:r>
          </w:p>
        </w:tc>
        <w:tc>
          <w:tcPr>
            <w:tcW w:w="715" w:type="dxa"/>
            <w:noWrap/>
            <w:vAlign w:val="top"/>
          </w:tcPr>
          <w:p>
            <w:pPr>
              <w:spacing w:line="32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2" w:type="dxa"/>
            <w:vMerge w:val="continue"/>
            <w:noWrap/>
            <w:vAlign w:val="center"/>
          </w:tcPr>
          <w:p>
            <w:pPr>
              <w:spacing w:line="320" w:lineRule="exact"/>
              <w:jc w:val="center"/>
              <w:rPr>
                <w:rFonts w:ascii="黑体" w:hAnsi="黑体" w:eastAsia="黑体" w:cs="宋体"/>
                <w:color w:val="000000"/>
                <w:sz w:val="18"/>
                <w:szCs w:val="21"/>
              </w:rPr>
            </w:pPr>
          </w:p>
        </w:tc>
        <w:tc>
          <w:tcPr>
            <w:tcW w:w="11970" w:type="dxa"/>
            <w:noWrap/>
            <w:vAlign w:val="center"/>
          </w:tcPr>
          <w:p>
            <w:pPr>
              <w:spacing w:line="320" w:lineRule="exact"/>
              <w:rPr>
                <w:rFonts w:ascii="宋体"/>
                <w:color w:val="000000"/>
                <w:sz w:val="18"/>
              </w:rPr>
            </w:pPr>
            <w:r>
              <w:rPr>
                <w:rFonts w:hint="eastAsia" w:ascii="宋体"/>
                <w:color w:val="000000"/>
                <w:sz w:val="18"/>
              </w:rPr>
              <w:t>机构最高管理层结构合理。其中，大专以上学历的占70％以上，有卫生技术职称或有助理社工师职业资格以上的成员至少l名。</w:t>
            </w:r>
          </w:p>
        </w:tc>
        <w:tc>
          <w:tcPr>
            <w:tcW w:w="732" w:type="dxa"/>
            <w:noWrap/>
            <w:vAlign w:val="center"/>
          </w:tcPr>
          <w:p>
            <w:pPr>
              <w:spacing w:line="320" w:lineRule="exact"/>
              <w:jc w:val="center"/>
              <w:rPr>
                <w:rStyle w:val="7"/>
                <w:rFonts w:ascii="宋体" w:hAnsi="宋体" w:cs="宋体"/>
                <w:color w:val="000000"/>
                <w:sz w:val="18"/>
                <w:u w:val="none"/>
              </w:rPr>
            </w:pPr>
            <w:r>
              <w:rPr>
                <w:rStyle w:val="7"/>
                <w:rFonts w:hint="eastAsia" w:ascii="宋体" w:hAnsi="宋体" w:cs="宋体"/>
                <w:color w:val="000000"/>
                <w:sz w:val="18"/>
                <w:u w:val="none"/>
              </w:rPr>
              <w:t>5</w:t>
            </w:r>
          </w:p>
        </w:tc>
        <w:tc>
          <w:tcPr>
            <w:tcW w:w="715" w:type="dxa"/>
            <w:noWrap/>
            <w:vAlign w:val="top"/>
          </w:tcPr>
          <w:p>
            <w:pPr>
              <w:spacing w:line="32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2" w:type="dxa"/>
            <w:vMerge w:val="continue"/>
            <w:noWrap/>
            <w:vAlign w:val="center"/>
          </w:tcPr>
          <w:p>
            <w:pPr>
              <w:spacing w:line="320" w:lineRule="exact"/>
              <w:jc w:val="center"/>
              <w:rPr>
                <w:rFonts w:ascii="黑体" w:hAnsi="黑体" w:eastAsia="黑体" w:cs="宋体"/>
                <w:color w:val="000000"/>
                <w:sz w:val="18"/>
                <w:szCs w:val="21"/>
              </w:rPr>
            </w:pPr>
          </w:p>
        </w:tc>
        <w:tc>
          <w:tcPr>
            <w:tcW w:w="11970" w:type="dxa"/>
            <w:noWrap/>
            <w:vAlign w:val="center"/>
          </w:tcPr>
          <w:p>
            <w:pPr>
              <w:spacing w:line="320" w:lineRule="exact"/>
              <w:rPr>
                <w:rFonts w:ascii="宋体"/>
                <w:color w:val="000000"/>
                <w:sz w:val="18"/>
              </w:rPr>
            </w:pPr>
            <w:r>
              <w:rPr>
                <w:rFonts w:hint="eastAsia" w:ascii="宋体"/>
                <w:color w:val="000000"/>
                <w:sz w:val="18"/>
              </w:rPr>
              <w:t>行政管理人员配置合理。职工人数在50名以上（含50名）的，不超过职工总数的10％；职工人数在50名以下的，不超过15％。</w:t>
            </w:r>
          </w:p>
        </w:tc>
        <w:tc>
          <w:tcPr>
            <w:tcW w:w="732" w:type="dxa"/>
            <w:noWrap/>
            <w:vAlign w:val="center"/>
          </w:tcPr>
          <w:p>
            <w:pPr>
              <w:spacing w:line="320" w:lineRule="exact"/>
              <w:jc w:val="center"/>
              <w:rPr>
                <w:rStyle w:val="7"/>
                <w:rFonts w:ascii="宋体" w:hAnsi="宋体" w:cs="宋体"/>
                <w:color w:val="000000"/>
                <w:sz w:val="18"/>
                <w:u w:val="none"/>
              </w:rPr>
            </w:pPr>
            <w:r>
              <w:rPr>
                <w:rStyle w:val="7"/>
                <w:rFonts w:hint="eastAsia" w:ascii="宋体" w:hAnsi="宋体" w:cs="宋体"/>
                <w:color w:val="000000"/>
                <w:sz w:val="18"/>
                <w:u w:val="none"/>
              </w:rPr>
              <w:t>5</w:t>
            </w:r>
          </w:p>
        </w:tc>
        <w:tc>
          <w:tcPr>
            <w:tcW w:w="715" w:type="dxa"/>
            <w:noWrap/>
            <w:vAlign w:val="top"/>
          </w:tcPr>
          <w:p>
            <w:pPr>
              <w:spacing w:line="32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2" w:type="dxa"/>
            <w:vMerge w:val="continue"/>
            <w:noWrap/>
            <w:vAlign w:val="center"/>
          </w:tcPr>
          <w:p>
            <w:pPr>
              <w:spacing w:line="320" w:lineRule="exact"/>
              <w:jc w:val="center"/>
              <w:rPr>
                <w:rFonts w:ascii="黑体" w:hAnsi="黑体" w:eastAsia="黑体" w:cs="宋体"/>
                <w:color w:val="000000"/>
                <w:sz w:val="18"/>
                <w:szCs w:val="21"/>
              </w:rPr>
            </w:pPr>
          </w:p>
        </w:tc>
        <w:tc>
          <w:tcPr>
            <w:tcW w:w="11970" w:type="dxa"/>
            <w:noWrap/>
            <w:vAlign w:val="center"/>
          </w:tcPr>
          <w:p>
            <w:pPr>
              <w:spacing w:line="320" w:lineRule="exact"/>
              <w:rPr>
                <w:rFonts w:ascii="宋体" w:hAnsi="宋体" w:cs="宋体"/>
                <w:color w:val="000000"/>
                <w:sz w:val="18"/>
              </w:rPr>
            </w:pPr>
            <w:r>
              <w:rPr>
                <w:rFonts w:hint="eastAsia" w:ascii="宋体" w:hAnsi="宋体" w:cs="宋体"/>
                <w:color w:val="000000"/>
                <w:sz w:val="18"/>
              </w:rPr>
              <w:t>养老机构应具备经行业主管部门认证或委托其下属机构或委托其他具备资质的机构培训合格的老年人健康管理、老年人护理、老年人痴呆照护、老年人康复训练等专项能力人员及</w:t>
            </w:r>
            <w:r>
              <w:rPr>
                <w:rFonts w:ascii="宋体" w:hAnsi="宋体" w:cs="宋体"/>
                <w:color w:val="000000"/>
                <w:sz w:val="18"/>
              </w:rPr>
              <w:t>社工</w:t>
            </w:r>
            <w:r>
              <w:rPr>
                <w:rFonts w:hint="eastAsia" w:ascii="宋体" w:hAnsi="宋体" w:cs="宋体"/>
                <w:color w:val="000000"/>
                <w:sz w:val="18"/>
              </w:rPr>
              <w:t>（职业鉴定）人员。</w:t>
            </w:r>
          </w:p>
        </w:tc>
        <w:tc>
          <w:tcPr>
            <w:tcW w:w="732" w:type="dxa"/>
            <w:noWrap/>
            <w:vAlign w:val="center"/>
          </w:tcPr>
          <w:p>
            <w:pPr>
              <w:spacing w:line="320" w:lineRule="exact"/>
              <w:jc w:val="center"/>
              <w:rPr>
                <w:rStyle w:val="7"/>
                <w:rFonts w:ascii="宋体" w:hAnsi="宋体" w:cs="宋体"/>
                <w:color w:val="000000"/>
                <w:sz w:val="18"/>
                <w:u w:val="none"/>
              </w:rPr>
            </w:pPr>
            <w:r>
              <w:rPr>
                <w:rStyle w:val="7"/>
                <w:rFonts w:hint="eastAsia" w:ascii="宋体" w:hAnsi="宋体" w:cs="宋体"/>
                <w:color w:val="000000"/>
                <w:sz w:val="18"/>
                <w:u w:val="none"/>
              </w:rPr>
              <w:t>5</w:t>
            </w:r>
          </w:p>
        </w:tc>
        <w:tc>
          <w:tcPr>
            <w:tcW w:w="715" w:type="dxa"/>
            <w:noWrap/>
            <w:vAlign w:val="top"/>
          </w:tcPr>
          <w:p>
            <w:pPr>
              <w:spacing w:line="32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2" w:type="dxa"/>
            <w:vMerge w:val="continue"/>
            <w:tcBorders>
              <w:bottom w:val="single" w:color="auto" w:sz="4" w:space="0"/>
            </w:tcBorders>
            <w:noWrap/>
            <w:vAlign w:val="center"/>
          </w:tcPr>
          <w:p>
            <w:pPr>
              <w:spacing w:line="320" w:lineRule="exact"/>
              <w:jc w:val="center"/>
              <w:rPr>
                <w:rFonts w:ascii="黑体" w:hAnsi="黑体" w:eastAsia="黑体" w:cs="宋体"/>
                <w:color w:val="000000"/>
                <w:sz w:val="18"/>
                <w:szCs w:val="21"/>
              </w:rPr>
            </w:pPr>
          </w:p>
        </w:tc>
        <w:tc>
          <w:tcPr>
            <w:tcW w:w="11970" w:type="dxa"/>
            <w:tcBorders>
              <w:bottom w:val="single" w:color="auto" w:sz="4" w:space="0"/>
            </w:tcBorders>
            <w:noWrap/>
            <w:vAlign w:val="center"/>
          </w:tcPr>
          <w:p>
            <w:pPr>
              <w:spacing w:line="320" w:lineRule="exact"/>
              <w:rPr>
                <w:rFonts w:cs="宋体"/>
                <w:color w:val="000000"/>
                <w:sz w:val="18"/>
              </w:rPr>
            </w:pPr>
            <w:r>
              <w:rPr>
                <w:rFonts w:hint="eastAsia" w:cs="宋体"/>
                <w:color w:val="000000"/>
                <w:sz w:val="18"/>
              </w:rPr>
              <w:t>机构建立并落实了内部培训制度，</w:t>
            </w:r>
            <w:r>
              <w:rPr>
                <w:rFonts w:cs="宋体"/>
                <w:color w:val="000000"/>
                <w:sz w:val="18"/>
              </w:rPr>
              <w:t>培训</w:t>
            </w:r>
            <w:r>
              <w:rPr>
                <w:rFonts w:hint="eastAsia" w:cs="宋体"/>
                <w:color w:val="000000"/>
                <w:sz w:val="18"/>
              </w:rPr>
              <w:t>制度应包括不限于是否制定年度护理培训计划、岗前培训制度、定期开展培训和考核等。</w:t>
            </w:r>
          </w:p>
        </w:tc>
        <w:tc>
          <w:tcPr>
            <w:tcW w:w="732" w:type="dxa"/>
            <w:tcBorders>
              <w:bottom w:val="single" w:color="auto" w:sz="4" w:space="0"/>
            </w:tcBorders>
            <w:noWrap/>
            <w:vAlign w:val="center"/>
          </w:tcPr>
          <w:p>
            <w:pPr>
              <w:spacing w:line="320" w:lineRule="exact"/>
              <w:jc w:val="center"/>
              <w:rPr>
                <w:rStyle w:val="7"/>
                <w:rFonts w:ascii="宋体" w:hAnsi="宋体" w:cs="宋体"/>
                <w:color w:val="000000"/>
                <w:sz w:val="18"/>
                <w:u w:val="none"/>
              </w:rPr>
            </w:pPr>
            <w:r>
              <w:rPr>
                <w:rStyle w:val="7"/>
                <w:rFonts w:hint="eastAsia" w:ascii="宋体" w:hAnsi="宋体" w:cs="宋体"/>
                <w:color w:val="000000"/>
                <w:sz w:val="18"/>
                <w:u w:val="none"/>
              </w:rPr>
              <w:t>5</w:t>
            </w:r>
          </w:p>
        </w:tc>
        <w:tc>
          <w:tcPr>
            <w:tcW w:w="715" w:type="dxa"/>
            <w:tcBorders>
              <w:bottom w:val="single" w:color="auto" w:sz="4" w:space="0"/>
            </w:tcBorders>
            <w:noWrap/>
            <w:vAlign w:val="top"/>
          </w:tcPr>
          <w:p>
            <w:pPr>
              <w:spacing w:line="32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512" w:type="dxa"/>
            <w:vMerge w:val="restart"/>
            <w:tcBorders>
              <w:top w:val="single" w:color="auto" w:sz="4" w:space="0"/>
              <w:left w:val="single" w:color="auto" w:sz="4" w:space="0"/>
              <w:bottom w:val="single" w:color="auto" w:sz="4" w:space="0"/>
              <w:right w:val="single" w:color="auto" w:sz="4" w:space="0"/>
            </w:tcBorders>
            <w:noWrap/>
            <w:vAlign w:val="center"/>
          </w:tcPr>
          <w:p>
            <w:pPr>
              <w:rPr>
                <w:color w:val="000000"/>
                <w:sz w:val="18"/>
              </w:rPr>
            </w:pPr>
            <w:r>
              <w:rPr>
                <w:color w:val="000000"/>
                <w:sz w:val="18"/>
              </w:rPr>
              <w:t>1.3</w:t>
            </w:r>
          </w:p>
          <w:p>
            <w:pPr>
              <w:rPr>
                <w:color w:val="000000"/>
                <w:sz w:val="18"/>
              </w:rPr>
            </w:pPr>
            <w:r>
              <w:rPr>
                <w:rFonts w:hint="eastAsia"/>
                <w:color w:val="000000"/>
                <w:sz w:val="18"/>
              </w:rPr>
              <w:t>卫生环境</w:t>
            </w:r>
          </w:p>
          <w:p>
            <w:pPr>
              <w:rPr>
                <w:color w:val="000000"/>
                <w:sz w:val="18"/>
              </w:rPr>
            </w:pPr>
            <w:r>
              <w:rPr>
                <w:rFonts w:hint="eastAsia"/>
                <w:color w:val="000000"/>
                <w:sz w:val="18"/>
              </w:rPr>
              <w:t>20分</w:t>
            </w:r>
          </w:p>
        </w:tc>
        <w:tc>
          <w:tcPr>
            <w:tcW w:w="11970" w:type="dxa"/>
            <w:tcBorders>
              <w:top w:val="single" w:color="auto" w:sz="4" w:space="0"/>
              <w:left w:val="single" w:color="auto" w:sz="4" w:space="0"/>
              <w:bottom w:val="single" w:color="auto" w:sz="4" w:space="0"/>
              <w:right w:val="single" w:color="auto" w:sz="4" w:space="0"/>
            </w:tcBorders>
            <w:noWrap/>
            <w:vAlign w:val="center"/>
          </w:tcPr>
          <w:p>
            <w:pPr>
              <w:rPr>
                <w:color w:val="000000"/>
                <w:sz w:val="18"/>
              </w:rPr>
            </w:pPr>
            <w:r>
              <w:rPr>
                <w:rFonts w:hint="eastAsia"/>
                <w:color w:val="000000"/>
                <w:sz w:val="18"/>
              </w:rPr>
              <w:t>室内外环境达成无积存垃圾、无卫生死角、无纸屑、无灰尘等，提供舒适、清洁、安全的适老环境。</w:t>
            </w:r>
          </w:p>
        </w:tc>
        <w:tc>
          <w:tcPr>
            <w:tcW w:w="732"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000000"/>
                <w:sz w:val="18"/>
              </w:rPr>
            </w:pPr>
            <w:r>
              <w:rPr>
                <w:rFonts w:hint="eastAsia" w:ascii="宋体" w:hAnsi="宋体"/>
                <w:color w:val="000000"/>
                <w:sz w:val="18"/>
              </w:rPr>
              <w:t xml:space="preserve">  10</w:t>
            </w:r>
          </w:p>
        </w:tc>
        <w:tc>
          <w:tcPr>
            <w:tcW w:w="715" w:type="dxa"/>
            <w:tcBorders>
              <w:top w:val="single" w:color="auto" w:sz="4" w:space="0"/>
              <w:left w:val="single" w:color="auto" w:sz="4" w:space="0"/>
              <w:bottom w:val="single" w:color="auto" w:sz="4" w:space="0"/>
              <w:right w:val="single" w:color="auto" w:sz="4" w:space="0"/>
            </w:tcBorders>
            <w:noWrap/>
            <w:vAlign w:val="top"/>
          </w:tcPr>
          <w:p>
            <w:pP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2" w:type="dxa"/>
            <w:vMerge w:val="continue"/>
            <w:tcBorders>
              <w:top w:val="single" w:color="auto" w:sz="4" w:space="0"/>
              <w:left w:val="single" w:color="auto" w:sz="4" w:space="0"/>
              <w:bottom w:val="single" w:color="auto" w:sz="4" w:space="0"/>
              <w:right w:val="single" w:color="auto" w:sz="4" w:space="0"/>
            </w:tcBorders>
            <w:noWrap/>
            <w:vAlign w:val="center"/>
          </w:tcPr>
          <w:p>
            <w:pPr>
              <w:rPr>
                <w:color w:val="000000"/>
                <w:sz w:val="18"/>
              </w:rPr>
            </w:pPr>
          </w:p>
        </w:tc>
        <w:tc>
          <w:tcPr>
            <w:tcW w:w="11970" w:type="dxa"/>
            <w:tcBorders>
              <w:top w:val="single" w:color="auto" w:sz="4" w:space="0"/>
              <w:left w:val="single" w:color="auto" w:sz="4" w:space="0"/>
              <w:bottom w:val="single" w:color="auto" w:sz="4" w:space="0"/>
              <w:right w:val="single" w:color="auto" w:sz="4" w:space="0"/>
            </w:tcBorders>
            <w:noWrap/>
            <w:vAlign w:val="center"/>
          </w:tcPr>
          <w:p>
            <w:pPr>
              <w:rPr>
                <w:color w:val="000000"/>
                <w:sz w:val="18"/>
              </w:rPr>
            </w:pPr>
            <w:r>
              <w:rPr>
                <w:rFonts w:hint="eastAsia"/>
                <w:color w:val="000000"/>
                <w:sz w:val="18"/>
              </w:rPr>
              <w:t>院内绿化达到60%以上。</w:t>
            </w:r>
          </w:p>
        </w:tc>
        <w:tc>
          <w:tcPr>
            <w:tcW w:w="732"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000000"/>
                <w:sz w:val="18"/>
              </w:rPr>
            </w:pPr>
            <w:r>
              <w:rPr>
                <w:rFonts w:hint="eastAsia" w:ascii="宋体" w:hAnsi="宋体"/>
                <w:color w:val="000000"/>
                <w:sz w:val="18"/>
              </w:rPr>
              <w:t xml:space="preserve">  10</w:t>
            </w:r>
          </w:p>
        </w:tc>
        <w:tc>
          <w:tcPr>
            <w:tcW w:w="715" w:type="dxa"/>
            <w:tcBorders>
              <w:top w:val="single" w:color="auto" w:sz="4" w:space="0"/>
              <w:left w:val="single" w:color="auto" w:sz="4" w:space="0"/>
              <w:bottom w:val="single" w:color="auto" w:sz="4" w:space="0"/>
              <w:right w:val="single" w:color="auto" w:sz="4" w:space="0"/>
            </w:tcBorders>
            <w:noWrap/>
            <w:vAlign w:val="top"/>
          </w:tcPr>
          <w:p>
            <w:pPr>
              <w:rPr>
                <w:color w:val="000000"/>
                <w:sz w:val="18"/>
              </w:rPr>
            </w:pPr>
          </w:p>
        </w:tc>
      </w:tr>
    </w:tbl>
    <w:p>
      <w:pPr>
        <w:tabs>
          <w:tab w:val="left" w:pos="1021"/>
        </w:tabs>
        <w:jc w:val="left"/>
        <w:rPr>
          <w:rFonts w:cs="黑体"/>
          <w:color w:val="000000"/>
          <w:szCs w:val="21"/>
        </w:rPr>
      </w:pPr>
    </w:p>
    <w:p>
      <w:pPr>
        <w:tabs>
          <w:tab w:val="left" w:pos="1021"/>
        </w:tabs>
        <w:jc w:val="left"/>
        <w:rPr>
          <w:rFonts w:cs="黑体"/>
          <w:color w:val="000000"/>
          <w:szCs w:val="21"/>
        </w:rPr>
      </w:pPr>
    </w:p>
    <w:p>
      <w:pPr>
        <w:tabs>
          <w:tab w:val="left" w:pos="1021"/>
        </w:tabs>
        <w:jc w:val="left"/>
        <w:rPr>
          <w:rFonts w:cs="黑体"/>
          <w:color w:val="000000"/>
          <w:szCs w:val="21"/>
        </w:rPr>
      </w:pPr>
    </w:p>
    <w:p>
      <w:pPr>
        <w:tabs>
          <w:tab w:val="left" w:pos="1021"/>
        </w:tabs>
        <w:jc w:val="left"/>
        <w:rPr>
          <w:rFonts w:cs="黑体"/>
          <w:color w:val="000000"/>
          <w:szCs w:val="21"/>
        </w:rPr>
      </w:pPr>
    </w:p>
    <w:p>
      <w:pPr>
        <w:tabs>
          <w:tab w:val="left" w:pos="1021"/>
        </w:tabs>
        <w:jc w:val="left"/>
        <w:rPr>
          <w:rFonts w:cs="黑体"/>
          <w:color w:val="000000"/>
          <w:szCs w:val="21"/>
        </w:rPr>
      </w:pPr>
    </w:p>
    <w:tbl>
      <w:tblPr>
        <w:tblStyle w:val="4"/>
        <w:tblpPr w:leftFromText="180" w:rightFromText="180" w:vertAnchor="text" w:horzAnchor="page" w:tblpXSpec="center" w:tblpY="98"/>
        <w:tblOverlap w:val="never"/>
        <w:tblW w:w="136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6"/>
        <w:gridCol w:w="10086"/>
        <w:gridCol w:w="770"/>
        <w:gridCol w:w="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96"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color w:val="000000"/>
                <w:sz w:val="18"/>
                <w:szCs w:val="21"/>
              </w:rPr>
            </w:pPr>
            <w:r>
              <w:rPr>
                <w:rFonts w:ascii="黑体" w:hAnsi="黑体" w:eastAsia="黑体"/>
                <w:color w:val="000000"/>
                <w:sz w:val="18"/>
                <w:szCs w:val="21"/>
              </w:rPr>
              <w:t>1.</w:t>
            </w:r>
            <w:r>
              <w:rPr>
                <w:rFonts w:hint="eastAsia" w:ascii="黑体" w:hAnsi="黑体" w:eastAsia="黑体"/>
                <w:color w:val="000000"/>
                <w:sz w:val="18"/>
                <w:szCs w:val="21"/>
              </w:rPr>
              <w:t>4</w:t>
            </w:r>
          </w:p>
          <w:p>
            <w:pPr>
              <w:spacing w:line="240" w:lineRule="exact"/>
              <w:jc w:val="center"/>
              <w:rPr>
                <w:rFonts w:ascii="黑体" w:hAnsi="黑体" w:eastAsia="黑体"/>
                <w:color w:val="000000"/>
                <w:sz w:val="18"/>
                <w:szCs w:val="21"/>
              </w:rPr>
            </w:pPr>
            <w:r>
              <w:rPr>
                <w:rFonts w:hint="eastAsia" w:ascii="黑体" w:hAnsi="黑体" w:eastAsia="黑体"/>
                <w:color w:val="000000"/>
                <w:sz w:val="18"/>
                <w:szCs w:val="21"/>
              </w:rPr>
              <w:t>急救设施</w:t>
            </w:r>
          </w:p>
          <w:p>
            <w:pPr>
              <w:spacing w:line="240" w:lineRule="exact"/>
              <w:jc w:val="center"/>
              <w:rPr>
                <w:rFonts w:ascii="黑体" w:hAnsi="黑体" w:eastAsia="黑体"/>
                <w:color w:val="000000"/>
                <w:sz w:val="18"/>
                <w:szCs w:val="21"/>
              </w:rPr>
            </w:pPr>
            <w:r>
              <w:rPr>
                <w:rFonts w:hint="eastAsia" w:ascii="黑体" w:hAnsi="黑体" w:eastAsia="黑体"/>
                <w:color w:val="000000"/>
                <w:sz w:val="18"/>
                <w:szCs w:val="21"/>
              </w:rPr>
              <w:t>设备</w:t>
            </w:r>
          </w:p>
          <w:p>
            <w:pPr>
              <w:spacing w:line="240" w:lineRule="exact"/>
              <w:jc w:val="center"/>
              <w:rPr>
                <w:rStyle w:val="7"/>
                <w:rFonts w:ascii="黑体" w:hAnsi="黑体" w:eastAsia="黑体" w:cs="宋体"/>
                <w:color w:val="000000"/>
                <w:sz w:val="18"/>
                <w:u w:val="none"/>
              </w:rPr>
            </w:pPr>
            <w:r>
              <w:rPr>
                <w:rFonts w:hint="eastAsia" w:ascii="黑体" w:hAnsi="黑体" w:eastAsia="黑体"/>
                <w:color w:val="000000"/>
                <w:sz w:val="18"/>
                <w:szCs w:val="21"/>
              </w:rPr>
              <w:t>15分</w:t>
            </w:r>
          </w:p>
        </w:tc>
        <w:tc>
          <w:tcPr>
            <w:tcW w:w="10086" w:type="dxa"/>
            <w:tcBorders>
              <w:top w:val="single" w:color="auto" w:sz="4" w:space="0"/>
              <w:left w:val="single" w:color="auto" w:sz="4" w:space="0"/>
              <w:bottom w:val="single" w:color="auto" w:sz="4" w:space="0"/>
              <w:right w:val="single" w:color="auto" w:sz="4" w:space="0"/>
            </w:tcBorders>
            <w:noWrap/>
            <w:vAlign w:val="top"/>
          </w:tcPr>
          <w:p>
            <w:pPr>
              <w:spacing w:line="320" w:lineRule="exact"/>
              <w:rPr>
                <w:color w:val="000000"/>
                <w:sz w:val="18"/>
              </w:rPr>
            </w:pPr>
            <w:r>
              <w:rPr>
                <w:rFonts w:hint="eastAsia"/>
                <w:color w:val="000000"/>
                <w:sz w:val="18"/>
                <w:szCs w:val="21"/>
              </w:rPr>
              <w:t>急救设施设备是否完好并规范管理。</w:t>
            </w:r>
          </w:p>
        </w:tc>
        <w:tc>
          <w:tcPr>
            <w:tcW w:w="77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Style w:val="7"/>
                <w:rFonts w:ascii="宋体" w:hAnsi="宋体" w:cs="宋体"/>
                <w:color w:val="000000"/>
                <w:sz w:val="18"/>
                <w:u w:val="none"/>
              </w:rPr>
            </w:pPr>
            <w:r>
              <w:rPr>
                <w:rStyle w:val="7"/>
                <w:rFonts w:hint="eastAsia" w:ascii="宋体" w:hAnsi="宋体" w:cs="宋体"/>
                <w:color w:val="000000"/>
                <w:sz w:val="18"/>
                <w:u w:val="none"/>
              </w:rPr>
              <w:t>5</w:t>
            </w:r>
          </w:p>
        </w:tc>
        <w:tc>
          <w:tcPr>
            <w:tcW w:w="769" w:type="dxa"/>
            <w:tcBorders>
              <w:top w:val="single" w:color="auto" w:sz="4" w:space="0"/>
              <w:left w:val="single" w:color="auto" w:sz="4" w:space="0"/>
              <w:bottom w:val="single" w:color="auto" w:sz="4" w:space="0"/>
              <w:right w:val="single" w:color="auto" w:sz="4" w:space="0"/>
            </w:tcBorders>
            <w:noWrap/>
            <w:vAlign w:val="top"/>
          </w:tcPr>
          <w:p>
            <w:pPr>
              <w:spacing w:line="320" w:lineRule="exact"/>
              <w:jc w:val="left"/>
              <w:rPr>
                <w:rStyle w:val="7"/>
                <w:rFonts w:ascii="宋体" w:hAnsi="宋体" w:cs="宋体"/>
                <w:color w:val="000000"/>
                <w:sz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96"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Style w:val="7"/>
                <w:rFonts w:ascii="黑体" w:hAnsi="黑体" w:eastAsia="黑体" w:cs="宋体"/>
                <w:color w:val="000000"/>
                <w:sz w:val="18"/>
                <w:u w:val="none"/>
              </w:rPr>
            </w:pPr>
          </w:p>
        </w:tc>
        <w:tc>
          <w:tcPr>
            <w:tcW w:w="10086" w:type="dxa"/>
            <w:tcBorders>
              <w:top w:val="single" w:color="auto" w:sz="4" w:space="0"/>
              <w:left w:val="single" w:color="auto" w:sz="4" w:space="0"/>
              <w:bottom w:val="single" w:color="auto" w:sz="4" w:space="0"/>
              <w:right w:val="single" w:color="auto" w:sz="4" w:space="0"/>
            </w:tcBorders>
            <w:noWrap/>
            <w:vAlign w:val="top"/>
          </w:tcPr>
          <w:p>
            <w:pPr>
              <w:spacing w:line="320" w:lineRule="exact"/>
              <w:rPr>
                <w:color w:val="000000"/>
                <w:sz w:val="18"/>
              </w:rPr>
            </w:pPr>
            <w:r>
              <w:rPr>
                <w:rFonts w:hint="eastAsia"/>
                <w:color w:val="000000"/>
                <w:sz w:val="18"/>
                <w:szCs w:val="21"/>
              </w:rPr>
              <w:t>急救物品和药品是否完好、管理规范，医护人员熟练掌握急救药品和物品的使用。</w:t>
            </w:r>
          </w:p>
        </w:tc>
        <w:tc>
          <w:tcPr>
            <w:tcW w:w="77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Style w:val="7"/>
                <w:rFonts w:ascii="宋体" w:hAnsi="宋体" w:cs="宋体"/>
                <w:color w:val="000000"/>
                <w:sz w:val="18"/>
                <w:u w:val="none"/>
              </w:rPr>
            </w:pPr>
            <w:r>
              <w:rPr>
                <w:rStyle w:val="7"/>
                <w:rFonts w:hint="eastAsia" w:ascii="宋体" w:hAnsi="宋体" w:cs="宋体"/>
                <w:color w:val="000000"/>
                <w:sz w:val="18"/>
                <w:u w:val="none"/>
              </w:rPr>
              <w:t>5</w:t>
            </w:r>
          </w:p>
        </w:tc>
        <w:tc>
          <w:tcPr>
            <w:tcW w:w="769" w:type="dxa"/>
            <w:tcBorders>
              <w:top w:val="single" w:color="auto" w:sz="4" w:space="0"/>
              <w:left w:val="single" w:color="auto" w:sz="4" w:space="0"/>
              <w:bottom w:val="single" w:color="auto" w:sz="4" w:space="0"/>
              <w:right w:val="single" w:color="auto" w:sz="4" w:space="0"/>
            </w:tcBorders>
            <w:noWrap/>
            <w:vAlign w:val="top"/>
          </w:tcPr>
          <w:p>
            <w:pPr>
              <w:spacing w:line="320" w:lineRule="exact"/>
              <w:jc w:val="left"/>
              <w:rPr>
                <w:rStyle w:val="7"/>
                <w:rFonts w:ascii="宋体" w:hAnsi="宋体" w:cs="宋体"/>
                <w:color w:val="000000"/>
                <w:sz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96"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Style w:val="7"/>
                <w:rFonts w:ascii="黑体" w:hAnsi="黑体" w:eastAsia="黑体" w:cs="宋体"/>
                <w:color w:val="000000"/>
                <w:sz w:val="18"/>
                <w:u w:val="none"/>
              </w:rPr>
            </w:pPr>
          </w:p>
        </w:tc>
        <w:tc>
          <w:tcPr>
            <w:tcW w:w="10086" w:type="dxa"/>
            <w:tcBorders>
              <w:top w:val="single" w:color="auto" w:sz="4" w:space="0"/>
              <w:left w:val="single" w:color="auto" w:sz="4" w:space="0"/>
              <w:bottom w:val="single" w:color="auto" w:sz="4" w:space="0"/>
              <w:right w:val="single" w:color="auto" w:sz="4" w:space="0"/>
            </w:tcBorders>
            <w:noWrap/>
            <w:vAlign w:val="top"/>
          </w:tcPr>
          <w:p>
            <w:pPr>
              <w:spacing w:line="320" w:lineRule="exact"/>
              <w:rPr>
                <w:color w:val="000000"/>
                <w:sz w:val="18"/>
              </w:rPr>
            </w:pPr>
            <w:r>
              <w:rPr>
                <w:rFonts w:hint="eastAsia"/>
                <w:color w:val="000000"/>
                <w:sz w:val="18"/>
                <w:szCs w:val="21"/>
              </w:rPr>
              <w:t>紧急呼叫系统是否完好。</w:t>
            </w:r>
          </w:p>
        </w:tc>
        <w:tc>
          <w:tcPr>
            <w:tcW w:w="77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Style w:val="7"/>
                <w:rFonts w:ascii="宋体" w:hAnsi="宋体" w:cs="宋体"/>
                <w:color w:val="000000"/>
                <w:sz w:val="18"/>
                <w:u w:val="none"/>
              </w:rPr>
            </w:pPr>
            <w:r>
              <w:rPr>
                <w:rStyle w:val="7"/>
                <w:rFonts w:hint="eastAsia" w:ascii="宋体" w:hAnsi="宋体" w:cs="宋体"/>
                <w:color w:val="000000"/>
                <w:sz w:val="18"/>
                <w:u w:val="none"/>
              </w:rPr>
              <w:t>5</w:t>
            </w:r>
          </w:p>
        </w:tc>
        <w:tc>
          <w:tcPr>
            <w:tcW w:w="769" w:type="dxa"/>
            <w:tcBorders>
              <w:top w:val="single" w:color="auto" w:sz="4" w:space="0"/>
              <w:left w:val="single" w:color="auto" w:sz="4" w:space="0"/>
              <w:bottom w:val="single" w:color="auto" w:sz="4" w:space="0"/>
              <w:right w:val="single" w:color="auto" w:sz="4" w:space="0"/>
            </w:tcBorders>
            <w:noWrap/>
            <w:vAlign w:val="top"/>
          </w:tcPr>
          <w:p>
            <w:pPr>
              <w:spacing w:line="320" w:lineRule="exact"/>
              <w:jc w:val="left"/>
              <w:rPr>
                <w:rStyle w:val="7"/>
                <w:rFonts w:ascii="宋体" w:hAnsi="宋体" w:cs="宋体"/>
                <w:color w:val="000000"/>
                <w:sz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96"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color w:val="000000"/>
                <w:sz w:val="18"/>
                <w:szCs w:val="21"/>
              </w:rPr>
            </w:pPr>
            <w:r>
              <w:rPr>
                <w:rFonts w:ascii="黑体" w:hAnsi="黑体" w:eastAsia="黑体"/>
                <w:color w:val="000000"/>
                <w:sz w:val="18"/>
                <w:szCs w:val="21"/>
              </w:rPr>
              <w:t>1.</w:t>
            </w:r>
            <w:r>
              <w:rPr>
                <w:rFonts w:hint="eastAsia" w:ascii="黑体" w:hAnsi="黑体" w:eastAsia="黑体"/>
                <w:color w:val="000000"/>
                <w:sz w:val="18"/>
                <w:szCs w:val="21"/>
              </w:rPr>
              <w:t>5</w:t>
            </w:r>
          </w:p>
          <w:p>
            <w:pPr>
              <w:spacing w:line="240" w:lineRule="exact"/>
              <w:jc w:val="center"/>
              <w:rPr>
                <w:rFonts w:ascii="黑体" w:hAnsi="黑体" w:eastAsia="黑体"/>
                <w:color w:val="000000"/>
                <w:sz w:val="18"/>
                <w:szCs w:val="21"/>
              </w:rPr>
            </w:pPr>
            <w:r>
              <w:rPr>
                <w:rFonts w:hint="eastAsia" w:ascii="黑体" w:hAnsi="黑体" w:eastAsia="黑体"/>
                <w:color w:val="000000"/>
                <w:sz w:val="18"/>
                <w:szCs w:val="21"/>
              </w:rPr>
              <w:t>员工权益</w:t>
            </w:r>
          </w:p>
          <w:p>
            <w:pPr>
              <w:spacing w:line="240" w:lineRule="exact"/>
              <w:jc w:val="center"/>
              <w:rPr>
                <w:rFonts w:ascii="黑体" w:hAnsi="黑体" w:eastAsia="黑体"/>
                <w:color w:val="000000"/>
                <w:sz w:val="18"/>
                <w:szCs w:val="21"/>
              </w:rPr>
            </w:pPr>
            <w:r>
              <w:rPr>
                <w:rFonts w:hint="eastAsia" w:ascii="黑体" w:hAnsi="黑体" w:eastAsia="黑体"/>
                <w:color w:val="000000"/>
                <w:sz w:val="18"/>
                <w:szCs w:val="21"/>
              </w:rPr>
              <w:t>保障</w:t>
            </w:r>
          </w:p>
          <w:p>
            <w:pPr>
              <w:spacing w:line="240" w:lineRule="exact"/>
              <w:jc w:val="center"/>
              <w:rPr>
                <w:rStyle w:val="7"/>
                <w:rFonts w:ascii="黑体" w:hAnsi="黑体" w:eastAsia="黑体" w:cs="宋体"/>
                <w:color w:val="000000"/>
                <w:sz w:val="18"/>
                <w:u w:val="none"/>
              </w:rPr>
            </w:pPr>
            <w:r>
              <w:rPr>
                <w:rFonts w:ascii="黑体" w:hAnsi="黑体" w:eastAsia="黑体"/>
                <w:color w:val="000000"/>
                <w:sz w:val="18"/>
                <w:szCs w:val="21"/>
              </w:rPr>
              <w:t>15</w:t>
            </w:r>
            <w:r>
              <w:rPr>
                <w:rFonts w:hint="eastAsia" w:ascii="黑体" w:hAnsi="黑体" w:eastAsia="黑体"/>
                <w:color w:val="000000"/>
                <w:sz w:val="18"/>
                <w:szCs w:val="21"/>
              </w:rPr>
              <w:t>分</w:t>
            </w:r>
          </w:p>
        </w:tc>
        <w:tc>
          <w:tcPr>
            <w:tcW w:w="10086" w:type="dxa"/>
            <w:tcBorders>
              <w:top w:val="single" w:color="auto" w:sz="4" w:space="0"/>
              <w:left w:val="single" w:color="auto" w:sz="4" w:space="0"/>
              <w:bottom w:val="single" w:color="auto" w:sz="4" w:space="0"/>
              <w:right w:val="single" w:color="auto" w:sz="4" w:space="0"/>
            </w:tcBorders>
            <w:noWrap/>
            <w:vAlign w:val="top"/>
          </w:tcPr>
          <w:p>
            <w:pPr>
              <w:spacing w:line="320" w:lineRule="exact"/>
              <w:rPr>
                <w:color w:val="000000"/>
                <w:sz w:val="18"/>
              </w:rPr>
            </w:pPr>
            <w:r>
              <w:rPr>
                <w:rFonts w:hint="eastAsia"/>
                <w:color w:val="000000"/>
                <w:sz w:val="18"/>
                <w:szCs w:val="21"/>
              </w:rPr>
              <w:t>制定并执行符合《劳动法》《劳动合同法》有关员工薪酬、考核以及劳动保护的相关制度。</w:t>
            </w:r>
          </w:p>
        </w:tc>
        <w:tc>
          <w:tcPr>
            <w:tcW w:w="77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Style w:val="7"/>
                <w:rFonts w:ascii="宋体" w:hAnsi="宋体" w:cs="宋体"/>
                <w:color w:val="000000"/>
                <w:sz w:val="18"/>
                <w:u w:val="none"/>
              </w:rPr>
            </w:pPr>
            <w:r>
              <w:rPr>
                <w:rStyle w:val="7"/>
                <w:rFonts w:hint="eastAsia" w:ascii="宋体" w:hAnsi="宋体" w:cs="宋体"/>
                <w:color w:val="000000"/>
                <w:sz w:val="18"/>
                <w:u w:val="none"/>
              </w:rPr>
              <w:t>5</w:t>
            </w:r>
          </w:p>
        </w:tc>
        <w:tc>
          <w:tcPr>
            <w:tcW w:w="769" w:type="dxa"/>
            <w:tcBorders>
              <w:top w:val="single" w:color="auto" w:sz="4" w:space="0"/>
              <w:left w:val="single" w:color="auto" w:sz="4" w:space="0"/>
              <w:bottom w:val="single" w:color="auto" w:sz="4" w:space="0"/>
              <w:right w:val="single" w:color="auto" w:sz="4" w:space="0"/>
            </w:tcBorders>
            <w:noWrap/>
            <w:vAlign w:val="top"/>
          </w:tcPr>
          <w:p>
            <w:pPr>
              <w:spacing w:line="320" w:lineRule="exact"/>
              <w:jc w:val="left"/>
              <w:rPr>
                <w:rStyle w:val="7"/>
                <w:rFonts w:ascii="宋体" w:hAnsi="宋体" w:cs="宋体"/>
                <w:color w:val="000000"/>
                <w:sz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96"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Style w:val="7"/>
                <w:rFonts w:ascii="宋体" w:hAnsi="宋体" w:cs="宋体"/>
                <w:color w:val="000000"/>
                <w:sz w:val="18"/>
                <w:u w:val="none"/>
              </w:rPr>
            </w:pPr>
          </w:p>
        </w:tc>
        <w:tc>
          <w:tcPr>
            <w:tcW w:w="10086" w:type="dxa"/>
            <w:tcBorders>
              <w:top w:val="single" w:color="auto" w:sz="4" w:space="0"/>
              <w:left w:val="single" w:color="auto" w:sz="4" w:space="0"/>
              <w:bottom w:val="single" w:color="auto" w:sz="4" w:space="0"/>
              <w:right w:val="single" w:color="auto" w:sz="4" w:space="0"/>
            </w:tcBorders>
            <w:noWrap/>
            <w:vAlign w:val="top"/>
          </w:tcPr>
          <w:p>
            <w:pPr>
              <w:spacing w:line="320" w:lineRule="exact"/>
              <w:rPr>
                <w:color w:val="000000"/>
                <w:sz w:val="18"/>
              </w:rPr>
            </w:pPr>
            <w:r>
              <w:rPr>
                <w:rFonts w:hint="eastAsia"/>
                <w:color w:val="000000"/>
                <w:sz w:val="18"/>
                <w:szCs w:val="21"/>
              </w:rPr>
              <w:t>近一年内无发生被处罚的劳动纠纷事件。</w:t>
            </w:r>
          </w:p>
        </w:tc>
        <w:tc>
          <w:tcPr>
            <w:tcW w:w="77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Style w:val="7"/>
                <w:rFonts w:ascii="宋体" w:hAnsi="宋体" w:cs="宋体"/>
                <w:color w:val="000000"/>
                <w:sz w:val="18"/>
                <w:u w:val="none"/>
              </w:rPr>
            </w:pPr>
            <w:r>
              <w:rPr>
                <w:rStyle w:val="7"/>
                <w:rFonts w:hint="eastAsia" w:ascii="宋体" w:hAnsi="宋体" w:cs="宋体"/>
                <w:color w:val="000000"/>
                <w:sz w:val="18"/>
                <w:u w:val="none"/>
              </w:rPr>
              <w:t>5</w:t>
            </w:r>
          </w:p>
        </w:tc>
        <w:tc>
          <w:tcPr>
            <w:tcW w:w="769" w:type="dxa"/>
            <w:tcBorders>
              <w:top w:val="single" w:color="auto" w:sz="4" w:space="0"/>
              <w:left w:val="single" w:color="auto" w:sz="4" w:space="0"/>
              <w:bottom w:val="single" w:color="auto" w:sz="4" w:space="0"/>
              <w:right w:val="single" w:color="auto" w:sz="4" w:space="0"/>
            </w:tcBorders>
            <w:noWrap/>
            <w:vAlign w:val="top"/>
          </w:tcPr>
          <w:p>
            <w:pPr>
              <w:spacing w:line="320" w:lineRule="exact"/>
              <w:jc w:val="left"/>
              <w:rPr>
                <w:rStyle w:val="7"/>
                <w:rFonts w:ascii="宋体" w:hAnsi="宋体" w:cs="宋体"/>
                <w:color w:val="000000"/>
                <w:sz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96"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Style w:val="7"/>
                <w:rFonts w:ascii="宋体" w:hAnsi="宋体" w:cs="宋体"/>
                <w:color w:val="000000"/>
                <w:sz w:val="18"/>
                <w:u w:val="none"/>
              </w:rPr>
            </w:pPr>
          </w:p>
        </w:tc>
        <w:tc>
          <w:tcPr>
            <w:tcW w:w="10086" w:type="dxa"/>
            <w:tcBorders>
              <w:top w:val="single" w:color="auto" w:sz="4" w:space="0"/>
              <w:left w:val="single" w:color="auto" w:sz="4" w:space="0"/>
              <w:bottom w:val="single" w:color="auto" w:sz="4" w:space="0"/>
              <w:right w:val="single" w:color="auto" w:sz="4" w:space="0"/>
            </w:tcBorders>
            <w:noWrap/>
            <w:vAlign w:val="top"/>
          </w:tcPr>
          <w:p>
            <w:pPr>
              <w:spacing w:line="320" w:lineRule="exact"/>
              <w:rPr>
                <w:color w:val="000000"/>
                <w:sz w:val="18"/>
              </w:rPr>
            </w:pPr>
            <w:r>
              <w:rPr>
                <w:rFonts w:hint="eastAsia"/>
                <w:color w:val="000000"/>
                <w:sz w:val="18"/>
                <w:szCs w:val="21"/>
              </w:rPr>
              <w:t>对新进及在职员工每年进行健康体检。</w:t>
            </w:r>
          </w:p>
        </w:tc>
        <w:tc>
          <w:tcPr>
            <w:tcW w:w="77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Style w:val="7"/>
                <w:rFonts w:ascii="宋体" w:hAnsi="宋体" w:cs="宋体"/>
                <w:color w:val="000000"/>
                <w:sz w:val="18"/>
                <w:u w:val="none"/>
              </w:rPr>
            </w:pPr>
            <w:r>
              <w:rPr>
                <w:rStyle w:val="7"/>
                <w:rFonts w:hint="eastAsia" w:ascii="宋体" w:hAnsi="宋体" w:cs="宋体"/>
                <w:color w:val="000000"/>
                <w:sz w:val="18"/>
                <w:u w:val="none"/>
              </w:rPr>
              <w:t>5</w:t>
            </w:r>
          </w:p>
        </w:tc>
        <w:tc>
          <w:tcPr>
            <w:tcW w:w="769" w:type="dxa"/>
            <w:tcBorders>
              <w:top w:val="single" w:color="auto" w:sz="4" w:space="0"/>
              <w:left w:val="single" w:color="auto" w:sz="4" w:space="0"/>
              <w:bottom w:val="single" w:color="auto" w:sz="4" w:space="0"/>
              <w:right w:val="single" w:color="auto" w:sz="4" w:space="0"/>
            </w:tcBorders>
            <w:noWrap/>
            <w:vAlign w:val="top"/>
          </w:tcPr>
          <w:p>
            <w:pPr>
              <w:spacing w:line="320" w:lineRule="exact"/>
              <w:jc w:val="left"/>
              <w:rPr>
                <w:rStyle w:val="7"/>
                <w:rFonts w:ascii="宋体" w:hAnsi="宋体" w:cs="宋体"/>
                <w:color w:val="000000"/>
                <w:sz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96" w:type="dxa"/>
            <w:vMerge w:val="restart"/>
            <w:tcBorders>
              <w:top w:val="single" w:color="auto" w:sz="4" w:space="0"/>
              <w:left w:val="single" w:color="auto" w:sz="4" w:space="0"/>
              <w:right w:val="single" w:color="auto" w:sz="4" w:space="0"/>
            </w:tcBorders>
            <w:noWrap/>
            <w:vAlign w:val="center"/>
          </w:tcPr>
          <w:p>
            <w:pPr>
              <w:jc w:val="center"/>
              <w:rPr>
                <w:rFonts w:ascii="黑体" w:hAnsi="黑体" w:eastAsia="黑体" w:cs="宋体"/>
                <w:color w:val="000000"/>
                <w:sz w:val="18"/>
                <w:szCs w:val="21"/>
              </w:rPr>
            </w:pPr>
            <w:r>
              <w:rPr>
                <w:rFonts w:ascii="黑体" w:hAnsi="黑体" w:eastAsia="黑体" w:cs="宋体"/>
                <w:color w:val="000000"/>
                <w:sz w:val="18"/>
                <w:szCs w:val="21"/>
              </w:rPr>
              <w:t>1.</w:t>
            </w:r>
            <w:r>
              <w:rPr>
                <w:rFonts w:hint="eastAsia" w:ascii="黑体" w:hAnsi="黑体" w:eastAsia="黑体" w:cs="宋体"/>
                <w:color w:val="000000"/>
                <w:sz w:val="18"/>
                <w:szCs w:val="21"/>
              </w:rPr>
              <w:t>6</w:t>
            </w:r>
          </w:p>
          <w:p>
            <w:pPr>
              <w:jc w:val="center"/>
              <w:rPr>
                <w:rFonts w:ascii="黑体" w:hAnsi="黑体" w:eastAsia="黑体" w:cs="宋体"/>
                <w:color w:val="000000"/>
                <w:sz w:val="18"/>
                <w:szCs w:val="21"/>
              </w:rPr>
            </w:pPr>
            <w:r>
              <w:rPr>
                <w:rFonts w:hint="eastAsia" w:ascii="黑体" w:hAnsi="黑体" w:eastAsia="黑体" w:cs="宋体"/>
                <w:color w:val="000000"/>
                <w:sz w:val="18"/>
                <w:szCs w:val="21"/>
              </w:rPr>
              <w:t>行政管理</w:t>
            </w:r>
          </w:p>
          <w:p>
            <w:pPr>
              <w:jc w:val="center"/>
              <w:rPr>
                <w:rStyle w:val="7"/>
                <w:rFonts w:ascii="宋体" w:hAnsi="宋体" w:cs="宋体"/>
                <w:color w:val="000000"/>
                <w:sz w:val="18"/>
                <w:u w:val="none"/>
              </w:rPr>
            </w:pPr>
            <w:r>
              <w:rPr>
                <w:rFonts w:ascii="黑体" w:hAnsi="黑体" w:eastAsia="黑体" w:cs="宋体"/>
                <w:color w:val="000000"/>
                <w:sz w:val="18"/>
                <w:szCs w:val="21"/>
              </w:rPr>
              <w:t>50</w:t>
            </w:r>
            <w:r>
              <w:rPr>
                <w:rFonts w:hint="eastAsia" w:ascii="黑体" w:hAnsi="黑体" w:eastAsia="黑体" w:cs="宋体"/>
                <w:color w:val="000000"/>
                <w:sz w:val="18"/>
                <w:szCs w:val="21"/>
              </w:rPr>
              <w:t>分</w:t>
            </w:r>
          </w:p>
        </w:tc>
        <w:tc>
          <w:tcPr>
            <w:tcW w:w="10086" w:type="dxa"/>
            <w:tcBorders>
              <w:top w:val="single" w:color="auto" w:sz="4" w:space="0"/>
              <w:left w:val="single" w:color="auto" w:sz="4" w:space="0"/>
              <w:bottom w:val="single" w:color="auto" w:sz="4" w:space="0"/>
              <w:right w:val="single" w:color="auto" w:sz="4" w:space="0"/>
            </w:tcBorders>
            <w:noWrap/>
            <w:vAlign w:val="top"/>
          </w:tcPr>
          <w:p>
            <w:pPr>
              <w:spacing w:line="320" w:lineRule="exact"/>
              <w:rPr>
                <w:rFonts w:ascii="宋体"/>
                <w:color w:val="000000"/>
                <w:sz w:val="18"/>
              </w:rPr>
            </w:pPr>
            <w:r>
              <w:rPr>
                <w:rFonts w:hint="eastAsia" w:ascii="宋体"/>
                <w:color w:val="000000"/>
                <w:sz w:val="18"/>
              </w:rPr>
              <w:t>有介绍本机构情况，说明本机构的服务宗旨、对象、项目、收费及托养者申请加入和退出服务的办法与发表意见的途径，</w:t>
            </w:r>
            <w:r>
              <w:rPr>
                <w:rFonts w:ascii="宋体"/>
                <w:color w:val="000000"/>
                <w:sz w:val="18"/>
              </w:rPr>
              <w:t>以及</w:t>
            </w:r>
            <w:r>
              <w:rPr>
                <w:rFonts w:hint="eastAsia" w:ascii="宋体"/>
                <w:color w:val="000000"/>
                <w:sz w:val="18"/>
              </w:rPr>
              <w:t>投诉处理承诺等。</w:t>
            </w:r>
          </w:p>
        </w:tc>
        <w:tc>
          <w:tcPr>
            <w:tcW w:w="77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color w:val="000000"/>
                <w:sz w:val="18"/>
              </w:rPr>
            </w:pPr>
            <w:r>
              <w:rPr>
                <w:rStyle w:val="7"/>
                <w:rFonts w:hint="eastAsia" w:ascii="宋体" w:hAnsi="宋体" w:cs="宋体"/>
                <w:color w:val="000000"/>
                <w:sz w:val="18"/>
                <w:u w:val="none"/>
              </w:rPr>
              <w:t>5</w:t>
            </w:r>
          </w:p>
        </w:tc>
        <w:tc>
          <w:tcPr>
            <w:tcW w:w="769" w:type="dxa"/>
            <w:tcBorders>
              <w:top w:val="single" w:color="auto" w:sz="4" w:space="0"/>
              <w:left w:val="single" w:color="auto" w:sz="4" w:space="0"/>
              <w:bottom w:val="single" w:color="auto" w:sz="4" w:space="0"/>
              <w:right w:val="single" w:color="auto" w:sz="4" w:space="0"/>
            </w:tcBorders>
            <w:noWrap/>
            <w:vAlign w:val="top"/>
          </w:tcPr>
          <w:p>
            <w:pPr>
              <w:spacing w:line="320" w:lineRule="exact"/>
              <w:jc w:val="left"/>
              <w:rPr>
                <w:rStyle w:val="7"/>
                <w:rFonts w:ascii="宋体" w:hAnsi="宋体" w:cs="宋体"/>
                <w:color w:val="000000"/>
                <w:sz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96" w:type="dxa"/>
            <w:vMerge w:val="continue"/>
            <w:tcBorders>
              <w:left w:val="single" w:color="auto" w:sz="4" w:space="0"/>
              <w:right w:val="single" w:color="auto" w:sz="4" w:space="0"/>
            </w:tcBorders>
            <w:noWrap/>
            <w:vAlign w:val="center"/>
          </w:tcPr>
          <w:p>
            <w:pPr>
              <w:jc w:val="center"/>
              <w:rPr>
                <w:rStyle w:val="7"/>
                <w:rFonts w:ascii="宋体" w:hAnsi="宋体" w:cs="宋体"/>
                <w:color w:val="000000"/>
                <w:sz w:val="18"/>
                <w:u w:val="none"/>
              </w:rPr>
            </w:pPr>
          </w:p>
        </w:tc>
        <w:tc>
          <w:tcPr>
            <w:tcW w:w="10086" w:type="dxa"/>
            <w:tcBorders>
              <w:top w:val="single" w:color="auto" w:sz="4" w:space="0"/>
              <w:left w:val="single" w:color="auto" w:sz="4" w:space="0"/>
              <w:bottom w:val="single" w:color="auto" w:sz="4" w:space="0"/>
              <w:right w:val="single" w:color="auto" w:sz="4" w:space="0"/>
            </w:tcBorders>
            <w:noWrap/>
            <w:vAlign w:val="top"/>
          </w:tcPr>
          <w:p>
            <w:pPr>
              <w:spacing w:line="320" w:lineRule="exact"/>
              <w:rPr>
                <w:rFonts w:ascii="宋体"/>
                <w:color w:val="000000"/>
                <w:sz w:val="18"/>
              </w:rPr>
            </w:pPr>
            <w:r>
              <w:rPr>
                <w:rFonts w:hint="eastAsia" w:ascii="宋体"/>
                <w:color w:val="000000"/>
                <w:sz w:val="18"/>
              </w:rPr>
              <w:t>有工作人员、管理机构和决策机构的职责说明、工作流程及组织机构图。</w:t>
            </w:r>
          </w:p>
        </w:tc>
        <w:tc>
          <w:tcPr>
            <w:tcW w:w="77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color w:val="000000"/>
                <w:sz w:val="18"/>
              </w:rPr>
            </w:pPr>
            <w:r>
              <w:rPr>
                <w:rStyle w:val="7"/>
                <w:rFonts w:hint="eastAsia" w:ascii="宋体" w:hAnsi="宋体" w:cs="宋体"/>
                <w:color w:val="000000"/>
                <w:sz w:val="18"/>
                <w:u w:val="none"/>
              </w:rPr>
              <w:t>5</w:t>
            </w:r>
          </w:p>
        </w:tc>
        <w:tc>
          <w:tcPr>
            <w:tcW w:w="769" w:type="dxa"/>
            <w:tcBorders>
              <w:top w:val="single" w:color="auto" w:sz="4" w:space="0"/>
              <w:left w:val="single" w:color="auto" w:sz="4" w:space="0"/>
              <w:bottom w:val="single" w:color="auto" w:sz="4" w:space="0"/>
              <w:right w:val="single" w:color="auto" w:sz="4" w:space="0"/>
            </w:tcBorders>
            <w:noWrap/>
            <w:vAlign w:val="top"/>
          </w:tcPr>
          <w:p>
            <w:pPr>
              <w:spacing w:line="320" w:lineRule="exact"/>
              <w:jc w:val="left"/>
              <w:rPr>
                <w:rStyle w:val="7"/>
                <w:rFonts w:ascii="宋体" w:hAnsi="宋体" w:cs="宋体"/>
                <w:color w:val="000000"/>
                <w:sz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96" w:type="dxa"/>
            <w:vMerge w:val="continue"/>
            <w:tcBorders>
              <w:left w:val="single" w:color="auto" w:sz="4" w:space="0"/>
              <w:right w:val="single" w:color="auto" w:sz="4" w:space="0"/>
            </w:tcBorders>
            <w:noWrap/>
            <w:vAlign w:val="center"/>
          </w:tcPr>
          <w:p>
            <w:pPr>
              <w:jc w:val="center"/>
              <w:rPr>
                <w:rStyle w:val="7"/>
                <w:rFonts w:ascii="宋体" w:hAnsi="宋体" w:cs="宋体"/>
                <w:color w:val="000000"/>
                <w:sz w:val="18"/>
                <w:u w:val="none"/>
              </w:rPr>
            </w:pPr>
          </w:p>
        </w:tc>
        <w:tc>
          <w:tcPr>
            <w:tcW w:w="10086" w:type="dxa"/>
            <w:tcBorders>
              <w:top w:val="single" w:color="auto" w:sz="4" w:space="0"/>
              <w:left w:val="single" w:color="auto" w:sz="4" w:space="0"/>
              <w:bottom w:val="single" w:color="auto" w:sz="4" w:space="0"/>
              <w:right w:val="single" w:color="auto" w:sz="4" w:space="0"/>
            </w:tcBorders>
            <w:noWrap/>
            <w:vAlign w:val="top"/>
          </w:tcPr>
          <w:p>
            <w:pPr>
              <w:spacing w:line="320" w:lineRule="exact"/>
              <w:rPr>
                <w:rFonts w:ascii="宋体"/>
                <w:color w:val="000000"/>
                <w:sz w:val="18"/>
              </w:rPr>
            </w:pPr>
            <w:r>
              <w:rPr>
                <w:rFonts w:hint="eastAsia" w:ascii="宋体"/>
                <w:color w:val="000000"/>
                <w:sz w:val="18"/>
              </w:rPr>
              <w:t>机构制定长期发展规划、</w:t>
            </w:r>
            <w:r>
              <w:rPr>
                <w:rFonts w:ascii="宋体"/>
                <w:color w:val="000000"/>
                <w:sz w:val="18"/>
              </w:rPr>
              <w:t>年度</w:t>
            </w:r>
            <w:r>
              <w:rPr>
                <w:rFonts w:hint="eastAsia" w:ascii="宋体"/>
                <w:color w:val="000000"/>
                <w:sz w:val="18"/>
              </w:rPr>
              <w:t>计划并定期就其实施情况进行分析和总结</w:t>
            </w:r>
          </w:p>
        </w:tc>
        <w:tc>
          <w:tcPr>
            <w:tcW w:w="77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color w:val="000000"/>
                <w:sz w:val="18"/>
              </w:rPr>
            </w:pPr>
            <w:r>
              <w:rPr>
                <w:rStyle w:val="7"/>
                <w:rFonts w:hint="eastAsia" w:ascii="宋体" w:hAnsi="宋体" w:cs="宋体"/>
                <w:color w:val="000000"/>
                <w:sz w:val="18"/>
                <w:u w:val="none"/>
              </w:rPr>
              <w:t>5</w:t>
            </w:r>
          </w:p>
        </w:tc>
        <w:tc>
          <w:tcPr>
            <w:tcW w:w="769" w:type="dxa"/>
            <w:tcBorders>
              <w:top w:val="single" w:color="auto" w:sz="4" w:space="0"/>
              <w:left w:val="single" w:color="auto" w:sz="4" w:space="0"/>
              <w:bottom w:val="single" w:color="auto" w:sz="4" w:space="0"/>
              <w:right w:val="single" w:color="auto" w:sz="4" w:space="0"/>
            </w:tcBorders>
            <w:noWrap/>
            <w:vAlign w:val="top"/>
          </w:tcPr>
          <w:p>
            <w:pPr>
              <w:spacing w:line="320" w:lineRule="exact"/>
              <w:jc w:val="left"/>
              <w:rPr>
                <w:rStyle w:val="7"/>
                <w:rFonts w:ascii="宋体" w:hAnsi="宋体" w:cs="宋体"/>
                <w:color w:val="000000"/>
                <w:sz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96" w:type="dxa"/>
            <w:vMerge w:val="continue"/>
            <w:tcBorders>
              <w:left w:val="single" w:color="auto" w:sz="4" w:space="0"/>
              <w:right w:val="single" w:color="auto" w:sz="4" w:space="0"/>
            </w:tcBorders>
            <w:noWrap/>
            <w:vAlign w:val="center"/>
          </w:tcPr>
          <w:p>
            <w:pPr>
              <w:jc w:val="center"/>
              <w:rPr>
                <w:rStyle w:val="7"/>
                <w:rFonts w:ascii="宋体" w:hAnsi="宋体" w:cs="宋体"/>
                <w:color w:val="000000"/>
                <w:sz w:val="18"/>
                <w:u w:val="none"/>
              </w:rPr>
            </w:pPr>
          </w:p>
        </w:tc>
        <w:tc>
          <w:tcPr>
            <w:tcW w:w="10086" w:type="dxa"/>
            <w:tcBorders>
              <w:top w:val="single" w:color="auto" w:sz="4" w:space="0"/>
              <w:left w:val="single" w:color="auto" w:sz="4" w:space="0"/>
              <w:bottom w:val="single" w:color="auto" w:sz="4" w:space="0"/>
              <w:right w:val="single" w:color="auto" w:sz="4" w:space="0"/>
            </w:tcBorders>
            <w:noWrap/>
            <w:vAlign w:val="top"/>
          </w:tcPr>
          <w:p>
            <w:pPr>
              <w:spacing w:line="320" w:lineRule="exact"/>
              <w:rPr>
                <w:rFonts w:ascii="宋体"/>
                <w:color w:val="000000"/>
                <w:sz w:val="18"/>
              </w:rPr>
            </w:pPr>
            <w:r>
              <w:rPr>
                <w:rFonts w:hint="eastAsia" w:ascii="宋体"/>
                <w:color w:val="000000"/>
                <w:sz w:val="18"/>
              </w:rPr>
              <w:t>有员工和入住老人花名册。在工作时间内员工是否分类统一着装、佩证上岗。</w:t>
            </w:r>
          </w:p>
        </w:tc>
        <w:tc>
          <w:tcPr>
            <w:tcW w:w="77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color w:val="000000"/>
                <w:sz w:val="18"/>
              </w:rPr>
            </w:pPr>
            <w:r>
              <w:rPr>
                <w:rStyle w:val="7"/>
                <w:rFonts w:hint="eastAsia" w:ascii="宋体" w:hAnsi="宋体" w:cs="宋体"/>
                <w:color w:val="000000"/>
                <w:sz w:val="18"/>
                <w:u w:val="none"/>
              </w:rPr>
              <w:t>5</w:t>
            </w:r>
          </w:p>
        </w:tc>
        <w:tc>
          <w:tcPr>
            <w:tcW w:w="769" w:type="dxa"/>
            <w:tcBorders>
              <w:top w:val="single" w:color="auto" w:sz="4" w:space="0"/>
              <w:left w:val="single" w:color="auto" w:sz="4" w:space="0"/>
              <w:bottom w:val="single" w:color="auto" w:sz="4" w:space="0"/>
              <w:right w:val="single" w:color="auto" w:sz="4" w:space="0"/>
            </w:tcBorders>
            <w:noWrap/>
            <w:vAlign w:val="top"/>
          </w:tcPr>
          <w:p>
            <w:pPr>
              <w:spacing w:line="320" w:lineRule="exact"/>
              <w:jc w:val="left"/>
              <w:rPr>
                <w:rStyle w:val="7"/>
                <w:rFonts w:ascii="宋体" w:hAnsi="宋体" w:cs="宋体"/>
                <w:color w:val="000000"/>
                <w:sz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96" w:type="dxa"/>
            <w:vMerge w:val="continue"/>
            <w:tcBorders>
              <w:left w:val="single" w:color="auto" w:sz="4" w:space="0"/>
              <w:right w:val="single" w:color="auto" w:sz="4" w:space="0"/>
            </w:tcBorders>
            <w:noWrap/>
            <w:vAlign w:val="center"/>
          </w:tcPr>
          <w:p>
            <w:pPr>
              <w:jc w:val="center"/>
              <w:rPr>
                <w:rStyle w:val="7"/>
                <w:rFonts w:ascii="宋体" w:hAnsi="宋体" w:cs="宋体"/>
                <w:color w:val="000000"/>
                <w:sz w:val="18"/>
                <w:u w:val="none"/>
              </w:rPr>
            </w:pPr>
          </w:p>
        </w:tc>
        <w:tc>
          <w:tcPr>
            <w:tcW w:w="10086" w:type="dxa"/>
            <w:tcBorders>
              <w:top w:val="single" w:color="auto" w:sz="4" w:space="0"/>
              <w:left w:val="single" w:color="auto" w:sz="4" w:space="0"/>
              <w:bottom w:val="single" w:color="auto" w:sz="4" w:space="0"/>
              <w:right w:val="single" w:color="auto" w:sz="4" w:space="0"/>
            </w:tcBorders>
            <w:noWrap/>
            <w:vAlign w:val="top"/>
          </w:tcPr>
          <w:p>
            <w:pPr>
              <w:spacing w:line="320" w:lineRule="exact"/>
              <w:rPr>
                <w:rFonts w:ascii="宋体"/>
                <w:color w:val="000000"/>
                <w:sz w:val="18"/>
              </w:rPr>
            </w:pPr>
            <w:r>
              <w:rPr>
                <w:rFonts w:hint="eastAsia" w:ascii="宋体"/>
                <w:color w:val="000000"/>
                <w:sz w:val="18"/>
              </w:rPr>
              <w:t>有为老年痴呆、智残和患有精神病的老人佩戴写有姓名和联系方式的卡片或标识。</w:t>
            </w:r>
          </w:p>
        </w:tc>
        <w:tc>
          <w:tcPr>
            <w:tcW w:w="77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color w:val="000000"/>
                <w:sz w:val="18"/>
              </w:rPr>
            </w:pPr>
            <w:r>
              <w:rPr>
                <w:rStyle w:val="7"/>
                <w:rFonts w:hint="eastAsia" w:ascii="宋体" w:hAnsi="宋体" w:cs="宋体"/>
                <w:color w:val="000000"/>
                <w:sz w:val="18"/>
                <w:u w:val="none"/>
              </w:rPr>
              <w:t>5</w:t>
            </w:r>
          </w:p>
        </w:tc>
        <w:tc>
          <w:tcPr>
            <w:tcW w:w="769" w:type="dxa"/>
            <w:tcBorders>
              <w:top w:val="single" w:color="auto" w:sz="4" w:space="0"/>
              <w:left w:val="single" w:color="auto" w:sz="4" w:space="0"/>
              <w:bottom w:val="single" w:color="auto" w:sz="4" w:space="0"/>
              <w:right w:val="single" w:color="auto" w:sz="4" w:space="0"/>
            </w:tcBorders>
            <w:noWrap/>
            <w:vAlign w:val="top"/>
          </w:tcPr>
          <w:p>
            <w:pPr>
              <w:spacing w:line="320" w:lineRule="exact"/>
              <w:jc w:val="left"/>
              <w:rPr>
                <w:rStyle w:val="7"/>
                <w:rFonts w:ascii="宋体" w:hAnsi="宋体" w:cs="宋体"/>
                <w:color w:val="000000"/>
                <w:sz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96" w:type="dxa"/>
            <w:vMerge w:val="continue"/>
            <w:tcBorders>
              <w:left w:val="single" w:color="auto" w:sz="4" w:space="0"/>
              <w:right w:val="single" w:color="auto" w:sz="4" w:space="0"/>
            </w:tcBorders>
            <w:noWrap/>
            <w:vAlign w:val="center"/>
          </w:tcPr>
          <w:p>
            <w:pPr>
              <w:jc w:val="center"/>
              <w:rPr>
                <w:rStyle w:val="7"/>
                <w:rFonts w:ascii="宋体" w:hAnsi="宋体" w:cs="宋体"/>
                <w:color w:val="000000"/>
                <w:sz w:val="18"/>
                <w:u w:val="none"/>
              </w:rPr>
            </w:pPr>
          </w:p>
        </w:tc>
        <w:tc>
          <w:tcPr>
            <w:tcW w:w="10086" w:type="dxa"/>
            <w:tcBorders>
              <w:top w:val="single" w:color="auto" w:sz="4" w:space="0"/>
              <w:left w:val="single" w:color="auto" w:sz="4" w:space="0"/>
              <w:bottom w:val="single" w:color="auto" w:sz="4" w:space="0"/>
              <w:right w:val="single" w:color="auto" w:sz="4" w:space="0"/>
            </w:tcBorders>
            <w:noWrap/>
            <w:vAlign w:val="top"/>
          </w:tcPr>
          <w:p>
            <w:pPr>
              <w:spacing w:line="320" w:lineRule="exact"/>
              <w:rPr>
                <w:rFonts w:ascii="宋体"/>
                <w:color w:val="000000"/>
                <w:sz w:val="18"/>
              </w:rPr>
            </w:pPr>
            <w:r>
              <w:rPr>
                <w:rFonts w:hint="eastAsia" w:ascii="宋体"/>
                <w:color w:val="000000"/>
                <w:sz w:val="18"/>
              </w:rPr>
              <w:t>机构建立并落实老年人满意/不满意信息定期收集、</w:t>
            </w:r>
            <w:r>
              <w:rPr>
                <w:rFonts w:ascii="宋体"/>
                <w:color w:val="000000"/>
                <w:sz w:val="18"/>
              </w:rPr>
              <w:t>分析</w:t>
            </w:r>
            <w:r>
              <w:rPr>
                <w:rFonts w:hint="eastAsia" w:ascii="宋体"/>
                <w:color w:val="000000"/>
                <w:sz w:val="18"/>
              </w:rPr>
              <w:t>及处理的相关制度。</w:t>
            </w:r>
          </w:p>
        </w:tc>
        <w:tc>
          <w:tcPr>
            <w:tcW w:w="77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color w:val="000000"/>
                <w:sz w:val="18"/>
              </w:rPr>
            </w:pPr>
            <w:r>
              <w:rPr>
                <w:rStyle w:val="7"/>
                <w:rFonts w:hint="eastAsia" w:ascii="宋体" w:hAnsi="宋体" w:cs="宋体"/>
                <w:color w:val="000000"/>
                <w:sz w:val="18"/>
                <w:u w:val="none"/>
              </w:rPr>
              <w:t>5</w:t>
            </w:r>
          </w:p>
        </w:tc>
        <w:tc>
          <w:tcPr>
            <w:tcW w:w="769" w:type="dxa"/>
            <w:tcBorders>
              <w:top w:val="single" w:color="auto" w:sz="4" w:space="0"/>
              <w:left w:val="single" w:color="auto" w:sz="4" w:space="0"/>
              <w:bottom w:val="single" w:color="auto" w:sz="4" w:space="0"/>
              <w:right w:val="single" w:color="auto" w:sz="4" w:space="0"/>
            </w:tcBorders>
            <w:noWrap/>
            <w:vAlign w:val="top"/>
          </w:tcPr>
          <w:p>
            <w:pPr>
              <w:spacing w:line="320" w:lineRule="exact"/>
              <w:jc w:val="left"/>
              <w:rPr>
                <w:rStyle w:val="7"/>
                <w:rFonts w:ascii="宋体" w:hAnsi="宋体" w:cs="宋体"/>
                <w:color w:val="000000"/>
                <w:sz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96" w:type="dxa"/>
            <w:vMerge w:val="continue"/>
            <w:tcBorders>
              <w:left w:val="single" w:color="auto" w:sz="4" w:space="0"/>
              <w:right w:val="single" w:color="auto" w:sz="4" w:space="0"/>
            </w:tcBorders>
            <w:noWrap/>
            <w:vAlign w:val="center"/>
          </w:tcPr>
          <w:p>
            <w:pPr>
              <w:jc w:val="center"/>
              <w:rPr>
                <w:rStyle w:val="7"/>
                <w:rFonts w:ascii="宋体" w:hAnsi="宋体" w:cs="宋体"/>
                <w:color w:val="000000"/>
                <w:sz w:val="18"/>
                <w:u w:val="none"/>
              </w:rPr>
            </w:pPr>
          </w:p>
        </w:tc>
        <w:tc>
          <w:tcPr>
            <w:tcW w:w="10086" w:type="dxa"/>
            <w:tcBorders>
              <w:top w:val="single" w:color="auto" w:sz="4" w:space="0"/>
              <w:left w:val="single" w:color="auto" w:sz="4" w:space="0"/>
              <w:bottom w:val="single" w:color="auto" w:sz="4" w:space="0"/>
              <w:right w:val="single" w:color="auto" w:sz="4" w:space="0"/>
            </w:tcBorders>
            <w:noWrap/>
            <w:vAlign w:val="top"/>
          </w:tcPr>
          <w:p>
            <w:pPr>
              <w:spacing w:line="320" w:lineRule="exact"/>
              <w:rPr>
                <w:rFonts w:ascii="宋体"/>
                <w:color w:val="000000"/>
                <w:sz w:val="18"/>
              </w:rPr>
            </w:pPr>
            <w:r>
              <w:rPr>
                <w:rFonts w:hint="eastAsia" w:ascii="宋体"/>
                <w:color w:val="000000"/>
                <w:sz w:val="18"/>
              </w:rPr>
              <w:t>有建立每周一次行政查房制度，落实率≥90％。</w:t>
            </w:r>
          </w:p>
        </w:tc>
        <w:tc>
          <w:tcPr>
            <w:tcW w:w="77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color w:val="000000"/>
                <w:sz w:val="18"/>
              </w:rPr>
            </w:pPr>
            <w:r>
              <w:rPr>
                <w:rStyle w:val="7"/>
                <w:rFonts w:hint="eastAsia" w:ascii="宋体" w:hAnsi="宋体" w:cs="宋体"/>
                <w:color w:val="000000"/>
                <w:sz w:val="18"/>
                <w:u w:val="none"/>
              </w:rPr>
              <w:t>5</w:t>
            </w:r>
          </w:p>
        </w:tc>
        <w:tc>
          <w:tcPr>
            <w:tcW w:w="769" w:type="dxa"/>
            <w:tcBorders>
              <w:top w:val="single" w:color="auto" w:sz="4" w:space="0"/>
              <w:left w:val="single" w:color="auto" w:sz="4" w:space="0"/>
              <w:bottom w:val="single" w:color="auto" w:sz="4" w:space="0"/>
              <w:right w:val="single" w:color="auto" w:sz="4" w:space="0"/>
            </w:tcBorders>
            <w:noWrap/>
            <w:vAlign w:val="top"/>
          </w:tcPr>
          <w:p>
            <w:pPr>
              <w:spacing w:line="320" w:lineRule="exact"/>
              <w:jc w:val="left"/>
              <w:rPr>
                <w:rStyle w:val="7"/>
                <w:rFonts w:ascii="宋体" w:hAnsi="宋体" w:cs="宋体"/>
                <w:color w:val="000000"/>
                <w:sz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96" w:type="dxa"/>
            <w:vMerge w:val="continue"/>
            <w:tcBorders>
              <w:left w:val="single" w:color="auto" w:sz="4" w:space="0"/>
              <w:right w:val="single" w:color="auto" w:sz="4" w:space="0"/>
            </w:tcBorders>
            <w:noWrap/>
            <w:vAlign w:val="center"/>
          </w:tcPr>
          <w:p>
            <w:pPr>
              <w:jc w:val="center"/>
              <w:rPr>
                <w:rStyle w:val="7"/>
                <w:rFonts w:ascii="宋体" w:hAnsi="宋体" w:cs="宋体"/>
                <w:color w:val="000000"/>
                <w:sz w:val="18"/>
                <w:u w:val="none"/>
              </w:rPr>
            </w:pPr>
          </w:p>
        </w:tc>
        <w:tc>
          <w:tcPr>
            <w:tcW w:w="10086" w:type="dxa"/>
            <w:tcBorders>
              <w:top w:val="single" w:color="auto" w:sz="4" w:space="0"/>
              <w:left w:val="single" w:color="auto" w:sz="4" w:space="0"/>
              <w:bottom w:val="single" w:color="auto" w:sz="4" w:space="0"/>
              <w:right w:val="single" w:color="auto" w:sz="4" w:space="0"/>
            </w:tcBorders>
            <w:noWrap/>
            <w:vAlign w:val="top"/>
          </w:tcPr>
          <w:p>
            <w:pPr>
              <w:spacing w:line="320" w:lineRule="exact"/>
              <w:rPr>
                <w:rFonts w:ascii="宋体"/>
                <w:color w:val="000000"/>
                <w:sz w:val="18"/>
              </w:rPr>
            </w:pPr>
            <w:r>
              <w:rPr>
                <w:rFonts w:hint="eastAsia" w:ascii="宋体"/>
                <w:color w:val="000000"/>
                <w:sz w:val="18"/>
              </w:rPr>
              <w:t>严格执行财务、审计等规定要求，如财务、</w:t>
            </w:r>
            <w:r>
              <w:rPr>
                <w:rFonts w:ascii="宋体"/>
                <w:color w:val="000000"/>
                <w:sz w:val="18"/>
              </w:rPr>
              <w:t>出纳</w:t>
            </w:r>
            <w:r>
              <w:rPr>
                <w:rFonts w:hint="eastAsia" w:ascii="宋体"/>
                <w:color w:val="000000"/>
                <w:sz w:val="18"/>
              </w:rPr>
              <w:t>不得一人兼任等。</w:t>
            </w:r>
          </w:p>
        </w:tc>
        <w:tc>
          <w:tcPr>
            <w:tcW w:w="77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color w:val="000000"/>
                <w:sz w:val="18"/>
              </w:rPr>
            </w:pPr>
            <w:r>
              <w:rPr>
                <w:rStyle w:val="7"/>
                <w:rFonts w:hint="eastAsia" w:ascii="宋体" w:hAnsi="宋体" w:cs="宋体"/>
                <w:color w:val="000000"/>
                <w:sz w:val="18"/>
                <w:u w:val="none"/>
              </w:rPr>
              <w:t>5</w:t>
            </w:r>
          </w:p>
        </w:tc>
        <w:tc>
          <w:tcPr>
            <w:tcW w:w="769" w:type="dxa"/>
            <w:tcBorders>
              <w:top w:val="single" w:color="auto" w:sz="4" w:space="0"/>
              <w:left w:val="single" w:color="auto" w:sz="4" w:space="0"/>
              <w:bottom w:val="single" w:color="auto" w:sz="4" w:space="0"/>
              <w:right w:val="single" w:color="auto" w:sz="4" w:space="0"/>
            </w:tcBorders>
            <w:noWrap/>
            <w:vAlign w:val="top"/>
          </w:tcPr>
          <w:p>
            <w:pPr>
              <w:spacing w:line="320" w:lineRule="exact"/>
              <w:jc w:val="left"/>
              <w:rPr>
                <w:rStyle w:val="7"/>
                <w:rFonts w:ascii="宋体" w:hAnsi="宋体" w:cs="宋体"/>
                <w:color w:val="000000"/>
                <w:sz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96" w:type="dxa"/>
            <w:vMerge w:val="continue"/>
            <w:tcBorders>
              <w:left w:val="single" w:color="auto" w:sz="4" w:space="0"/>
              <w:right w:val="single" w:color="auto" w:sz="4" w:space="0"/>
            </w:tcBorders>
            <w:noWrap/>
            <w:vAlign w:val="center"/>
          </w:tcPr>
          <w:p>
            <w:pPr>
              <w:jc w:val="center"/>
              <w:rPr>
                <w:rStyle w:val="7"/>
                <w:rFonts w:ascii="宋体" w:hAnsi="宋体" w:cs="宋体"/>
                <w:color w:val="000000"/>
                <w:sz w:val="18"/>
                <w:u w:val="none"/>
              </w:rPr>
            </w:pPr>
          </w:p>
        </w:tc>
        <w:tc>
          <w:tcPr>
            <w:tcW w:w="10086" w:type="dxa"/>
            <w:tcBorders>
              <w:top w:val="single" w:color="auto" w:sz="4" w:space="0"/>
              <w:left w:val="single" w:color="auto" w:sz="4" w:space="0"/>
              <w:bottom w:val="single" w:color="auto" w:sz="4" w:space="0"/>
              <w:right w:val="single" w:color="auto" w:sz="4" w:space="0"/>
            </w:tcBorders>
            <w:noWrap/>
            <w:vAlign w:val="top"/>
          </w:tcPr>
          <w:p>
            <w:pPr>
              <w:spacing w:line="320" w:lineRule="exact"/>
              <w:rPr>
                <w:rFonts w:ascii="宋体"/>
                <w:color w:val="000000"/>
                <w:sz w:val="18"/>
              </w:rPr>
            </w:pPr>
            <w:r>
              <w:rPr>
                <w:rFonts w:hint="eastAsia" w:ascii="宋体"/>
                <w:color w:val="000000"/>
                <w:sz w:val="18"/>
              </w:rPr>
              <w:t>机构内建立有老人参加的民主管理委员会，</w:t>
            </w:r>
            <w:r>
              <w:rPr>
                <w:rFonts w:ascii="宋体"/>
                <w:color w:val="000000"/>
                <w:sz w:val="18"/>
              </w:rPr>
              <w:t>并</w:t>
            </w:r>
            <w:r>
              <w:rPr>
                <w:rFonts w:hint="eastAsia" w:ascii="宋体"/>
                <w:color w:val="000000"/>
                <w:sz w:val="18"/>
              </w:rPr>
              <w:t>定期开展相关活动。</w:t>
            </w:r>
          </w:p>
        </w:tc>
        <w:tc>
          <w:tcPr>
            <w:tcW w:w="77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color w:val="000000"/>
                <w:sz w:val="18"/>
              </w:rPr>
            </w:pPr>
            <w:r>
              <w:rPr>
                <w:rStyle w:val="7"/>
                <w:rFonts w:hint="eastAsia" w:ascii="宋体" w:hAnsi="宋体" w:cs="宋体"/>
                <w:color w:val="000000"/>
                <w:sz w:val="18"/>
                <w:u w:val="none"/>
              </w:rPr>
              <w:t>5</w:t>
            </w:r>
          </w:p>
        </w:tc>
        <w:tc>
          <w:tcPr>
            <w:tcW w:w="769" w:type="dxa"/>
            <w:tcBorders>
              <w:top w:val="single" w:color="auto" w:sz="4" w:space="0"/>
              <w:left w:val="single" w:color="auto" w:sz="4" w:space="0"/>
              <w:bottom w:val="single" w:color="auto" w:sz="4" w:space="0"/>
              <w:right w:val="single" w:color="auto" w:sz="4" w:space="0"/>
            </w:tcBorders>
            <w:noWrap/>
            <w:vAlign w:val="top"/>
          </w:tcPr>
          <w:p>
            <w:pPr>
              <w:spacing w:line="320" w:lineRule="exact"/>
              <w:jc w:val="left"/>
              <w:rPr>
                <w:rStyle w:val="7"/>
                <w:rFonts w:ascii="宋体" w:hAnsi="宋体" w:cs="宋体"/>
                <w:color w:val="000000"/>
                <w:sz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96" w:type="dxa"/>
            <w:vMerge w:val="continue"/>
            <w:tcBorders>
              <w:left w:val="single" w:color="auto" w:sz="4" w:space="0"/>
              <w:bottom w:val="single" w:color="auto" w:sz="4" w:space="0"/>
              <w:right w:val="single" w:color="auto" w:sz="4" w:space="0"/>
            </w:tcBorders>
            <w:noWrap/>
            <w:vAlign w:val="center"/>
          </w:tcPr>
          <w:p>
            <w:pPr>
              <w:jc w:val="center"/>
              <w:rPr>
                <w:rStyle w:val="7"/>
                <w:rFonts w:ascii="宋体" w:hAnsi="宋体" w:cs="宋体"/>
                <w:color w:val="000000"/>
                <w:sz w:val="18"/>
                <w:u w:val="none"/>
              </w:rPr>
            </w:pPr>
          </w:p>
        </w:tc>
        <w:tc>
          <w:tcPr>
            <w:tcW w:w="10086" w:type="dxa"/>
            <w:tcBorders>
              <w:top w:val="single" w:color="auto" w:sz="4" w:space="0"/>
              <w:left w:val="single" w:color="auto" w:sz="4" w:space="0"/>
              <w:bottom w:val="single" w:color="auto" w:sz="4" w:space="0"/>
              <w:right w:val="single" w:color="auto" w:sz="4" w:space="0"/>
            </w:tcBorders>
            <w:noWrap/>
            <w:vAlign w:val="top"/>
          </w:tcPr>
          <w:p>
            <w:pPr>
              <w:spacing w:line="320" w:lineRule="exact"/>
              <w:rPr>
                <w:rFonts w:ascii="宋体"/>
                <w:color w:val="000000"/>
                <w:sz w:val="18"/>
              </w:rPr>
            </w:pPr>
            <w:r>
              <w:rPr>
                <w:rFonts w:hint="eastAsia" w:ascii="宋体"/>
                <w:color w:val="000000"/>
                <w:sz w:val="18"/>
              </w:rPr>
              <w:t>建立并严格执行有关人事、捐赠等方面规定。</w:t>
            </w:r>
          </w:p>
        </w:tc>
        <w:tc>
          <w:tcPr>
            <w:tcW w:w="77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color w:val="000000"/>
                <w:sz w:val="18"/>
              </w:rPr>
            </w:pPr>
            <w:r>
              <w:rPr>
                <w:rStyle w:val="7"/>
                <w:rFonts w:hint="eastAsia" w:ascii="宋体" w:hAnsi="宋体" w:cs="宋体"/>
                <w:color w:val="000000"/>
                <w:sz w:val="18"/>
                <w:u w:val="none"/>
              </w:rPr>
              <w:t>5</w:t>
            </w:r>
          </w:p>
        </w:tc>
        <w:tc>
          <w:tcPr>
            <w:tcW w:w="769" w:type="dxa"/>
            <w:tcBorders>
              <w:top w:val="single" w:color="auto" w:sz="4" w:space="0"/>
              <w:left w:val="single" w:color="auto" w:sz="4" w:space="0"/>
              <w:bottom w:val="single" w:color="auto" w:sz="4" w:space="0"/>
              <w:right w:val="single" w:color="auto" w:sz="4" w:space="0"/>
            </w:tcBorders>
            <w:noWrap/>
            <w:vAlign w:val="top"/>
          </w:tcPr>
          <w:p>
            <w:pPr>
              <w:spacing w:line="320" w:lineRule="exact"/>
              <w:jc w:val="left"/>
              <w:rPr>
                <w:rStyle w:val="7"/>
                <w:rFonts w:ascii="宋体" w:hAnsi="宋体" w:cs="宋体"/>
                <w:color w:val="000000"/>
                <w:sz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96" w:type="dxa"/>
            <w:vMerge w:val="restart"/>
            <w:tcBorders>
              <w:left w:val="single" w:color="auto" w:sz="4" w:space="0"/>
              <w:right w:val="single" w:color="auto" w:sz="4" w:space="0"/>
            </w:tcBorders>
            <w:noWrap/>
            <w:vAlign w:val="center"/>
          </w:tcPr>
          <w:p>
            <w:pPr>
              <w:jc w:val="center"/>
              <w:rPr>
                <w:rFonts w:ascii="黑体" w:hAnsi="黑体" w:eastAsia="黑体" w:cs="宋体"/>
                <w:color w:val="000000"/>
                <w:sz w:val="18"/>
                <w:szCs w:val="21"/>
              </w:rPr>
            </w:pPr>
            <w:r>
              <w:rPr>
                <w:rFonts w:ascii="黑体" w:hAnsi="黑体" w:eastAsia="黑体" w:cs="宋体"/>
                <w:color w:val="000000"/>
                <w:sz w:val="18"/>
                <w:szCs w:val="21"/>
              </w:rPr>
              <w:t>1.</w:t>
            </w:r>
            <w:r>
              <w:rPr>
                <w:rFonts w:hint="eastAsia" w:ascii="黑体" w:hAnsi="黑体" w:eastAsia="黑体" w:cs="宋体"/>
                <w:color w:val="000000"/>
                <w:sz w:val="18"/>
                <w:szCs w:val="21"/>
              </w:rPr>
              <w:t>7</w:t>
            </w:r>
          </w:p>
          <w:p>
            <w:pPr>
              <w:jc w:val="center"/>
              <w:rPr>
                <w:rFonts w:ascii="黑体" w:hAnsi="黑体" w:eastAsia="黑体" w:cs="宋体"/>
                <w:color w:val="000000"/>
                <w:sz w:val="18"/>
                <w:szCs w:val="21"/>
              </w:rPr>
            </w:pPr>
            <w:r>
              <w:rPr>
                <w:rFonts w:hint="eastAsia" w:ascii="黑体" w:hAnsi="黑体" w:eastAsia="黑体" w:cs="宋体"/>
                <w:color w:val="000000"/>
                <w:sz w:val="18"/>
                <w:szCs w:val="21"/>
              </w:rPr>
              <w:t>养医结合</w:t>
            </w:r>
          </w:p>
          <w:p>
            <w:pPr>
              <w:jc w:val="center"/>
              <w:rPr>
                <w:rFonts w:ascii="黑体" w:hAnsi="黑体" w:eastAsia="黑体" w:cs="宋体"/>
                <w:color w:val="000000"/>
                <w:sz w:val="18"/>
                <w:szCs w:val="21"/>
              </w:rPr>
            </w:pPr>
            <w:r>
              <w:rPr>
                <w:rFonts w:hint="eastAsia" w:ascii="黑体" w:hAnsi="黑体" w:eastAsia="黑体" w:cs="宋体"/>
                <w:color w:val="000000"/>
                <w:sz w:val="18"/>
                <w:szCs w:val="21"/>
              </w:rPr>
              <w:t>方式</w:t>
            </w:r>
          </w:p>
          <w:p>
            <w:pPr>
              <w:jc w:val="center"/>
              <w:rPr>
                <w:rStyle w:val="7"/>
                <w:rFonts w:ascii="宋体" w:hAnsi="宋体" w:cs="宋体"/>
                <w:color w:val="000000"/>
                <w:sz w:val="18"/>
                <w:u w:val="none"/>
              </w:rPr>
            </w:pPr>
            <w:r>
              <w:rPr>
                <w:rFonts w:ascii="黑体" w:hAnsi="黑体" w:eastAsia="黑体" w:cs="宋体"/>
                <w:color w:val="000000"/>
                <w:sz w:val="18"/>
                <w:szCs w:val="21"/>
              </w:rPr>
              <w:t>25</w:t>
            </w:r>
            <w:r>
              <w:rPr>
                <w:rFonts w:hint="eastAsia" w:ascii="黑体" w:hAnsi="黑体" w:eastAsia="黑体" w:cs="宋体"/>
                <w:color w:val="000000"/>
                <w:sz w:val="18"/>
                <w:szCs w:val="21"/>
              </w:rPr>
              <w:t>分</w:t>
            </w:r>
          </w:p>
        </w:tc>
        <w:tc>
          <w:tcPr>
            <w:tcW w:w="10086" w:type="dxa"/>
            <w:tcBorders>
              <w:top w:val="single" w:color="auto" w:sz="4" w:space="0"/>
              <w:left w:val="single" w:color="auto" w:sz="4" w:space="0"/>
              <w:bottom w:val="single" w:color="auto" w:sz="4" w:space="0"/>
              <w:right w:val="single" w:color="auto" w:sz="4" w:space="0"/>
            </w:tcBorders>
            <w:noWrap/>
            <w:vAlign w:val="top"/>
          </w:tcPr>
          <w:p>
            <w:pPr>
              <w:spacing w:line="320" w:lineRule="exact"/>
              <w:rPr>
                <w:color w:val="000000"/>
                <w:sz w:val="18"/>
              </w:rPr>
            </w:pPr>
            <w:r>
              <w:rPr>
                <w:rFonts w:hint="eastAsia" w:ascii="宋体"/>
                <w:color w:val="000000"/>
                <w:sz w:val="18"/>
              </w:rPr>
              <w:t>养老机构采用下列形式，为入住老年人提供医疗服务：（二选一，不可重复计分）</w:t>
            </w:r>
          </w:p>
        </w:tc>
        <w:tc>
          <w:tcPr>
            <w:tcW w:w="77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Style w:val="7"/>
                <w:rFonts w:ascii="宋体" w:hAnsi="宋体" w:cs="宋体"/>
                <w:color w:val="000000"/>
                <w:sz w:val="18"/>
                <w:u w:val="none"/>
              </w:rPr>
            </w:pPr>
          </w:p>
        </w:tc>
        <w:tc>
          <w:tcPr>
            <w:tcW w:w="769" w:type="dxa"/>
            <w:tcBorders>
              <w:top w:val="single" w:color="auto" w:sz="4" w:space="0"/>
              <w:left w:val="single" w:color="auto" w:sz="4" w:space="0"/>
              <w:bottom w:val="single" w:color="auto" w:sz="4" w:space="0"/>
              <w:right w:val="single" w:color="auto" w:sz="4" w:space="0"/>
            </w:tcBorders>
            <w:noWrap/>
            <w:vAlign w:val="top"/>
          </w:tcPr>
          <w:p>
            <w:pPr>
              <w:spacing w:line="320" w:lineRule="exact"/>
              <w:jc w:val="left"/>
              <w:rPr>
                <w:rStyle w:val="7"/>
                <w:rFonts w:ascii="宋体" w:hAnsi="宋体" w:cs="宋体"/>
                <w:color w:val="000000"/>
                <w:sz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96" w:type="dxa"/>
            <w:vMerge w:val="continue"/>
            <w:tcBorders>
              <w:left w:val="single" w:color="auto" w:sz="4" w:space="0"/>
              <w:right w:val="single" w:color="auto" w:sz="4" w:space="0"/>
            </w:tcBorders>
            <w:noWrap/>
            <w:vAlign w:val="top"/>
          </w:tcPr>
          <w:p>
            <w:pPr>
              <w:jc w:val="left"/>
              <w:rPr>
                <w:rStyle w:val="7"/>
                <w:rFonts w:ascii="宋体" w:hAnsi="宋体" w:cs="宋体"/>
                <w:color w:val="000000"/>
                <w:sz w:val="18"/>
                <w:u w:val="none"/>
              </w:rPr>
            </w:pPr>
          </w:p>
        </w:tc>
        <w:tc>
          <w:tcPr>
            <w:tcW w:w="10086" w:type="dxa"/>
            <w:tcBorders>
              <w:top w:val="single" w:color="auto" w:sz="4" w:space="0"/>
              <w:left w:val="single" w:color="auto" w:sz="4" w:space="0"/>
              <w:bottom w:val="single" w:color="auto" w:sz="4" w:space="0"/>
              <w:right w:val="single" w:color="auto" w:sz="4" w:space="0"/>
            </w:tcBorders>
            <w:noWrap/>
            <w:vAlign w:val="top"/>
          </w:tcPr>
          <w:p>
            <w:pPr>
              <w:spacing w:line="320" w:lineRule="exact"/>
              <w:rPr>
                <w:rFonts w:ascii="宋体"/>
                <w:color w:val="000000"/>
                <w:sz w:val="18"/>
              </w:rPr>
            </w:pPr>
            <w:r>
              <w:rPr>
                <w:rFonts w:hint="eastAsia" w:ascii="宋体"/>
                <w:color w:val="000000"/>
                <w:sz w:val="18"/>
              </w:rPr>
              <w:t>（1）不能自主提供医疗服务的，与周边医院签订长期合作协议，为老年人提供急救急诊、预约就诊、双向转诊、定期巡诊、常规医疗护理以及业务指导等医疗服务。</w:t>
            </w:r>
          </w:p>
        </w:tc>
        <w:tc>
          <w:tcPr>
            <w:tcW w:w="77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Style w:val="7"/>
                <w:rFonts w:ascii="宋体" w:hAnsi="宋体" w:cs="宋体"/>
                <w:color w:val="000000"/>
                <w:sz w:val="18"/>
                <w:u w:val="none"/>
              </w:rPr>
            </w:pPr>
            <w:r>
              <w:rPr>
                <w:rStyle w:val="7"/>
                <w:rFonts w:hint="eastAsia" w:ascii="宋体" w:hAnsi="宋体" w:cs="宋体"/>
                <w:color w:val="000000"/>
                <w:sz w:val="18"/>
                <w:u w:val="none"/>
              </w:rPr>
              <w:t>1</w:t>
            </w:r>
            <w:r>
              <w:rPr>
                <w:rStyle w:val="7"/>
                <w:rFonts w:ascii="宋体" w:hAnsi="宋体" w:cs="宋体"/>
                <w:color w:val="000000"/>
                <w:sz w:val="18"/>
                <w:u w:val="none"/>
              </w:rPr>
              <w:t>5</w:t>
            </w:r>
          </w:p>
        </w:tc>
        <w:tc>
          <w:tcPr>
            <w:tcW w:w="769" w:type="dxa"/>
            <w:tcBorders>
              <w:top w:val="single" w:color="auto" w:sz="4" w:space="0"/>
              <w:left w:val="single" w:color="auto" w:sz="4" w:space="0"/>
              <w:bottom w:val="single" w:color="auto" w:sz="4" w:space="0"/>
              <w:right w:val="single" w:color="auto" w:sz="4" w:space="0"/>
            </w:tcBorders>
            <w:noWrap/>
            <w:vAlign w:val="top"/>
          </w:tcPr>
          <w:p>
            <w:pPr>
              <w:spacing w:line="320" w:lineRule="exact"/>
              <w:jc w:val="left"/>
              <w:rPr>
                <w:rStyle w:val="7"/>
                <w:rFonts w:ascii="宋体" w:hAnsi="宋体" w:cs="宋体"/>
                <w:color w:val="000000"/>
                <w:sz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96" w:type="dxa"/>
            <w:vMerge w:val="continue"/>
            <w:tcBorders>
              <w:left w:val="single" w:color="auto" w:sz="4" w:space="0"/>
              <w:right w:val="single" w:color="auto" w:sz="4" w:space="0"/>
            </w:tcBorders>
            <w:noWrap/>
            <w:vAlign w:val="top"/>
          </w:tcPr>
          <w:p>
            <w:pPr>
              <w:jc w:val="left"/>
              <w:rPr>
                <w:rStyle w:val="7"/>
                <w:rFonts w:ascii="宋体" w:hAnsi="宋体" w:cs="宋体"/>
                <w:color w:val="000000"/>
                <w:sz w:val="18"/>
                <w:u w:val="none"/>
              </w:rPr>
            </w:pPr>
          </w:p>
        </w:tc>
        <w:tc>
          <w:tcPr>
            <w:tcW w:w="10086" w:type="dxa"/>
            <w:tcBorders>
              <w:top w:val="single" w:color="auto" w:sz="4" w:space="0"/>
              <w:left w:val="single" w:color="auto" w:sz="4" w:space="0"/>
              <w:bottom w:val="single" w:color="auto" w:sz="4" w:space="0"/>
              <w:right w:val="single" w:color="auto" w:sz="4" w:space="0"/>
            </w:tcBorders>
            <w:noWrap/>
            <w:vAlign w:val="top"/>
          </w:tcPr>
          <w:p>
            <w:pPr>
              <w:spacing w:line="320" w:lineRule="exact"/>
              <w:rPr>
                <w:rFonts w:ascii="宋体"/>
                <w:color w:val="000000"/>
                <w:sz w:val="18"/>
              </w:rPr>
            </w:pPr>
            <w:r>
              <w:rPr>
                <w:rFonts w:hint="eastAsia" w:ascii="宋体"/>
                <w:color w:val="000000"/>
                <w:sz w:val="18"/>
              </w:rPr>
              <w:t>（2）养老机构服务区域内设有医疗机构，并提供医疗服务。</w:t>
            </w:r>
          </w:p>
        </w:tc>
        <w:tc>
          <w:tcPr>
            <w:tcW w:w="77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Style w:val="7"/>
                <w:rFonts w:ascii="宋体" w:hAnsi="宋体" w:cs="宋体"/>
                <w:color w:val="000000"/>
                <w:sz w:val="18"/>
                <w:u w:val="none"/>
              </w:rPr>
            </w:pPr>
            <w:r>
              <w:rPr>
                <w:rStyle w:val="7"/>
                <w:rFonts w:ascii="宋体" w:hAnsi="宋体" w:cs="宋体"/>
                <w:color w:val="000000"/>
                <w:sz w:val="18"/>
                <w:u w:val="none"/>
              </w:rPr>
              <w:t>15</w:t>
            </w:r>
          </w:p>
        </w:tc>
        <w:tc>
          <w:tcPr>
            <w:tcW w:w="769" w:type="dxa"/>
            <w:tcBorders>
              <w:top w:val="single" w:color="auto" w:sz="4" w:space="0"/>
              <w:left w:val="single" w:color="auto" w:sz="4" w:space="0"/>
              <w:bottom w:val="single" w:color="auto" w:sz="4" w:space="0"/>
              <w:right w:val="single" w:color="auto" w:sz="4" w:space="0"/>
            </w:tcBorders>
            <w:noWrap/>
            <w:vAlign w:val="top"/>
          </w:tcPr>
          <w:p>
            <w:pPr>
              <w:spacing w:line="320" w:lineRule="exact"/>
              <w:jc w:val="left"/>
              <w:rPr>
                <w:rStyle w:val="7"/>
                <w:rFonts w:ascii="宋体" w:hAnsi="宋体" w:cs="宋体"/>
                <w:color w:val="000000"/>
                <w:sz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96" w:type="dxa"/>
            <w:vMerge w:val="continue"/>
            <w:tcBorders>
              <w:left w:val="single" w:color="auto" w:sz="4" w:space="0"/>
              <w:bottom w:val="single" w:color="auto" w:sz="4" w:space="0"/>
              <w:right w:val="single" w:color="auto" w:sz="4" w:space="0"/>
            </w:tcBorders>
            <w:noWrap/>
            <w:vAlign w:val="top"/>
          </w:tcPr>
          <w:p>
            <w:pPr>
              <w:jc w:val="left"/>
              <w:rPr>
                <w:rStyle w:val="7"/>
                <w:rFonts w:ascii="宋体" w:hAnsi="宋体" w:cs="宋体"/>
                <w:color w:val="000000"/>
                <w:sz w:val="18"/>
                <w:u w:val="none"/>
              </w:rPr>
            </w:pPr>
          </w:p>
        </w:tc>
        <w:tc>
          <w:tcPr>
            <w:tcW w:w="10086" w:type="dxa"/>
            <w:tcBorders>
              <w:top w:val="single" w:color="auto" w:sz="4" w:space="0"/>
              <w:left w:val="single" w:color="auto" w:sz="4" w:space="0"/>
              <w:bottom w:val="single" w:color="auto" w:sz="4" w:space="0"/>
              <w:right w:val="single" w:color="auto" w:sz="4" w:space="0"/>
            </w:tcBorders>
            <w:noWrap/>
            <w:vAlign w:val="top"/>
          </w:tcPr>
          <w:p>
            <w:pPr>
              <w:spacing w:line="320" w:lineRule="exact"/>
              <w:rPr>
                <w:color w:val="000000"/>
                <w:sz w:val="18"/>
              </w:rPr>
            </w:pPr>
            <w:r>
              <w:rPr>
                <w:rFonts w:hint="eastAsia" w:ascii="宋体"/>
                <w:color w:val="000000"/>
                <w:sz w:val="18"/>
              </w:rPr>
              <w:t>养老机构内设的医疗机构纳入基本医疗保险定点协议管理范围。</w:t>
            </w:r>
          </w:p>
        </w:tc>
        <w:tc>
          <w:tcPr>
            <w:tcW w:w="77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Style w:val="7"/>
                <w:rFonts w:ascii="宋体" w:hAnsi="宋体" w:cs="宋体"/>
                <w:color w:val="000000"/>
                <w:sz w:val="18"/>
                <w:u w:val="none"/>
              </w:rPr>
            </w:pPr>
            <w:r>
              <w:rPr>
                <w:rStyle w:val="7"/>
                <w:rFonts w:hint="eastAsia" w:ascii="宋体" w:hAnsi="宋体" w:cs="宋体"/>
                <w:color w:val="000000"/>
                <w:sz w:val="18"/>
                <w:u w:val="none"/>
              </w:rPr>
              <w:t>1</w:t>
            </w:r>
            <w:r>
              <w:rPr>
                <w:rStyle w:val="7"/>
                <w:rFonts w:ascii="宋体" w:hAnsi="宋体" w:cs="宋体"/>
                <w:color w:val="000000"/>
                <w:sz w:val="18"/>
                <w:u w:val="none"/>
              </w:rPr>
              <w:t>0</w:t>
            </w:r>
          </w:p>
        </w:tc>
        <w:tc>
          <w:tcPr>
            <w:tcW w:w="769" w:type="dxa"/>
            <w:tcBorders>
              <w:top w:val="single" w:color="auto" w:sz="4" w:space="0"/>
              <w:left w:val="single" w:color="auto" w:sz="4" w:space="0"/>
              <w:bottom w:val="single" w:color="auto" w:sz="4" w:space="0"/>
              <w:right w:val="single" w:color="auto" w:sz="4" w:space="0"/>
            </w:tcBorders>
            <w:noWrap/>
            <w:vAlign w:val="top"/>
          </w:tcPr>
          <w:p>
            <w:pPr>
              <w:spacing w:line="320" w:lineRule="exact"/>
              <w:jc w:val="left"/>
              <w:rPr>
                <w:rStyle w:val="7"/>
                <w:rFonts w:ascii="宋体" w:hAnsi="宋体" w:cs="宋体"/>
                <w:color w:val="000000"/>
                <w:sz w:val="18"/>
                <w:u w:val="none"/>
              </w:rPr>
            </w:pPr>
          </w:p>
        </w:tc>
      </w:tr>
    </w:tbl>
    <w:p>
      <w:pPr>
        <w:tabs>
          <w:tab w:val="left" w:pos="1021"/>
        </w:tabs>
        <w:jc w:val="left"/>
        <w:rPr>
          <w:rFonts w:cs="黑体"/>
          <w:color w:val="000000"/>
          <w:szCs w:val="21"/>
        </w:rPr>
      </w:pPr>
    </w:p>
    <w:tbl>
      <w:tblPr>
        <w:tblStyle w:val="4"/>
        <w:tblW w:w="5018" w:type="pct"/>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
        <w:gridCol w:w="1650"/>
        <w:gridCol w:w="191"/>
        <w:gridCol w:w="10879"/>
        <w:gridCol w:w="171"/>
        <w:gridCol w:w="401"/>
        <w:gridCol w:w="168"/>
        <w:gridCol w:w="404"/>
        <w:gridCol w:w="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8" w:type="pct"/>
          <w:trHeight w:val="23" w:hRule="atLeast"/>
        </w:trPr>
        <w:tc>
          <w:tcPr>
            <w:tcW w:w="647" w:type="pct"/>
            <w:gridSpan w:val="2"/>
            <w:vMerge w:val="restart"/>
            <w:noWrap/>
            <w:vAlign w:val="center"/>
          </w:tcPr>
          <w:p>
            <w:pPr>
              <w:pStyle w:val="8"/>
              <w:ind w:right="14"/>
              <w:jc w:val="center"/>
              <w:rPr>
                <w:b/>
                <w:bCs/>
                <w:color w:val="000000"/>
                <w:lang w:eastAsia="zh-CN"/>
              </w:rPr>
            </w:pPr>
            <w:bookmarkStart w:id="0" w:name="Sheet1"/>
            <w:bookmarkEnd w:id="0"/>
            <w:r>
              <w:rPr>
                <w:rFonts w:hint="eastAsia"/>
                <w:b/>
                <w:bCs/>
                <w:color w:val="000000"/>
                <w:lang w:eastAsia="zh-CN"/>
              </w:rPr>
              <w:t>1.8 设施设备</w:t>
            </w:r>
          </w:p>
          <w:p>
            <w:pPr>
              <w:pStyle w:val="8"/>
              <w:ind w:right="14"/>
              <w:jc w:val="center"/>
              <w:rPr>
                <w:b/>
                <w:bCs/>
                <w:color w:val="000000"/>
                <w:lang w:eastAsia="zh-CN"/>
              </w:rPr>
            </w:pPr>
            <w:r>
              <w:rPr>
                <w:rFonts w:hint="eastAsia"/>
                <w:b/>
                <w:bCs/>
                <w:color w:val="000000"/>
                <w:lang w:eastAsia="zh-CN"/>
              </w:rPr>
              <w:t>100分</w:t>
            </w:r>
          </w:p>
          <w:p>
            <w:pPr>
              <w:pStyle w:val="8"/>
              <w:ind w:right="14"/>
              <w:jc w:val="center"/>
              <w:rPr>
                <w:rFonts w:ascii="黑体" w:hAnsi="黑体" w:eastAsia="黑体"/>
                <w:color w:val="000000"/>
                <w:sz w:val="21"/>
                <w:szCs w:val="21"/>
                <w:lang w:eastAsia="zh-CN"/>
              </w:rPr>
            </w:pPr>
            <w:r>
              <w:rPr>
                <w:rFonts w:ascii="黑体" w:hAnsi="黑体" w:eastAsia="黑体"/>
                <w:color w:val="000000"/>
                <w:sz w:val="21"/>
                <w:szCs w:val="21"/>
                <w:lang w:eastAsia="zh-CN"/>
              </w:rPr>
              <w:t>否定项</w:t>
            </w:r>
          </w:p>
          <w:p>
            <w:pPr>
              <w:pStyle w:val="8"/>
              <w:ind w:right="-105"/>
              <w:jc w:val="center"/>
              <w:rPr>
                <w:color w:val="000000"/>
                <w:sz w:val="18"/>
                <w:lang w:eastAsia="zh-CN"/>
              </w:rPr>
            </w:pPr>
            <w:r>
              <w:rPr>
                <w:rFonts w:hint="eastAsia"/>
                <w:color w:val="000000"/>
                <w:sz w:val="18"/>
                <w:lang w:eastAsia="zh-CN"/>
              </w:rPr>
              <w:t>（</w:t>
            </w:r>
            <w:r>
              <w:rPr>
                <w:color w:val="000000"/>
                <w:sz w:val="18"/>
                <w:lang w:eastAsia="zh-CN"/>
              </w:rPr>
              <w:t>养老机构有任何一项不满足，则设施设备条款不得分</w:t>
            </w:r>
            <w:r>
              <w:rPr>
                <w:rFonts w:hint="eastAsia"/>
                <w:color w:val="000000"/>
                <w:sz w:val="18"/>
                <w:lang w:eastAsia="zh-CN"/>
              </w:rPr>
              <w:t>）</w:t>
            </w:r>
          </w:p>
        </w:tc>
        <w:tc>
          <w:tcPr>
            <w:tcW w:w="3884" w:type="pct"/>
            <w:gridSpan w:val="2"/>
            <w:tcBorders>
              <w:bottom w:val="single" w:color="auto" w:sz="4" w:space="0"/>
            </w:tcBorders>
            <w:noWrap/>
            <w:vAlign w:val="center"/>
          </w:tcPr>
          <w:p>
            <w:pPr>
              <w:pStyle w:val="8"/>
              <w:spacing w:line="340" w:lineRule="exact"/>
              <w:ind w:right="97"/>
              <w:rPr>
                <w:color w:val="000000"/>
                <w:kern w:val="2"/>
                <w:sz w:val="18"/>
                <w:szCs w:val="18"/>
                <w:lang w:eastAsia="zh-CN"/>
              </w:rPr>
            </w:pPr>
            <w:r>
              <w:rPr>
                <w:rFonts w:hint="eastAsia"/>
                <w:color w:val="000000"/>
                <w:kern w:val="2"/>
                <w:sz w:val="18"/>
                <w:szCs w:val="18"/>
                <w:lang w:eastAsia="zh-CN"/>
              </w:rPr>
              <w:t>老年人居住建筑严禁采用螺旋楼梯或弧线楼梯。</w:t>
            </w:r>
          </w:p>
        </w:tc>
        <w:tc>
          <w:tcPr>
            <w:tcW w:w="200" w:type="pct"/>
            <w:gridSpan w:val="2"/>
            <w:vMerge w:val="restart"/>
            <w:noWrap/>
            <w:vAlign w:val="top"/>
          </w:tcPr>
          <w:p>
            <w:pPr>
              <w:jc w:val="center"/>
              <w:rPr>
                <w:color w:val="000000"/>
                <w:sz w:val="18"/>
              </w:rPr>
            </w:pPr>
          </w:p>
        </w:tc>
        <w:tc>
          <w:tcPr>
            <w:tcW w:w="201" w:type="pct"/>
            <w:gridSpan w:val="2"/>
            <w:noWrap/>
            <w:vAlign w:val="top"/>
          </w:tcPr>
          <w:p>
            <w:pP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8" w:type="pct"/>
          <w:trHeight w:val="23" w:hRule="atLeast"/>
        </w:trPr>
        <w:tc>
          <w:tcPr>
            <w:tcW w:w="647" w:type="pct"/>
            <w:gridSpan w:val="2"/>
            <w:vMerge w:val="continue"/>
            <w:noWrap/>
            <w:vAlign w:val="center"/>
          </w:tcPr>
          <w:p>
            <w:pPr>
              <w:jc w:val="center"/>
              <w:rPr>
                <w:color w:val="000000"/>
                <w:sz w:val="18"/>
              </w:rPr>
            </w:pPr>
          </w:p>
        </w:tc>
        <w:tc>
          <w:tcPr>
            <w:tcW w:w="3884" w:type="pct"/>
            <w:gridSpan w:val="2"/>
            <w:noWrap/>
            <w:vAlign w:val="center"/>
          </w:tcPr>
          <w:p>
            <w:pPr>
              <w:pStyle w:val="8"/>
              <w:spacing w:line="340" w:lineRule="exact"/>
              <w:ind w:right="97"/>
              <w:rPr>
                <w:color w:val="000000"/>
                <w:kern w:val="2"/>
                <w:sz w:val="18"/>
                <w:szCs w:val="18"/>
                <w:lang w:eastAsia="zh-CN"/>
              </w:rPr>
            </w:pPr>
            <w:r>
              <w:rPr>
                <w:rFonts w:hint="eastAsia"/>
                <w:color w:val="000000"/>
                <w:kern w:val="2"/>
                <w:sz w:val="18"/>
                <w:szCs w:val="18"/>
                <w:lang w:eastAsia="zh-CN"/>
              </w:rPr>
              <w:t>老年人可触及的散热设备及供暖管道、配件等，必须有防止烫伤和碰伤的保护措施。</w:t>
            </w:r>
          </w:p>
        </w:tc>
        <w:tc>
          <w:tcPr>
            <w:tcW w:w="200" w:type="pct"/>
            <w:gridSpan w:val="2"/>
            <w:vMerge w:val="continue"/>
            <w:noWrap/>
            <w:vAlign w:val="top"/>
          </w:tcPr>
          <w:p>
            <w:pPr>
              <w:jc w:val="center"/>
              <w:rPr>
                <w:color w:val="000000"/>
                <w:sz w:val="18"/>
              </w:rPr>
            </w:pPr>
          </w:p>
        </w:tc>
        <w:tc>
          <w:tcPr>
            <w:tcW w:w="201" w:type="pct"/>
            <w:gridSpan w:val="2"/>
            <w:noWrap/>
            <w:vAlign w:val="top"/>
          </w:tcPr>
          <w:p>
            <w:pP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8" w:type="pct"/>
          <w:trHeight w:val="23" w:hRule="atLeast"/>
        </w:trPr>
        <w:tc>
          <w:tcPr>
            <w:tcW w:w="647" w:type="pct"/>
            <w:gridSpan w:val="2"/>
            <w:vMerge w:val="continue"/>
            <w:noWrap/>
            <w:vAlign w:val="center"/>
          </w:tcPr>
          <w:p>
            <w:pPr>
              <w:jc w:val="center"/>
              <w:rPr>
                <w:color w:val="000000"/>
                <w:sz w:val="18"/>
              </w:rPr>
            </w:pPr>
          </w:p>
        </w:tc>
        <w:tc>
          <w:tcPr>
            <w:tcW w:w="3884" w:type="pct"/>
            <w:gridSpan w:val="2"/>
            <w:noWrap/>
            <w:vAlign w:val="center"/>
          </w:tcPr>
          <w:p>
            <w:pPr>
              <w:pStyle w:val="8"/>
              <w:spacing w:line="340" w:lineRule="exact"/>
              <w:ind w:right="-110"/>
              <w:rPr>
                <w:color w:val="000000"/>
                <w:kern w:val="2"/>
                <w:sz w:val="18"/>
                <w:szCs w:val="18"/>
                <w:lang w:eastAsia="zh-CN"/>
              </w:rPr>
            </w:pPr>
            <w:r>
              <w:rPr>
                <w:rFonts w:hint="eastAsia"/>
                <w:color w:val="000000"/>
                <w:kern w:val="2"/>
                <w:sz w:val="18"/>
                <w:szCs w:val="18"/>
                <w:lang w:eastAsia="zh-CN"/>
              </w:rPr>
              <w:t>建筑内设有老年人用房的各楼层垂直交通：二层及以上楼层设置老年人用房时应设电梯、升降平台、采用轮椅坡道或楼梯升降机（爬楼机）；当机构为单层建筑（或老年人用房均设在一层）时自动满足该条件。</w:t>
            </w:r>
          </w:p>
        </w:tc>
        <w:tc>
          <w:tcPr>
            <w:tcW w:w="200" w:type="pct"/>
            <w:gridSpan w:val="2"/>
            <w:vMerge w:val="continue"/>
            <w:noWrap/>
            <w:vAlign w:val="top"/>
          </w:tcPr>
          <w:p>
            <w:pPr>
              <w:jc w:val="center"/>
              <w:rPr>
                <w:color w:val="000000"/>
                <w:sz w:val="18"/>
              </w:rPr>
            </w:pPr>
          </w:p>
        </w:tc>
        <w:tc>
          <w:tcPr>
            <w:tcW w:w="201" w:type="pct"/>
            <w:gridSpan w:val="2"/>
            <w:noWrap/>
            <w:vAlign w:val="top"/>
          </w:tcPr>
          <w:p>
            <w:pP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8" w:type="pct"/>
          <w:trHeight w:val="23" w:hRule="atLeast"/>
        </w:trPr>
        <w:tc>
          <w:tcPr>
            <w:tcW w:w="647" w:type="pct"/>
            <w:gridSpan w:val="2"/>
            <w:vMerge w:val="continue"/>
            <w:noWrap/>
            <w:vAlign w:val="center"/>
          </w:tcPr>
          <w:p>
            <w:pPr>
              <w:jc w:val="center"/>
              <w:rPr>
                <w:color w:val="000000"/>
                <w:sz w:val="18"/>
              </w:rPr>
            </w:pPr>
          </w:p>
        </w:tc>
        <w:tc>
          <w:tcPr>
            <w:tcW w:w="3884" w:type="pct"/>
            <w:gridSpan w:val="2"/>
            <w:noWrap/>
            <w:vAlign w:val="center"/>
          </w:tcPr>
          <w:p>
            <w:pPr>
              <w:pStyle w:val="8"/>
              <w:spacing w:line="340" w:lineRule="exact"/>
              <w:ind w:right="97"/>
              <w:rPr>
                <w:color w:val="000000"/>
                <w:kern w:val="2"/>
                <w:sz w:val="18"/>
                <w:szCs w:val="18"/>
                <w:lang w:eastAsia="zh-CN"/>
              </w:rPr>
            </w:pPr>
            <w:r>
              <w:rPr>
                <w:rFonts w:hint="eastAsia"/>
                <w:color w:val="000000"/>
                <w:kern w:val="2"/>
                <w:sz w:val="18"/>
                <w:szCs w:val="18"/>
                <w:lang w:eastAsia="zh-CN"/>
              </w:rPr>
              <w:t>总平面道路系统应保证救护车辆能停靠在建筑物的主要出入口处。</w:t>
            </w:r>
          </w:p>
        </w:tc>
        <w:tc>
          <w:tcPr>
            <w:tcW w:w="200" w:type="pct"/>
            <w:gridSpan w:val="2"/>
            <w:vMerge w:val="continue"/>
            <w:noWrap/>
            <w:vAlign w:val="top"/>
          </w:tcPr>
          <w:p>
            <w:pPr>
              <w:jc w:val="center"/>
              <w:rPr>
                <w:color w:val="000000"/>
                <w:sz w:val="18"/>
              </w:rPr>
            </w:pPr>
          </w:p>
        </w:tc>
        <w:tc>
          <w:tcPr>
            <w:tcW w:w="201" w:type="pct"/>
            <w:gridSpan w:val="2"/>
            <w:noWrap/>
            <w:vAlign w:val="top"/>
          </w:tcPr>
          <w:p>
            <w:pP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8" w:type="pct"/>
          <w:trHeight w:val="23" w:hRule="atLeast"/>
        </w:trPr>
        <w:tc>
          <w:tcPr>
            <w:tcW w:w="647" w:type="pct"/>
            <w:gridSpan w:val="2"/>
            <w:vMerge w:val="continue"/>
            <w:noWrap/>
            <w:vAlign w:val="center"/>
          </w:tcPr>
          <w:p>
            <w:pPr>
              <w:jc w:val="center"/>
              <w:rPr>
                <w:color w:val="000000"/>
                <w:sz w:val="18"/>
              </w:rPr>
            </w:pPr>
          </w:p>
        </w:tc>
        <w:tc>
          <w:tcPr>
            <w:tcW w:w="3884" w:type="pct"/>
            <w:gridSpan w:val="2"/>
            <w:noWrap/>
            <w:vAlign w:val="center"/>
          </w:tcPr>
          <w:p>
            <w:pPr>
              <w:pStyle w:val="8"/>
              <w:spacing w:line="340" w:lineRule="exact"/>
              <w:ind w:right="97"/>
              <w:rPr>
                <w:color w:val="000000"/>
                <w:kern w:val="2"/>
                <w:sz w:val="18"/>
                <w:szCs w:val="18"/>
                <w:lang w:eastAsia="zh-CN"/>
              </w:rPr>
            </w:pPr>
            <w:r>
              <w:rPr>
                <w:rFonts w:hint="eastAsia"/>
                <w:color w:val="000000"/>
                <w:kern w:val="2"/>
                <w:sz w:val="18"/>
                <w:szCs w:val="18"/>
                <w:lang w:eastAsia="zh-CN"/>
              </w:rPr>
              <w:t>老年人生活用房不应设置在地下、半地下。</w:t>
            </w:r>
          </w:p>
        </w:tc>
        <w:tc>
          <w:tcPr>
            <w:tcW w:w="200" w:type="pct"/>
            <w:gridSpan w:val="2"/>
            <w:vMerge w:val="continue"/>
            <w:noWrap/>
            <w:vAlign w:val="top"/>
          </w:tcPr>
          <w:p>
            <w:pPr>
              <w:jc w:val="center"/>
              <w:rPr>
                <w:color w:val="000000"/>
                <w:sz w:val="18"/>
              </w:rPr>
            </w:pPr>
          </w:p>
        </w:tc>
        <w:tc>
          <w:tcPr>
            <w:tcW w:w="201" w:type="pct"/>
            <w:gridSpan w:val="2"/>
            <w:noWrap/>
            <w:vAlign w:val="top"/>
          </w:tcPr>
          <w:p>
            <w:pP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8" w:type="pct"/>
          <w:trHeight w:val="23" w:hRule="atLeast"/>
        </w:trPr>
        <w:tc>
          <w:tcPr>
            <w:tcW w:w="647" w:type="pct"/>
            <w:gridSpan w:val="2"/>
            <w:vMerge w:val="continue"/>
            <w:noWrap/>
            <w:vAlign w:val="center"/>
          </w:tcPr>
          <w:p>
            <w:pPr>
              <w:jc w:val="center"/>
              <w:rPr>
                <w:color w:val="000000"/>
                <w:sz w:val="18"/>
              </w:rPr>
            </w:pPr>
          </w:p>
        </w:tc>
        <w:tc>
          <w:tcPr>
            <w:tcW w:w="3884" w:type="pct"/>
            <w:gridSpan w:val="2"/>
            <w:noWrap/>
            <w:vAlign w:val="center"/>
          </w:tcPr>
          <w:p>
            <w:pPr>
              <w:pStyle w:val="8"/>
              <w:spacing w:line="340" w:lineRule="exact"/>
              <w:ind w:right="97"/>
              <w:rPr>
                <w:color w:val="000000"/>
                <w:kern w:val="2"/>
                <w:sz w:val="18"/>
                <w:szCs w:val="18"/>
                <w:lang w:eastAsia="zh-CN"/>
              </w:rPr>
            </w:pPr>
            <w:r>
              <w:rPr>
                <w:rFonts w:hint="eastAsia"/>
                <w:color w:val="000000"/>
                <w:kern w:val="2"/>
                <w:sz w:val="18"/>
                <w:szCs w:val="18"/>
                <w:lang w:eastAsia="zh-CN"/>
              </w:rPr>
              <w:t>老年人居室不应与电梯井道、有噪音震动的设备机房等邻近布置。</w:t>
            </w:r>
          </w:p>
        </w:tc>
        <w:tc>
          <w:tcPr>
            <w:tcW w:w="200" w:type="pct"/>
            <w:gridSpan w:val="2"/>
            <w:vMerge w:val="continue"/>
            <w:noWrap/>
            <w:vAlign w:val="top"/>
          </w:tcPr>
          <w:p>
            <w:pPr>
              <w:jc w:val="center"/>
              <w:rPr>
                <w:color w:val="000000"/>
                <w:sz w:val="18"/>
              </w:rPr>
            </w:pPr>
          </w:p>
        </w:tc>
        <w:tc>
          <w:tcPr>
            <w:tcW w:w="201" w:type="pct"/>
            <w:gridSpan w:val="2"/>
            <w:noWrap/>
            <w:vAlign w:val="top"/>
          </w:tcPr>
          <w:p>
            <w:pP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8" w:type="pct"/>
          <w:trHeight w:val="23" w:hRule="atLeast"/>
        </w:trPr>
        <w:tc>
          <w:tcPr>
            <w:tcW w:w="647" w:type="pct"/>
            <w:gridSpan w:val="2"/>
            <w:vMerge w:val="continue"/>
            <w:noWrap/>
            <w:vAlign w:val="center"/>
          </w:tcPr>
          <w:p>
            <w:pPr>
              <w:jc w:val="center"/>
              <w:rPr>
                <w:color w:val="000000"/>
                <w:sz w:val="18"/>
              </w:rPr>
            </w:pPr>
          </w:p>
        </w:tc>
        <w:tc>
          <w:tcPr>
            <w:tcW w:w="3884" w:type="pct"/>
            <w:gridSpan w:val="2"/>
            <w:noWrap/>
            <w:vAlign w:val="center"/>
          </w:tcPr>
          <w:p>
            <w:pPr>
              <w:pStyle w:val="8"/>
              <w:spacing w:line="340" w:lineRule="exact"/>
              <w:ind w:right="97"/>
              <w:rPr>
                <w:color w:val="000000"/>
                <w:kern w:val="2"/>
                <w:sz w:val="18"/>
                <w:szCs w:val="18"/>
                <w:lang w:eastAsia="zh-CN"/>
              </w:rPr>
            </w:pPr>
            <w:r>
              <w:rPr>
                <w:rFonts w:hint="eastAsia"/>
                <w:color w:val="000000"/>
                <w:kern w:val="2"/>
                <w:sz w:val="18"/>
                <w:szCs w:val="18"/>
                <w:lang w:eastAsia="zh-CN"/>
              </w:rPr>
              <w:t>每间居室的使用面积应满足不小于6㎡/床的配建指标。</w:t>
            </w:r>
          </w:p>
        </w:tc>
        <w:tc>
          <w:tcPr>
            <w:tcW w:w="200" w:type="pct"/>
            <w:gridSpan w:val="2"/>
            <w:vMerge w:val="continue"/>
            <w:noWrap/>
            <w:vAlign w:val="top"/>
          </w:tcPr>
          <w:p>
            <w:pPr>
              <w:jc w:val="center"/>
              <w:rPr>
                <w:color w:val="000000"/>
                <w:sz w:val="18"/>
              </w:rPr>
            </w:pPr>
          </w:p>
        </w:tc>
        <w:tc>
          <w:tcPr>
            <w:tcW w:w="201" w:type="pct"/>
            <w:gridSpan w:val="2"/>
            <w:noWrap/>
            <w:vAlign w:val="top"/>
          </w:tcPr>
          <w:p>
            <w:pP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8" w:type="pct"/>
          <w:trHeight w:val="23" w:hRule="atLeast"/>
        </w:trPr>
        <w:tc>
          <w:tcPr>
            <w:tcW w:w="647" w:type="pct"/>
            <w:gridSpan w:val="2"/>
            <w:vMerge w:val="restart"/>
            <w:noWrap/>
            <w:vAlign w:val="center"/>
          </w:tcPr>
          <w:p>
            <w:pPr>
              <w:jc w:val="center"/>
              <w:rPr>
                <w:color w:val="000000"/>
                <w:sz w:val="18"/>
              </w:rPr>
            </w:pPr>
            <w:r>
              <w:rPr>
                <w:rFonts w:hint="eastAsia"/>
                <w:color w:val="000000"/>
                <w:sz w:val="18"/>
              </w:rPr>
              <w:t>1.8.1</w:t>
            </w:r>
          </w:p>
          <w:p>
            <w:pPr>
              <w:jc w:val="center"/>
              <w:rPr>
                <w:rFonts w:ascii="黑体" w:hAnsi="黑体" w:eastAsia="黑体"/>
                <w:color w:val="000000"/>
                <w:sz w:val="18"/>
              </w:rPr>
            </w:pPr>
            <w:r>
              <w:rPr>
                <w:rFonts w:hint="eastAsia" w:ascii="黑体" w:hAnsi="黑体" w:eastAsia="黑体"/>
                <w:color w:val="000000"/>
                <w:sz w:val="18"/>
              </w:rPr>
              <w:t>建筑规划、流线设计</w:t>
            </w:r>
          </w:p>
          <w:p>
            <w:pPr>
              <w:ind w:firstLine="90" w:firstLineChars="50"/>
              <w:jc w:val="center"/>
              <w:rPr>
                <w:color w:val="000000"/>
                <w:sz w:val="18"/>
              </w:rPr>
            </w:pPr>
            <w:r>
              <w:rPr>
                <w:rFonts w:hint="eastAsia" w:ascii="黑体" w:hAnsi="黑体" w:eastAsia="黑体"/>
                <w:color w:val="000000"/>
                <w:sz w:val="18"/>
              </w:rPr>
              <w:t>10分</w:t>
            </w:r>
          </w:p>
        </w:tc>
        <w:tc>
          <w:tcPr>
            <w:tcW w:w="3884" w:type="pct"/>
            <w:gridSpan w:val="2"/>
            <w:noWrap/>
            <w:vAlign w:val="center"/>
          </w:tcPr>
          <w:p>
            <w:pPr>
              <w:spacing w:line="340" w:lineRule="exact"/>
              <w:rPr>
                <w:color w:val="000000"/>
                <w:sz w:val="18"/>
                <w:szCs w:val="21"/>
              </w:rPr>
            </w:pPr>
            <w:r>
              <w:rPr>
                <w:rFonts w:hint="eastAsia"/>
                <w:color w:val="000000"/>
                <w:sz w:val="18"/>
                <w:szCs w:val="21"/>
              </w:rPr>
              <w:t>与其它建筑合建的老年人照料设施应位于独立的建筑分区内，且有独立的交通系统和对外出入口。</w:t>
            </w:r>
          </w:p>
        </w:tc>
        <w:tc>
          <w:tcPr>
            <w:tcW w:w="200" w:type="pct"/>
            <w:gridSpan w:val="2"/>
            <w:noWrap/>
            <w:vAlign w:val="center"/>
          </w:tcPr>
          <w:p>
            <w:pPr>
              <w:jc w:val="center"/>
              <w:rPr>
                <w:rFonts w:ascii="宋体" w:hAnsi="宋体"/>
                <w:color w:val="000000"/>
                <w:sz w:val="18"/>
              </w:rPr>
            </w:pPr>
            <w:r>
              <w:rPr>
                <w:rFonts w:hint="eastAsia" w:ascii="宋体" w:hAnsi="宋体"/>
                <w:color w:val="000000"/>
                <w:sz w:val="18"/>
              </w:rPr>
              <w:t>2</w:t>
            </w:r>
          </w:p>
        </w:tc>
        <w:tc>
          <w:tcPr>
            <w:tcW w:w="201" w:type="pct"/>
            <w:gridSpan w:val="2"/>
            <w:noWrap/>
            <w:vAlign w:val="top"/>
          </w:tcPr>
          <w:p>
            <w:pP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8" w:type="pct"/>
          <w:trHeight w:val="23" w:hRule="atLeast"/>
        </w:trPr>
        <w:tc>
          <w:tcPr>
            <w:tcW w:w="647" w:type="pct"/>
            <w:gridSpan w:val="2"/>
            <w:vMerge w:val="continue"/>
            <w:noWrap/>
            <w:vAlign w:val="center"/>
          </w:tcPr>
          <w:p>
            <w:pPr>
              <w:jc w:val="center"/>
              <w:rPr>
                <w:color w:val="000000"/>
                <w:sz w:val="18"/>
              </w:rPr>
            </w:pPr>
          </w:p>
        </w:tc>
        <w:tc>
          <w:tcPr>
            <w:tcW w:w="3884" w:type="pct"/>
            <w:gridSpan w:val="2"/>
            <w:noWrap/>
            <w:vAlign w:val="center"/>
          </w:tcPr>
          <w:p>
            <w:pPr>
              <w:spacing w:line="340" w:lineRule="exact"/>
              <w:rPr>
                <w:color w:val="000000"/>
                <w:sz w:val="18"/>
                <w:szCs w:val="21"/>
              </w:rPr>
            </w:pPr>
            <w:r>
              <w:rPr>
                <w:rFonts w:hint="eastAsia"/>
                <w:color w:val="000000"/>
                <w:sz w:val="18"/>
                <w:szCs w:val="21"/>
              </w:rPr>
              <w:t>老年人照料设施道路系统设计宜人车分流。机动车道路应设置限速行驶标识和路面减速设施。机动车停车场距建筑物主要出入口最近的位置上应设置无障碍停车位或无障碍停车下客点，无障碍停车位或停车下客点应有明显的标志。</w:t>
            </w:r>
          </w:p>
        </w:tc>
        <w:tc>
          <w:tcPr>
            <w:tcW w:w="200" w:type="pct"/>
            <w:gridSpan w:val="2"/>
            <w:noWrap/>
            <w:vAlign w:val="center"/>
          </w:tcPr>
          <w:p>
            <w:pPr>
              <w:jc w:val="center"/>
              <w:rPr>
                <w:rFonts w:ascii="宋体" w:hAnsi="宋体"/>
                <w:color w:val="000000"/>
                <w:sz w:val="18"/>
              </w:rPr>
            </w:pPr>
            <w:r>
              <w:rPr>
                <w:rFonts w:hint="eastAsia" w:ascii="宋体" w:hAnsi="宋体"/>
                <w:color w:val="000000"/>
                <w:sz w:val="18"/>
              </w:rPr>
              <w:t>3</w:t>
            </w:r>
          </w:p>
        </w:tc>
        <w:tc>
          <w:tcPr>
            <w:tcW w:w="201" w:type="pct"/>
            <w:gridSpan w:val="2"/>
            <w:noWrap/>
            <w:vAlign w:val="top"/>
          </w:tcPr>
          <w:p>
            <w:pP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8" w:type="pct"/>
          <w:trHeight w:val="23" w:hRule="atLeast"/>
        </w:trPr>
        <w:tc>
          <w:tcPr>
            <w:tcW w:w="647" w:type="pct"/>
            <w:gridSpan w:val="2"/>
            <w:vMerge w:val="continue"/>
            <w:noWrap/>
            <w:vAlign w:val="center"/>
          </w:tcPr>
          <w:p>
            <w:pPr>
              <w:jc w:val="center"/>
              <w:rPr>
                <w:color w:val="000000"/>
                <w:sz w:val="18"/>
              </w:rPr>
            </w:pPr>
          </w:p>
        </w:tc>
        <w:tc>
          <w:tcPr>
            <w:tcW w:w="3884" w:type="pct"/>
            <w:gridSpan w:val="2"/>
            <w:noWrap/>
            <w:vAlign w:val="center"/>
          </w:tcPr>
          <w:p>
            <w:pPr>
              <w:spacing w:line="340" w:lineRule="exact"/>
              <w:rPr>
                <w:color w:val="000000"/>
                <w:sz w:val="18"/>
                <w:szCs w:val="21"/>
              </w:rPr>
            </w:pPr>
            <w:r>
              <w:rPr>
                <w:rFonts w:hint="eastAsia"/>
                <w:color w:val="000000"/>
                <w:sz w:val="18"/>
                <w:szCs w:val="21"/>
              </w:rPr>
              <w:t>全部老年人用房与救护车辆停靠的建筑物出入口之间均应明确规划出紧急送医通道，应确保紧急送医通道的连续、便捷、畅通。遗体运出的通道不应穿越老年人日常活动区域。</w:t>
            </w:r>
          </w:p>
        </w:tc>
        <w:tc>
          <w:tcPr>
            <w:tcW w:w="200" w:type="pct"/>
            <w:gridSpan w:val="2"/>
            <w:noWrap/>
            <w:vAlign w:val="center"/>
          </w:tcPr>
          <w:p>
            <w:pPr>
              <w:jc w:val="center"/>
              <w:rPr>
                <w:rFonts w:ascii="宋体" w:hAnsi="宋体"/>
                <w:color w:val="000000"/>
                <w:sz w:val="18"/>
              </w:rPr>
            </w:pPr>
            <w:r>
              <w:rPr>
                <w:rFonts w:hint="eastAsia" w:ascii="宋体" w:hAnsi="宋体"/>
                <w:color w:val="000000"/>
                <w:sz w:val="18"/>
              </w:rPr>
              <w:t>3</w:t>
            </w:r>
          </w:p>
        </w:tc>
        <w:tc>
          <w:tcPr>
            <w:tcW w:w="201" w:type="pct"/>
            <w:gridSpan w:val="2"/>
            <w:noWrap/>
            <w:vAlign w:val="top"/>
          </w:tcPr>
          <w:p>
            <w:pP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8" w:type="pct"/>
          <w:trHeight w:val="23" w:hRule="atLeast"/>
        </w:trPr>
        <w:tc>
          <w:tcPr>
            <w:tcW w:w="647" w:type="pct"/>
            <w:gridSpan w:val="2"/>
            <w:vMerge w:val="continue"/>
            <w:noWrap/>
            <w:vAlign w:val="center"/>
          </w:tcPr>
          <w:p>
            <w:pPr>
              <w:jc w:val="center"/>
              <w:rPr>
                <w:color w:val="000000"/>
                <w:sz w:val="18"/>
              </w:rPr>
            </w:pPr>
          </w:p>
        </w:tc>
        <w:tc>
          <w:tcPr>
            <w:tcW w:w="3884" w:type="pct"/>
            <w:gridSpan w:val="2"/>
            <w:noWrap/>
            <w:vAlign w:val="center"/>
          </w:tcPr>
          <w:p>
            <w:pPr>
              <w:spacing w:line="340" w:lineRule="exact"/>
              <w:rPr>
                <w:color w:val="000000"/>
                <w:sz w:val="18"/>
                <w:szCs w:val="21"/>
              </w:rPr>
            </w:pPr>
            <w:r>
              <w:rPr>
                <w:rFonts w:hint="eastAsia"/>
                <w:color w:val="000000"/>
                <w:sz w:val="18"/>
                <w:szCs w:val="21"/>
              </w:rPr>
              <w:t>建筑物及场地内的物品运送应洁污分流，且运送垃圾废物、换洗被服等污物的流线不应穿越食品存放、加工区域及老年人用餐区域。</w:t>
            </w:r>
          </w:p>
        </w:tc>
        <w:tc>
          <w:tcPr>
            <w:tcW w:w="200" w:type="pct"/>
            <w:gridSpan w:val="2"/>
            <w:noWrap/>
            <w:vAlign w:val="center"/>
          </w:tcPr>
          <w:p>
            <w:pPr>
              <w:jc w:val="center"/>
              <w:rPr>
                <w:rFonts w:ascii="宋体" w:hAnsi="宋体"/>
                <w:color w:val="000000"/>
                <w:sz w:val="18"/>
              </w:rPr>
            </w:pPr>
            <w:r>
              <w:rPr>
                <w:rFonts w:hint="eastAsia" w:ascii="宋体" w:hAnsi="宋体"/>
                <w:color w:val="000000"/>
                <w:sz w:val="18"/>
              </w:rPr>
              <w:t>2</w:t>
            </w:r>
          </w:p>
        </w:tc>
        <w:tc>
          <w:tcPr>
            <w:tcW w:w="201" w:type="pct"/>
            <w:gridSpan w:val="2"/>
            <w:noWrap/>
            <w:vAlign w:val="top"/>
          </w:tcPr>
          <w:p>
            <w:pP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8" w:type="pct"/>
          <w:trHeight w:val="23" w:hRule="atLeast"/>
        </w:trPr>
        <w:tc>
          <w:tcPr>
            <w:tcW w:w="647" w:type="pct"/>
            <w:gridSpan w:val="2"/>
            <w:vMerge w:val="restart"/>
            <w:noWrap/>
            <w:vAlign w:val="center"/>
          </w:tcPr>
          <w:p>
            <w:pPr>
              <w:jc w:val="center"/>
              <w:rPr>
                <w:color w:val="000000"/>
                <w:sz w:val="18"/>
              </w:rPr>
            </w:pPr>
            <w:r>
              <w:rPr>
                <w:rStyle w:val="7"/>
                <w:rFonts w:hint="eastAsia" w:ascii="黑体" w:hAnsi="黑体" w:eastAsia="黑体"/>
                <w:color w:val="000000"/>
                <w:sz w:val="18"/>
                <w:u w:val="none"/>
              </w:rPr>
              <w:t>1.8.2</w:t>
            </w:r>
          </w:p>
          <w:p>
            <w:pPr>
              <w:spacing w:line="360" w:lineRule="exact"/>
              <w:jc w:val="center"/>
              <w:rPr>
                <w:rFonts w:ascii="黑体" w:hAnsi="黑体" w:eastAsia="黑体" w:cs="宋体"/>
                <w:color w:val="000000"/>
                <w:sz w:val="18"/>
                <w:szCs w:val="21"/>
              </w:rPr>
            </w:pPr>
            <w:r>
              <w:rPr>
                <w:rFonts w:hint="eastAsia" w:ascii="黑体" w:hAnsi="黑体" w:eastAsia="黑体" w:cs="宋体"/>
                <w:color w:val="000000"/>
                <w:sz w:val="18"/>
                <w:szCs w:val="21"/>
              </w:rPr>
              <w:t>无障碍设计</w:t>
            </w:r>
          </w:p>
          <w:p>
            <w:pPr>
              <w:jc w:val="center"/>
              <w:rPr>
                <w:color w:val="000000"/>
                <w:sz w:val="18"/>
              </w:rPr>
            </w:pPr>
            <w:r>
              <w:rPr>
                <w:rFonts w:hint="eastAsia" w:ascii="黑体" w:hAnsi="黑体" w:eastAsia="黑体" w:cs="宋体"/>
                <w:color w:val="000000"/>
                <w:sz w:val="18"/>
                <w:szCs w:val="21"/>
              </w:rPr>
              <w:t>10分</w:t>
            </w:r>
          </w:p>
        </w:tc>
        <w:tc>
          <w:tcPr>
            <w:tcW w:w="3884" w:type="pct"/>
            <w:gridSpan w:val="2"/>
            <w:noWrap/>
            <w:vAlign w:val="top"/>
          </w:tcPr>
          <w:p>
            <w:pPr>
              <w:widowControl/>
              <w:spacing w:line="340" w:lineRule="exact"/>
              <w:rPr>
                <w:rFonts w:ascii="宋体" w:hAnsi="宋体"/>
                <w:color w:val="000000"/>
                <w:sz w:val="18"/>
                <w:szCs w:val="21"/>
              </w:rPr>
            </w:pPr>
            <w:r>
              <w:rPr>
                <w:rFonts w:hint="eastAsia" w:ascii="宋体" w:hAnsi="宋体"/>
                <w:color w:val="000000"/>
                <w:sz w:val="18"/>
                <w:szCs w:val="21"/>
              </w:rPr>
              <w:t>老年人照料设施供老年人使用的场地及老年人用房均应进行无障碍设计，经过无障碍设计的场地和建筑空间均应满足轮椅进入。无障碍设施的地面应达到国家防滑等级及防滑安全程度。</w:t>
            </w:r>
          </w:p>
        </w:tc>
        <w:tc>
          <w:tcPr>
            <w:tcW w:w="200" w:type="pct"/>
            <w:gridSpan w:val="2"/>
            <w:noWrap/>
            <w:vAlign w:val="center"/>
          </w:tcPr>
          <w:p>
            <w:pPr>
              <w:jc w:val="center"/>
              <w:rPr>
                <w:rFonts w:ascii="宋体" w:hAnsi="宋体"/>
                <w:color w:val="000000"/>
                <w:sz w:val="18"/>
              </w:rPr>
            </w:pPr>
            <w:r>
              <w:rPr>
                <w:rFonts w:hint="eastAsia" w:ascii="宋体" w:hAnsi="宋体"/>
                <w:color w:val="000000"/>
                <w:sz w:val="18"/>
              </w:rPr>
              <w:t>4</w:t>
            </w:r>
          </w:p>
        </w:tc>
        <w:tc>
          <w:tcPr>
            <w:tcW w:w="201" w:type="pct"/>
            <w:gridSpan w:val="2"/>
            <w:noWrap/>
            <w:vAlign w:val="top"/>
          </w:tcPr>
          <w:p>
            <w:pP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8" w:type="pct"/>
          <w:trHeight w:val="23" w:hRule="atLeast"/>
        </w:trPr>
        <w:tc>
          <w:tcPr>
            <w:tcW w:w="647" w:type="pct"/>
            <w:gridSpan w:val="2"/>
            <w:vMerge w:val="continue"/>
            <w:noWrap/>
            <w:vAlign w:val="top"/>
          </w:tcPr>
          <w:p>
            <w:pPr>
              <w:rPr>
                <w:color w:val="000000"/>
                <w:sz w:val="18"/>
              </w:rPr>
            </w:pPr>
          </w:p>
        </w:tc>
        <w:tc>
          <w:tcPr>
            <w:tcW w:w="3884" w:type="pct"/>
            <w:gridSpan w:val="2"/>
            <w:noWrap/>
            <w:vAlign w:val="top"/>
          </w:tcPr>
          <w:p>
            <w:pPr>
              <w:widowControl/>
              <w:spacing w:line="340" w:lineRule="exact"/>
              <w:rPr>
                <w:rFonts w:ascii="宋体" w:hAnsi="宋体"/>
                <w:color w:val="000000"/>
                <w:sz w:val="18"/>
                <w:szCs w:val="21"/>
              </w:rPr>
            </w:pPr>
            <w:r>
              <w:rPr>
                <w:rFonts w:hint="eastAsia" w:ascii="宋体" w:hAnsi="宋体"/>
                <w:color w:val="000000"/>
                <w:sz w:val="18"/>
                <w:szCs w:val="21"/>
              </w:rPr>
              <w:t>老年人使用的室外交通空间，当地面有高差时，应设轮椅坡道连接。交通空间的主要位置两侧应设连续扶手，并应符合下列要求：1、扶手的材质宜选用防滑、热惰性指标好的材料，扶手直径为30～45mm；2、扶手高度应为0.85m～0.90m，设置双层扶手时，下层扶手高度宜为0.65～0.70m，扶手临墙侧到墙面净距不宜少于40mm。</w:t>
            </w:r>
          </w:p>
        </w:tc>
        <w:tc>
          <w:tcPr>
            <w:tcW w:w="200" w:type="pct"/>
            <w:gridSpan w:val="2"/>
            <w:noWrap/>
            <w:vAlign w:val="center"/>
          </w:tcPr>
          <w:p>
            <w:pPr>
              <w:jc w:val="center"/>
              <w:rPr>
                <w:rFonts w:ascii="宋体" w:hAnsi="宋体"/>
                <w:color w:val="000000"/>
                <w:sz w:val="18"/>
              </w:rPr>
            </w:pPr>
            <w:r>
              <w:rPr>
                <w:rFonts w:hint="eastAsia" w:ascii="宋体" w:hAnsi="宋体"/>
                <w:color w:val="000000"/>
                <w:sz w:val="18"/>
              </w:rPr>
              <w:t>3</w:t>
            </w:r>
          </w:p>
        </w:tc>
        <w:tc>
          <w:tcPr>
            <w:tcW w:w="201" w:type="pct"/>
            <w:gridSpan w:val="2"/>
            <w:noWrap/>
            <w:vAlign w:val="top"/>
          </w:tcPr>
          <w:p>
            <w:pP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8" w:type="pct"/>
          <w:trHeight w:val="23" w:hRule="atLeast"/>
        </w:trPr>
        <w:tc>
          <w:tcPr>
            <w:tcW w:w="647" w:type="pct"/>
            <w:gridSpan w:val="2"/>
            <w:vMerge w:val="continue"/>
            <w:noWrap/>
            <w:vAlign w:val="top"/>
          </w:tcPr>
          <w:p>
            <w:pPr>
              <w:rPr>
                <w:color w:val="000000"/>
                <w:sz w:val="18"/>
              </w:rPr>
            </w:pPr>
          </w:p>
        </w:tc>
        <w:tc>
          <w:tcPr>
            <w:tcW w:w="3884" w:type="pct"/>
            <w:gridSpan w:val="2"/>
            <w:noWrap/>
            <w:vAlign w:val="center"/>
          </w:tcPr>
          <w:p>
            <w:pPr>
              <w:widowControl/>
              <w:spacing w:line="340" w:lineRule="exact"/>
              <w:rPr>
                <w:rFonts w:ascii="宋体" w:hAnsi="宋体"/>
                <w:color w:val="000000"/>
                <w:sz w:val="18"/>
                <w:szCs w:val="21"/>
              </w:rPr>
            </w:pPr>
            <w:r>
              <w:rPr>
                <w:rFonts w:hint="eastAsia" w:ascii="宋体" w:hAnsi="宋体"/>
                <w:color w:val="000000"/>
                <w:sz w:val="18"/>
                <w:szCs w:val="21"/>
              </w:rPr>
              <w:t>卫生间、盥洗室、浴室，以及其他用房中供老年人使用的盥洗设施，应选用方便无障碍使用的洁具：坐便器高度不应低于0.4</w:t>
            </w:r>
            <w:r>
              <w:rPr>
                <w:rFonts w:ascii="宋体" w:hAnsi="宋体"/>
                <w:color w:val="000000"/>
                <w:sz w:val="18"/>
                <w:szCs w:val="21"/>
              </w:rPr>
              <w:t>0</w:t>
            </w:r>
            <w:r>
              <w:rPr>
                <w:rFonts w:hint="eastAsia" w:ascii="宋体" w:hAnsi="宋体"/>
                <w:color w:val="000000"/>
                <w:sz w:val="18"/>
                <w:szCs w:val="21"/>
              </w:rPr>
              <w:t>m；浴盆外缘高度不宜高于0.45m，其一端宜设可坐平台。</w:t>
            </w:r>
          </w:p>
        </w:tc>
        <w:tc>
          <w:tcPr>
            <w:tcW w:w="200" w:type="pct"/>
            <w:gridSpan w:val="2"/>
            <w:noWrap/>
            <w:vAlign w:val="center"/>
          </w:tcPr>
          <w:p>
            <w:pPr>
              <w:jc w:val="center"/>
              <w:rPr>
                <w:rFonts w:ascii="宋体" w:hAnsi="宋体"/>
                <w:color w:val="000000"/>
                <w:sz w:val="18"/>
              </w:rPr>
            </w:pPr>
            <w:r>
              <w:rPr>
                <w:rFonts w:hint="eastAsia" w:ascii="宋体" w:hAnsi="宋体"/>
                <w:color w:val="000000"/>
                <w:sz w:val="18"/>
              </w:rPr>
              <w:t>3</w:t>
            </w:r>
          </w:p>
        </w:tc>
        <w:tc>
          <w:tcPr>
            <w:tcW w:w="201" w:type="pct"/>
            <w:gridSpan w:val="2"/>
            <w:noWrap/>
            <w:vAlign w:val="top"/>
          </w:tcPr>
          <w:p>
            <w:pP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8" w:type="pct"/>
        </w:trPr>
        <w:tc>
          <w:tcPr>
            <w:tcW w:w="647" w:type="pct"/>
            <w:gridSpan w:val="2"/>
            <w:vMerge w:val="restart"/>
            <w:noWrap/>
            <w:vAlign w:val="center"/>
          </w:tcPr>
          <w:p>
            <w:pPr>
              <w:spacing w:line="340" w:lineRule="exact"/>
              <w:jc w:val="center"/>
              <w:rPr>
                <w:rStyle w:val="7"/>
                <w:rFonts w:ascii="黑体" w:hAnsi="黑体" w:eastAsia="黑体"/>
                <w:color w:val="000000"/>
                <w:sz w:val="18"/>
                <w:u w:val="none"/>
              </w:rPr>
            </w:pPr>
            <w:r>
              <w:rPr>
                <w:rStyle w:val="7"/>
                <w:rFonts w:ascii="黑体" w:hAnsi="黑体" w:eastAsia="黑体"/>
                <w:color w:val="000000"/>
                <w:sz w:val="18"/>
                <w:u w:val="none"/>
              </w:rPr>
              <w:t>1.</w:t>
            </w:r>
            <w:r>
              <w:rPr>
                <w:rStyle w:val="7"/>
                <w:rFonts w:hint="eastAsia" w:ascii="黑体" w:hAnsi="黑体" w:eastAsia="黑体"/>
                <w:color w:val="000000"/>
                <w:sz w:val="18"/>
                <w:u w:val="none"/>
              </w:rPr>
              <w:t>8</w:t>
            </w:r>
            <w:r>
              <w:rPr>
                <w:rStyle w:val="7"/>
                <w:rFonts w:ascii="黑体" w:hAnsi="黑体" w:eastAsia="黑体"/>
                <w:color w:val="000000"/>
                <w:sz w:val="18"/>
                <w:u w:val="none"/>
              </w:rPr>
              <w:t>.3</w:t>
            </w:r>
          </w:p>
          <w:p>
            <w:pPr>
              <w:spacing w:line="340" w:lineRule="exact"/>
              <w:jc w:val="center"/>
              <w:rPr>
                <w:rFonts w:ascii="黑体" w:hAnsi="黑体" w:eastAsia="黑体" w:cs="宋体"/>
                <w:color w:val="000000"/>
                <w:sz w:val="18"/>
                <w:szCs w:val="21"/>
              </w:rPr>
            </w:pPr>
            <w:r>
              <w:rPr>
                <w:rFonts w:hint="eastAsia" w:ascii="黑体" w:hAnsi="黑体" w:eastAsia="黑体" w:cs="宋体"/>
                <w:color w:val="000000"/>
                <w:sz w:val="18"/>
                <w:szCs w:val="21"/>
              </w:rPr>
              <w:t>消防监控、紧急呼叫和信息系统</w:t>
            </w:r>
          </w:p>
          <w:p>
            <w:pPr>
              <w:spacing w:line="340" w:lineRule="exact"/>
              <w:jc w:val="center"/>
              <w:rPr>
                <w:rFonts w:ascii="黑体" w:hAnsi="黑体" w:eastAsia="黑体" w:cs="宋体"/>
                <w:color w:val="000000"/>
                <w:sz w:val="18"/>
                <w:szCs w:val="21"/>
              </w:rPr>
            </w:pPr>
            <w:r>
              <w:rPr>
                <w:rFonts w:hint="eastAsia" w:ascii="黑体" w:hAnsi="黑体" w:eastAsia="黑体" w:cs="宋体"/>
                <w:color w:val="000000"/>
                <w:sz w:val="18"/>
                <w:szCs w:val="21"/>
              </w:rPr>
              <w:t>12分</w:t>
            </w:r>
          </w:p>
        </w:tc>
        <w:tc>
          <w:tcPr>
            <w:tcW w:w="3884" w:type="pct"/>
            <w:gridSpan w:val="2"/>
            <w:noWrap/>
            <w:vAlign w:val="top"/>
          </w:tcPr>
          <w:p>
            <w:pPr>
              <w:spacing w:line="340" w:lineRule="exact"/>
              <w:rPr>
                <w:rStyle w:val="7"/>
                <w:rFonts w:ascii="宋体" w:hAnsi="宋体"/>
                <w:color w:val="000000"/>
                <w:sz w:val="18"/>
                <w:u w:val="none"/>
              </w:rPr>
            </w:pPr>
            <w:r>
              <w:rPr>
                <w:rFonts w:hint="eastAsia" w:ascii="宋体" w:hAnsi="宋体"/>
                <w:color w:val="000000"/>
                <w:sz w:val="18"/>
                <w:szCs w:val="21"/>
              </w:rPr>
              <w:t>建筑内以及室外活动场所（地）应设置视频安防监控系统。各出入口走廊、单元起居厅、餐厅、文娱与健身用房，各楼层的电梯厅、楼梯间，电梯轿厢等场所应设置安全监控设施。</w:t>
            </w:r>
          </w:p>
        </w:tc>
        <w:tc>
          <w:tcPr>
            <w:tcW w:w="200" w:type="pct"/>
            <w:gridSpan w:val="2"/>
            <w:noWrap/>
            <w:vAlign w:val="top"/>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3</w:t>
            </w:r>
          </w:p>
        </w:tc>
        <w:tc>
          <w:tcPr>
            <w:tcW w:w="201" w:type="pct"/>
            <w:gridSpan w:val="2"/>
            <w:noWrap/>
            <w:vAlign w:val="top"/>
          </w:tcPr>
          <w:p>
            <w:pPr>
              <w:spacing w:line="340" w:lineRule="exact"/>
              <w:jc w:val="center"/>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8" w:type="pct"/>
        </w:trPr>
        <w:tc>
          <w:tcPr>
            <w:tcW w:w="647" w:type="pct"/>
            <w:gridSpan w:val="2"/>
            <w:vMerge w:val="continue"/>
            <w:noWrap/>
            <w:vAlign w:val="center"/>
          </w:tcPr>
          <w:p>
            <w:pPr>
              <w:spacing w:line="340" w:lineRule="exact"/>
              <w:jc w:val="center"/>
              <w:rPr>
                <w:rFonts w:ascii="黑体" w:hAnsi="黑体" w:eastAsia="黑体" w:cs="宋体"/>
                <w:color w:val="000000"/>
                <w:sz w:val="18"/>
                <w:szCs w:val="21"/>
              </w:rPr>
            </w:pPr>
          </w:p>
        </w:tc>
        <w:tc>
          <w:tcPr>
            <w:tcW w:w="3884" w:type="pct"/>
            <w:gridSpan w:val="2"/>
            <w:noWrap/>
            <w:vAlign w:val="top"/>
          </w:tcPr>
          <w:p>
            <w:pPr>
              <w:spacing w:line="340" w:lineRule="exact"/>
              <w:rPr>
                <w:rFonts w:ascii="宋体" w:hAnsi="宋体"/>
                <w:color w:val="000000"/>
                <w:sz w:val="18"/>
                <w:szCs w:val="21"/>
              </w:rPr>
            </w:pPr>
            <w:r>
              <w:rPr>
                <w:rFonts w:hint="eastAsia" w:ascii="宋体" w:hAnsi="宋体"/>
                <w:color w:val="000000"/>
                <w:sz w:val="18"/>
                <w:szCs w:val="21"/>
              </w:rPr>
              <w:t>共用走廊、楼梯间、候梯厅和门厅等公共空间均应设置疏散导向标识、应急照明装置，宜设置音频呼叫装置；辅助逃生装置应与消防监控系统相连。公共疏散通道的防火门扇和公共通道的分区门扇，距地0.6</w:t>
            </w:r>
            <w:r>
              <w:rPr>
                <w:rFonts w:ascii="宋体" w:hAnsi="宋体"/>
                <w:color w:val="000000"/>
                <w:sz w:val="18"/>
                <w:szCs w:val="21"/>
              </w:rPr>
              <w:t>0</w:t>
            </w:r>
            <w:r>
              <w:rPr>
                <w:rFonts w:hint="eastAsia" w:ascii="宋体" w:hAnsi="宋体"/>
                <w:color w:val="000000"/>
                <w:sz w:val="18"/>
                <w:szCs w:val="21"/>
              </w:rPr>
              <w:t>m以上，应安装透明的防火玻璃；防火门的闭门器应带有阻尼缓冲装置。</w:t>
            </w:r>
          </w:p>
        </w:tc>
        <w:tc>
          <w:tcPr>
            <w:tcW w:w="200" w:type="pct"/>
            <w:gridSpan w:val="2"/>
            <w:noWrap/>
            <w:vAlign w:val="top"/>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3</w:t>
            </w:r>
          </w:p>
        </w:tc>
        <w:tc>
          <w:tcPr>
            <w:tcW w:w="201" w:type="pct"/>
            <w:gridSpan w:val="2"/>
            <w:noWrap/>
            <w:vAlign w:val="top"/>
          </w:tcPr>
          <w:p>
            <w:pPr>
              <w:spacing w:line="340" w:lineRule="exact"/>
              <w:jc w:val="center"/>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8" w:type="pct"/>
        </w:trPr>
        <w:tc>
          <w:tcPr>
            <w:tcW w:w="647" w:type="pct"/>
            <w:gridSpan w:val="2"/>
            <w:vMerge w:val="continue"/>
            <w:noWrap/>
            <w:vAlign w:val="center"/>
          </w:tcPr>
          <w:p>
            <w:pPr>
              <w:spacing w:line="340" w:lineRule="exact"/>
              <w:jc w:val="center"/>
              <w:rPr>
                <w:rFonts w:ascii="黑体" w:hAnsi="黑体" w:eastAsia="黑体" w:cs="宋体"/>
                <w:color w:val="000000"/>
                <w:sz w:val="18"/>
                <w:szCs w:val="21"/>
              </w:rPr>
            </w:pPr>
          </w:p>
        </w:tc>
        <w:tc>
          <w:tcPr>
            <w:tcW w:w="3884" w:type="pct"/>
            <w:gridSpan w:val="2"/>
            <w:noWrap/>
            <w:vAlign w:val="top"/>
          </w:tcPr>
          <w:p>
            <w:pPr>
              <w:spacing w:line="340" w:lineRule="exact"/>
              <w:rPr>
                <w:rFonts w:ascii="宋体" w:hAnsi="宋体"/>
                <w:color w:val="000000"/>
                <w:sz w:val="18"/>
                <w:szCs w:val="21"/>
              </w:rPr>
            </w:pPr>
            <w:r>
              <w:rPr>
                <w:rFonts w:hint="eastAsia" w:ascii="宋体" w:hAnsi="宋体"/>
                <w:color w:val="000000"/>
                <w:sz w:val="18"/>
                <w:szCs w:val="21"/>
              </w:rPr>
              <w:t>老年人居室、单元起居室、餐厅、卫生间、浴室、盥洗室、文娱与健身用房应设紧急呼叫装置，紧急呼叫信号应能传输至相应护理站或值班室。紧急呼叫装置要保障老年人方便触及。</w:t>
            </w:r>
          </w:p>
        </w:tc>
        <w:tc>
          <w:tcPr>
            <w:tcW w:w="200" w:type="pct"/>
            <w:gridSpan w:val="2"/>
            <w:noWrap/>
            <w:vAlign w:val="top"/>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3</w:t>
            </w:r>
          </w:p>
        </w:tc>
        <w:tc>
          <w:tcPr>
            <w:tcW w:w="201" w:type="pct"/>
            <w:gridSpan w:val="2"/>
            <w:noWrap/>
            <w:vAlign w:val="top"/>
          </w:tcPr>
          <w:p>
            <w:pPr>
              <w:spacing w:line="340" w:lineRule="exact"/>
              <w:jc w:val="center"/>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8" w:type="pct"/>
          <w:trHeight w:val="663" w:hRule="atLeast"/>
        </w:trPr>
        <w:tc>
          <w:tcPr>
            <w:tcW w:w="647" w:type="pct"/>
            <w:gridSpan w:val="2"/>
            <w:vMerge w:val="continue"/>
            <w:noWrap/>
            <w:vAlign w:val="center"/>
          </w:tcPr>
          <w:p>
            <w:pPr>
              <w:spacing w:line="340" w:lineRule="exact"/>
              <w:jc w:val="center"/>
              <w:rPr>
                <w:rFonts w:ascii="黑体" w:hAnsi="黑体" w:eastAsia="黑体" w:cs="宋体"/>
                <w:color w:val="000000"/>
                <w:sz w:val="18"/>
                <w:szCs w:val="21"/>
              </w:rPr>
            </w:pPr>
          </w:p>
        </w:tc>
        <w:tc>
          <w:tcPr>
            <w:tcW w:w="3884" w:type="pct"/>
            <w:gridSpan w:val="2"/>
            <w:noWrap/>
            <w:vAlign w:val="top"/>
          </w:tcPr>
          <w:p>
            <w:pPr>
              <w:spacing w:line="340" w:lineRule="exact"/>
              <w:rPr>
                <w:rFonts w:ascii="宋体" w:hAnsi="宋体"/>
                <w:color w:val="000000"/>
                <w:sz w:val="18"/>
                <w:szCs w:val="21"/>
              </w:rPr>
            </w:pPr>
            <w:r>
              <w:rPr>
                <w:rFonts w:hint="eastAsia" w:ascii="宋体" w:hAnsi="宋体"/>
                <w:color w:val="000000"/>
                <w:sz w:val="18"/>
                <w:szCs w:val="21"/>
              </w:rPr>
              <w:t>信息设施系统：1、应配置有线电视、电话、信息网络等信息设施系统；2、老年人居室、单元起居厅和餐厅、文娱与健身用房、康复与医疗用房应设置有线电视、电话及信息网络插座，并应设置无线局域网络覆盖。</w:t>
            </w:r>
          </w:p>
        </w:tc>
        <w:tc>
          <w:tcPr>
            <w:tcW w:w="200" w:type="pct"/>
            <w:gridSpan w:val="2"/>
            <w:noWrap/>
            <w:vAlign w:val="top"/>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3</w:t>
            </w:r>
          </w:p>
        </w:tc>
        <w:tc>
          <w:tcPr>
            <w:tcW w:w="201" w:type="pct"/>
            <w:gridSpan w:val="2"/>
            <w:noWrap/>
            <w:vAlign w:val="top"/>
          </w:tcPr>
          <w:p>
            <w:pPr>
              <w:spacing w:line="340" w:lineRule="exact"/>
              <w:jc w:val="center"/>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8" w:type="pct"/>
        </w:trPr>
        <w:tc>
          <w:tcPr>
            <w:tcW w:w="647" w:type="pct"/>
            <w:gridSpan w:val="2"/>
            <w:vMerge w:val="restart"/>
            <w:noWrap/>
            <w:vAlign w:val="center"/>
          </w:tcPr>
          <w:p>
            <w:pPr>
              <w:spacing w:line="340" w:lineRule="exact"/>
              <w:jc w:val="center"/>
              <w:rPr>
                <w:rStyle w:val="7"/>
                <w:rFonts w:ascii="黑体" w:hAnsi="黑体" w:eastAsia="黑体"/>
                <w:color w:val="000000"/>
                <w:sz w:val="18"/>
                <w:u w:val="none"/>
              </w:rPr>
            </w:pPr>
            <w:r>
              <w:rPr>
                <w:rStyle w:val="7"/>
                <w:rFonts w:hint="eastAsia" w:ascii="黑体" w:hAnsi="黑体" w:eastAsia="黑体"/>
                <w:color w:val="000000"/>
                <w:sz w:val="18"/>
                <w:u w:val="none"/>
              </w:rPr>
              <w:t>1.8.4</w:t>
            </w:r>
          </w:p>
          <w:p>
            <w:pPr>
              <w:spacing w:line="340" w:lineRule="exact"/>
              <w:jc w:val="center"/>
              <w:rPr>
                <w:rFonts w:ascii="黑体" w:hAnsi="黑体" w:eastAsia="黑体" w:cs="宋体"/>
                <w:color w:val="000000"/>
                <w:sz w:val="18"/>
                <w:szCs w:val="21"/>
              </w:rPr>
            </w:pPr>
            <w:r>
              <w:rPr>
                <w:rFonts w:hint="eastAsia" w:ascii="黑体" w:hAnsi="黑体" w:eastAsia="黑体" w:cs="宋体"/>
                <w:color w:val="000000"/>
                <w:sz w:val="18"/>
                <w:szCs w:val="21"/>
              </w:rPr>
              <w:t>空调、照明和环境要求</w:t>
            </w:r>
          </w:p>
          <w:p>
            <w:pPr>
              <w:spacing w:line="340" w:lineRule="exact"/>
              <w:jc w:val="center"/>
              <w:rPr>
                <w:rFonts w:ascii="黑体" w:hAnsi="黑体" w:eastAsia="黑体" w:cs="宋体"/>
                <w:color w:val="000000"/>
                <w:sz w:val="18"/>
                <w:szCs w:val="21"/>
              </w:rPr>
            </w:pPr>
            <w:r>
              <w:rPr>
                <w:rFonts w:hint="eastAsia" w:ascii="黑体" w:hAnsi="黑体" w:eastAsia="黑体" w:cs="宋体"/>
                <w:color w:val="000000"/>
                <w:sz w:val="18"/>
                <w:szCs w:val="21"/>
              </w:rPr>
              <w:t>9分</w:t>
            </w:r>
          </w:p>
        </w:tc>
        <w:tc>
          <w:tcPr>
            <w:tcW w:w="3884" w:type="pct"/>
            <w:gridSpan w:val="2"/>
            <w:noWrap/>
            <w:vAlign w:val="top"/>
          </w:tcPr>
          <w:p>
            <w:pPr>
              <w:spacing w:line="340" w:lineRule="exact"/>
              <w:rPr>
                <w:rFonts w:ascii="宋体" w:hAnsi="宋体"/>
                <w:color w:val="000000"/>
                <w:sz w:val="18"/>
                <w:szCs w:val="21"/>
              </w:rPr>
            </w:pPr>
            <w:r>
              <w:rPr>
                <w:rFonts w:hint="eastAsia" w:ascii="宋体" w:hAnsi="宋体"/>
                <w:color w:val="000000"/>
                <w:sz w:val="18"/>
                <w:szCs w:val="21"/>
              </w:rPr>
              <w:t>最热月平均室外气温高于25℃地区的养老设施建筑，应设置降温设施。老年人居室、单元起居室、餐厅、卫生间、浴室、盥洗室、文娱与健身用房，以及康复与医疗用房宜设置温度监控及调控系统，并实现各用房内单独调控。</w:t>
            </w:r>
          </w:p>
        </w:tc>
        <w:tc>
          <w:tcPr>
            <w:tcW w:w="200" w:type="pct"/>
            <w:gridSpan w:val="2"/>
            <w:noWrap/>
            <w:vAlign w:val="top"/>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3</w:t>
            </w:r>
          </w:p>
        </w:tc>
        <w:tc>
          <w:tcPr>
            <w:tcW w:w="201" w:type="pct"/>
            <w:gridSpan w:val="2"/>
            <w:noWrap/>
            <w:vAlign w:val="top"/>
          </w:tcPr>
          <w:p>
            <w:pPr>
              <w:spacing w:line="340" w:lineRule="exact"/>
              <w:jc w:val="center"/>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8" w:type="pct"/>
          <w:trHeight w:val="270" w:hRule="atLeast"/>
        </w:trPr>
        <w:tc>
          <w:tcPr>
            <w:tcW w:w="647" w:type="pct"/>
            <w:gridSpan w:val="2"/>
            <w:vMerge w:val="continue"/>
            <w:noWrap/>
            <w:vAlign w:val="center"/>
          </w:tcPr>
          <w:p>
            <w:pPr>
              <w:spacing w:line="340" w:lineRule="exact"/>
              <w:jc w:val="center"/>
              <w:rPr>
                <w:rFonts w:ascii="黑体" w:hAnsi="黑体" w:eastAsia="黑体" w:cs="宋体"/>
                <w:color w:val="000000"/>
                <w:sz w:val="18"/>
                <w:szCs w:val="21"/>
              </w:rPr>
            </w:pPr>
          </w:p>
        </w:tc>
        <w:tc>
          <w:tcPr>
            <w:tcW w:w="3884" w:type="pct"/>
            <w:gridSpan w:val="2"/>
            <w:noWrap/>
            <w:vAlign w:val="top"/>
          </w:tcPr>
          <w:p>
            <w:pPr>
              <w:spacing w:line="340" w:lineRule="exact"/>
              <w:rPr>
                <w:rFonts w:ascii="宋体" w:hAnsi="宋体"/>
                <w:color w:val="000000"/>
                <w:sz w:val="18"/>
                <w:szCs w:val="21"/>
              </w:rPr>
            </w:pPr>
            <w:r>
              <w:rPr>
                <w:rFonts w:hint="eastAsia" w:ascii="宋体" w:hAnsi="宋体"/>
                <w:color w:val="000000"/>
                <w:sz w:val="18"/>
                <w:szCs w:val="21"/>
              </w:rPr>
              <w:t>居室、单元起居厅、餐厅、文娱与健身用房宜设置备用照明，照度值不应低于该场所一般照明照度标准值的10%。</w:t>
            </w:r>
          </w:p>
        </w:tc>
        <w:tc>
          <w:tcPr>
            <w:tcW w:w="200" w:type="pct"/>
            <w:gridSpan w:val="2"/>
            <w:noWrap/>
            <w:vAlign w:val="top"/>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3</w:t>
            </w:r>
          </w:p>
        </w:tc>
        <w:tc>
          <w:tcPr>
            <w:tcW w:w="201" w:type="pct"/>
            <w:gridSpan w:val="2"/>
            <w:noWrap/>
            <w:vAlign w:val="top"/>
          </w:tcPr>
          <w:p>
            <w:pPr>
              <w:spacing w:line="340" w:lineRule="exact"/>
              <w:jc w:val="center"/>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8" w:type="pct"/>
        </w:trPr>
        <w:tc>
          <w:tcPr>
            <w:tcW w:w="647" w:type="pct"/>
            <w:gridSpan w:val="2"/>
            <w:vMerge w:val="continue"/>
            <w:noWrap/>
            <w:vAlign w:val="center"/>
          </w:tcPr>
          <w:p>
            <w:pPr>
              <w:spacing w:line="340" w:lineRule="exact"/>
              <w:jc w:val="center"/>
              <w:rPr>
                <w:rFonts w:ascii="黑体" w:hAnsi="黑体" w:eastAsia="黑体" w:cs="宋体"/>
                <w:color w:val="000000"/>
                <w:sz w:val="18"/>
                <w:szCs w:val="21"/>
              </w:rPr>
            </w:pPr>
          </w:p>
        </w:tc>
        <w:tc>
          <w:tcPr>
            <w:tcW w:w="3884" w:type="pct"/>
            <w:gridSpan w:val="2"/>
            <w:noWrap/>
            <w:vAlign w:val="top"/>
          </w:tcPr>
          <w:p>
            <w:pPr>
              <w:spacing w:line="340" w:lineRule="exact"/>
              <w:rPr>
                <w:rFonts w:ascii="宋体" w:hAnsi="宋体"/>
                <w:color w:val="000000"/>
                <w:sz w:val="18"/>
                <w:szCs w:val="21"/>
              </w:rPr>
            </w:pPr>
            <w:r>
              <w:rPr>
                <w:rFonts w:hint="eastAsia" w:ascii="宋体" w:hAnsi="宋体"/>
                <w:color w:val="000000"/>
                <w:sz w:val="18"/>
                <w:szCs w:val="21"/>
              </w:rPr>
              <w:t>老年人居住建筑装修材料的有害物质应符合国家现行有关标准的规定，严格控制室内装修污染。老年人居住建筑的环境噪声和居室噪声应符合国家现行有关标准的规定。</w:t>
            </w:r>
          </w:p>
        </w:tc>
        <w:tc>
          <w:tcPr>
            <w:tcW w:w="200" w:type="pct"/>
            <w:gridSpan w:val="2"/>
            <w:noWrap/>
            <w:vAlign w:val="top"/>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3</w:t>
            </w:r>
          </w:p>
        </w:tc>
        <w:tc>
          <w:tcPr>
            <w:tcW w:w="201" w:type="pct"/>
            <w:gridSpan w:val="2"/>
            <w:noWrap/>
            <w:vAlign w:val="top"/>
          </w:tcPr>
          <w:p>
            <w:pPr>
              <w:spacing w:line="340" w:lineRule="exact"/>
              <w:jc w:val="center"/>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8" w:type="pct"/>
          <w:trHeight w:val="381" w:hRule="atLeast"/>
        </w:trPr>
        <w:tc>
          <w:tcPr>
            <w:tcW w:w="647" w:type="pct"/>
            <w:gridSpan w:val="2"/>
            <w:vMerge w:val="restart"/>
            <w:noWrap/>
            <w:vAlign w:val="center"/>
          </w:tcPr>
          <w:p>
            <w:pPr>
              <w:jc w:val="center"/>
              <w:rPr>
                <w:rStyle w:val="7"/>
                <w:rFonts w:ascii="黑体" w:hAnsi="黑体" w:eastAsia="黑体"/>
                <w:color w:val="000000"/>
                <w:sz w:val="18"/>
                <w:u w:val="none"/>
              </w:rPr>
            </w:pPr>
            <w:r>
              <w:rPr>
                <w:rStyle w:val="7"/>
                <w:rFonts w:hint="eastAsia" w:ascii="黑体" w:hAnsi="黑体" w:eastAsia="黑体"/>
                <w:color w:val="000000"/>
                <w:sz w:val="18"/>
                <w:u w:val="none"/>
              </w:rPr>
              <w:t>1.8.5</w:t>
            </w:r>
          </w:p>
          <w:p>
            <w:pPr>
              <w:jc w:val="center"/>
              <w:rPr>
                <w:rFonts w:ascii="黑体" w:hAnsi="黑体" w:eastAsia="黑体" w:cs="宋体"/>
                <w:color w:val="000000"/>
                <w:sz w:val="18"/>
                <w:szCs w:val="21"/>
              </w:rPr>
            </w:pPr>
            <w:r>
              <w:rPr>
                <w:rFonts w:hint="eastAsia" w:ascii="黑体" w:hAnsi="黑体" w:eastAsia="黑体" w:cs="宋体"/>
                <w:color w:val="000000"/>
                <w:sz w:val="18"/>
                <w:szCs w:val="21"/>
              </w:rPr>
              <w:t xml:space="preserve">活动用房、户外活动场地     </w:t>
            </w:r>
          </w:p>
          <w:p>
            <w:pPr>
              <w:jc w:val="center"/>
              <w:rPr>
                <w:rFonts w:ascii="黑体" w:hAnsi="黑体" w:eastAsia="黑体" w:cs="宋体"/>
                <w:color w:val="000000"/>
                <w:sz w:val="18"/>
                <w:szCs w:val="21"/>
              </w:rPr>
            </w:pPr>
            <w:r>
              <w:rPr>
                <w:rFonts w:hint="eastAsia" w:ascii="黑体" w:hAnsi="黑体" w:eastAsia="黑体" w:cs="宋体"/>
                <w:color w:val="000000"/>
                <w:sz w:val="18"/>
                <w:szCs w:val="21"/>
              </w:rPr>
              <w:t>11分</w:t>
            </w:r>
          </w:p>
        </w:tc>
        <w:tc>
          <w:tcPr>
            <w:tcW w:w="3884" w:type="pct"/>
            <w:gridSpan w:val="2"/>
            <w:noWrap/>
            <w:vAlign w:val="top"/>
          </w:tcPr>
          <w:p>
            <w:pPr>
              <w:spacing w:line="340" w:lineRule="exact"/>
              <w:rPr>
                <w:rFonts w:ascii="宋体" w:hAnsi="宋体"/>
                <w:color w:val="000000"/>
                <w:sz w:val="18"/>
                <w:szCs w:val="21"/>
              </w:rPr>
            </w:pPr>
            <w:r>
              <w:rPr>
                <w:rFonts w:hint="eastAsia"/>
                <w:color w:val="000000"/>
                <w:sz w:val="18"/>
                <w:szCs w:val="21"/>
              </w:rPr>
              <w:t>老年人照料设施建筑的文娱与健身用房总使用面积应满足不小于2㎡/床的配建指标。</w:t>
            </w:r>
          </w:p>
        </w:tc>
        <w:tc>
          <w:tcPr>
            <w:tcW w:w="200" w:type="pct"/>
            <w:gridSpan w:val="2"/>
            <w:noWrap/>
            <w:vAlign w:val="top"/>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3</w:t>
            </w:r>
          </w:p>
        </w:tc>
        <w:tc>
          <w:tcPr>
            <w:tcW w:w="201" w:type="pct"/>
            <w:gridSpan w:val="2"/>
            <w:noWrap/>
            <w:vAlign w:val="top"/>
          </w:tcPr>
          <w:p>
            <w:pPr>
              <w:spacing w:line="340" w:lineRule="exact"/>
              <w:jc w:val="center"/>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8" w:type="pct"/>
          <w:trHeight w:val="589" w:hRule="atLeast"/>
        </w:trPr>
        <w:tc>
          <w:tcPr>
            <w:tcW w:w="647" w:type="pct"/>
            <w:gridSpan w:val="2"/>
            <w:vMerge w:val="continue"/>
            <w:noWrap/>
            <w:vAlign w:val="top"/>
          </w:tcPr>
          <w:p>
            <w:pPr>
              <w:jc w:val="center"/>
              <w:rPr>
                <w:rFonts w:ascii="黑体" w:hAnsi="黑体" w:eastAsia="黑体" w:cs="宋体"/>
                <w:color w:val="000000"/>
                <w:sz w:val="18"/>
                <w:szCs w:val="21"/>
              </w:rPr>
            </w:pPr>
          </w:p>
        </w:tc>
        <w:tc>
          <w:tcPr>
            <w:tcW w:w="3884" w:type="pct"/>
            <w:gridSpan w:val="2"/>
            <w:noWrap/>
            <w:vAlign w:val="top"/>
          </w:tcPr>
          <w:p>
            <w:pPr>
              <w:spacing w:line="340" w:lineRule="exact"/>
              <w:rPr>
                <w:rStyle w:val="7"/>
                <w:rFonts w:ascii="宋体" w:hAnsi="宋体"/>
                <w:color w:val="000000"/>
                <w:sz w:val="18"/>
                <w:u w:val="none"/>
              </w:rPr>
            </w:pPr>
            <w:r>
              <w:rPr>
                <w:rFonts w:hint="eastAsia" w:ascii="宋体" w:hAnsi="宋体"/>
                <w:color w:val="000000"/>
                <w:sz w:val="18"/>
                <w:szCs w:val="21"/>
              </w:rPr>
              <w:t>老年人照料设施建筑的总平面内应设置供老年人休闲、健身、娱乐等活动的室外活动场地；集中活动场地附近应设置公共无障碍厕所。</w:t>
            </w:r>
          </w:p>
        </w:tc>
        <w:tc>
          <w:tcPr>
            <w:tcW w:w="200" w:type="pct"/>
            <w:gridSpan w:val="2"/>
            <w:noWrap/>
            <w:vAlign w:val="top"/>
          </w:tcPr>
          <w:p>
            <w:pPr>
              <w:spacing w:line="317" w:lineRule="auto"/>
              <w:jc w:val="center"/>
              <w:rPr>
                <w:rStyle w:val="7"/>
                <w:rFonts w:ascii="宋体" w:hAnsi="宋体" w:cs="宋体"/>
                <w:color w:val="000000"/>
                <w:sz w:val="18"/>
                <w:u w:val="none"/>
              </w:rPr>
            </w:pPr>
            <w:r>
              <w:rPr>
                <w:rStyle w:val="7"/>
                <w:rFonts w:hint="eastAsia" w:ascii="宋体" w:hAnsi="宋体" w:cs="宋体"/>
                <w:color w:val="000000"/>
                <w:sz w:val="18"/>
                <w:u w:val="none"/>
              </w:rPr>
              <w:t>3</w:t>
            </w:r>
          </w:p>
        </w:tc>
        <w:tc>
          <w:tcPr>
            <w:tcW w:w="201" w:type="pct"/>
            <w:gridSpan w:val="2"/>
            <w:noWrap/>
            <w:vAlign w:val="top"/>
          </w:tcPr>
          <w:p>
            <w:pPr>
              <w:spacing w:line="317" w:lineRule="auto"/>
              <w:jc w:val="center"/>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8" w:type="pct"/>
          <w:trHeight w:val="336" w:hRule="atLeast"/>
        </w:trPr>
        <w:tc>
          <w:tcPr>
            <w:tcW w:w="647" w:type="pct"/>
            <w:gridSpan w:val="2"/>
            <w:vMerge w:val="continue"/>
            <w:noWrap/>
            <w:vAlign w:val="top"/>
          </w:tcPr>
          <w:p>
            <w:pPr>
              <w:jc w:val="center"/>
              <w:rPr>
                <w:rFonts w:ascii="黑体" w:hAnsi="黑体" w:eastAsia="黑体" w:cs="宋体"/>
                <w:color w:val="000000"/>
                <w:sz w:val="18"/>
                <w:szCs w:val="21"/>
              </w:rPr>
            </w:pPr>
          </w:p>
        </w:tc>
        <w:tc>
          <w:tcPr>
            <w:tcW w:w="3884" w:type="pct"/>
            <w:gridSpan w:val="2"/>
            <w:noWrap/>
            <w:vAlign w:val="top"/>
          </w:tcPr>
          <w:p>
            <w:pPr>
              <w:spacing w:line="340" w:lineRule="exact"/>
              <w:rPr>
                <w:rFonts w:ascii="宋体" w:hAnsi="宋体"/>
                <w:color w:val="000000"/>
                <w:sz w:val="18"/>
                <w:szCs w:val="21"/>
              </w:rPr>
            </w:pPr>
            <w:r>
              <w:rPr>
                <w:rFonts w:hint="eastAsia" w:ascii="宋体" w:hAnsi="宋体"/>
                <w:color w:val="000000"/>
                <w:sz w:val="18"/>
                <w:szCs w:val="21"/>
              </w:rPr>
              <w:t>室外轮椅坡道的净宽不应小于1.2</w:t>
            </w:r>
            <w:r>
              <w:rPr>
                <w:rFonts w:ascii="宋体" w:hAnsi="宋体"/>
                <w:color w:val="000000"/>
                <w:sz w:val="18"/>
                <w:szCs w:val="21"/>
              </w:rPr>
              <w:t>0</w:t>
            </w:r>
            <w:r>
              <w:rPr>
                <w:rFonts w:hint="eastAsia" w:ascii="宋体" w:hAnsi="宋体"/>
                <w:color w:val="000000"/>
                <w:sz w:val="18"/>
                <w:szCs w:val="21"/>
              </w:rPr>
              <w:t>m，坡道的起止点应有直径不小于1.5</w:t>
            </w:r>
            <w:r>
              <w:rPr>
                <w:rFonts w:ascii="宋体" w:hAnsi="宋体"/>
                <w:color w:val="000000"/>
                <w:sz w:val="18"/>
                <w:szCs w:val="21"/>
              </w:rPr>
              <w:t>0</w:t>
            </w:r>
            <w:r>
              <w:rPr>
                <w:rFonts w:hint="eastAsia" w:ascii="宋体" w:hAnsi="宋体"/>
                <w:color w:val="000000"/>
                <w:sz w:val="18"/>
                <w:szCs w:val="21"/>
              </w:rPr>
              <w:t>m的轮椅回旋空间。室外轮椅坡道的两侧应设扶手，凌空侧应设置栏杆，并应设置安全阻挡措施。</w:t>
            </w:r>
          </w:p>
        </w:tc>
        <w:tc>
          <w:tcPr>
            <w:tcW w:w="200" w:type="pct"/>
            <w:gridSpan w:val="2"/>
            <w:noWrap/>
            <w:vAlign w:val="top"/>
          </w:tcPr>
          <w:p>
            <w:pPr>
              <w:spacing w:line="317" w:lineRule="auto"/>
              <w:jc w:val="center"/>
              <w:rPr>
                <w:rStyle w:val="7"/>
                <w:rFonts w:ascii="宋体" w:hAnsi="宋体" w:cs="宋体"/>
                <w:color w:val="000000"/>
                <w:sz w:val="18"/>
                <w:u w:val="none"/>
              </w:rPr>
            </w:pPr>
            <w:r>
              <w:rPr>
                <w:rStyle w:val="7"/>
                <w:rFonts w:hint="eastAsia" w:ascii="宋体" w:hAnsi="宋体" w:cs="宋体"/>
                <w:color w:val="000000"/>
                <w:sz w:val="18"/>
                <w:u w:val="none"/>
              </w:rPr>
              <w:t>3</w:t>
            </w:r>
          </w:p>
        </w:tc>
        <w:tc>
          <w:tcPr>
            <w:tcW w:w="201" w:type="pct"/>
            <w:gridSpan w:val="2"/>
            <w:noWrap/>
            <w:vAlign w:val="top"/>
          </w:tcPr>
          <w:p>
            <w:pPr>
              <w:spacing w:line="317" w:lineRule="auto"/>
              <w:jc w:val="center"/>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8" w:type="pct"/>
          <w:trHeight w:val="336" w:hRule="atLeast"/>
        </w:trPr>
        <w:tc>
          <w:tcPr>
            <w:tcW w:w="647" w:type="pct"/>
            <w:gridSpan w:val="2"/>
            <w:vMerge w:val="continue"/>
            <w:noWrap/>
            <w:vAlign w:val="top"/>
          </w:tcPr>
          <w:p>
            <w:pPr>
              <w:jc w:val="center"/>
              <w:rPr>
                <w:rFonts w:ascii="黑体" w:hAnsi="黑体" w:eastAsia="黑体" w:cs="宋体"/>
                <w:color w:val="000000"/>
                <w:sz w:val="18"/>
                <w:szCs w:val="21"/>
              </w:rPr>
            </w:pPr>
          </w:p>
        </w:tc>
        <w:tc>
          <w:tcPr>
            <w:tcW w:w="3884" w:type="pct"/>
            <w:gridSpan w:val="2"/>
            <w:noWrap/>
            <w:vAlign w:val="top"/>
          </w:tcPr>
          <w:p>
            <w:pPr>
              <w:spacing w:line="340" w:lineRule="exact"/>
              <w:rPr>
                <w:rFonts w:ascii="宋体" w:hAnsi="宋体"/>
                <w:color w:val="000000"/>
                <w:sz w:val="18"/>
                <w:szCs w:val="21"/>
              </w:rPr>
            </w:pPr>
            <w:r>
              <w:rPr>
                <w:rFonts w:hint="eastAsia" w:ascii="宋体" w:hAnsi="宋体"/>
                <w:color w:val="000000"/>
                <w:sz w:val="18"/>
                <w:szCs w:val="21"/>
              </w:rPr>
              <w:t>室外三级及三级以上的台阶应在两侧设置扶手，应在台阶起止位置设置明显标识，室外台阶应设置照明设施。</w:t>
            </w:r>
          </w:p>
        </w:tc>
        <w:tc>
          <w:tcPr>
            <w:tcW w:w="200" w:type="pct"/>
            <w:gridSpan w:val="2"/>
            <w:noWrap/>
            <w:vAlign w:val="top"/>
          </w:tcPr>
          <w:p>
            <w:pPr>
              <w:spacing w:line="317" w:lineRule="auto"/>
              <w:jc w:val="center"/>
              <w:rPr>
                <w:rStyle w:val="7"/>
                <w:rFonts w:ascii="宋体" w:hAnsi="宋体" w:cs="宋体"/>
                <w:color w:val="000000"/>
                <w:sz w:val="18"/>
                <w:u w:val="none"/>
              </w:rPr>
            </w:pPr>
            <w:r>
              <w:rPr>
                <w:rStyle w:val="7"/>
                <w:rFonts w:hint="eastAsia" w:ascii="宋体" w:hAnsi="宋体" w:cs="宋体"/>
                <w:color w:val="000000"/>
                <w:sz w:val="18"/>
                <w:u w:val="none"/>
              </w:rPr>
              <w:t>2</w:t>
            </w:r>
          </w:p>
        </w:tc>
        <w:tc>
          <w:tcPr>
            <w:tcW w:w="201" w:type="pct"/>
            <w:gridSpan w:val="2"/>
            <w:noWrap/>
            <w:vAlign w:val="top"/>
          </w:tcPr>
          <w:p>
            <w:pPr>
              <w:spacing w:line="317" w:lineRule="auto"/>
              <w:jc w:val="center"/>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 w:type="pct"/>
        </w:trPr>
        <w:tc>
          <w:tcPr>
            <w:tcW w:w="648" w:type="pct"/>
            <w:gridSpan w:val="2"/>
            <w:vMerge w:val="restart"/>
            <w:tcBorders>
              <w:top w:val="single" w:color="auto" w:sz="4" w:space="0"/>
              <w:left w:val="single" w:color="auto" w:sz="4" w:space="0"/>
              <w:right w:val="single" w:color="auto" w:sz="4" w:space="0"/>
            </w:tcBorders>
            <w:noWrap/>
            <w:vAlign w:val="center"/>
          </w:tcPr>
          <w:p>
            <w:pPr>
              <w:jc w:val="center"/>
              <w:rPr>
                <w:rStyle w:val="7"/>
                <w:rFonts w:ascii="黑体" w:hAnsi="黑体" w:eastAsia="黑体"/>
                <w:color w:val="000000"/>
                <w:sz w:val="18"/>
                <w:u w:val="none"/>
              </w:rPr>
            </w:pPr>
            <w:r>
              <w:rPr>
                <w:rStyle w:val="7"/>
                <w:rFonts w:ascii="黑体" w:hAnsi="黑体" w:eastAsia="黑体"/>
                <w:color w:val="000000"/>
                <w:sz w:val="18"/>
                <w:u w:val="none"/>
              </w:rPr>
              <w:t>1.</w:t>
            </w:r>
            <w:r>
              <w:rPr>
                <w:rStyle w:val="7"/>
                <w:rFonts w:hint="eastAsia" w:ascii="黑体" w:hAnsi="黑体" w:eastAsia="黑体"/>
                <w:color w:val="000000"/>
                <w:sz w:val="18"/>
                <w:u w:val="none"/>
              </w:rPr>
              <w:t>8</w:t>
            </w:r>
            <w:r>
              <w:rPr>
                <w:rStyle w:val="7"/>
                <w:rFonts w:ascii="黑体" w:hAnsi="黑体" w:eastAsia="黑体"/>
                <w:color w:val="000000"/>
                <w:sz w:val="18"/>
                <w:u w:val="none"/>
              </w:rPr>
              <w:t>.</w:t>
            </w:r>
            <w:r>
              <w:rPr>
                <w:rStyle w:val="7"/>
                <w:rFonts w:hint="eastAsia" w:ascii="黑体" w:hAnsi="黑体" w:eastAsia="黑体"/>
                <w:color w:val="000000"/>
                <w:sz w:val="18"/>
                <w:u w:val="none"/>
              </w:rPr>
              <w:t>6</w:t>
            </w:r>
          </w:p>
          <w:p>
            <w:pPr>
              <w:jc w:val="center"/>
              <w:rPr>
                <w:rFonts w:ascii="黑体" w:hAnsi="黑体" w:eastAsia="黑体" w:cs="宋体"/>
                <w:color w:val="000000"/>
                <w:sz w:val="18"/>
                <w:szCs w:val="21"/>
              </w:rPr>
            </w:pPr>
            <w:r>
              <w:rPr>
                <w:rFonts w:hint="eastAsia" w:ascii="黑体" w:hAnsi="黑体" w:eastAsia="黑体" w:cs="宋体"/>
                <w:color w:val="000000"/>
                <w:sz w:val="18"/>
                <w:szCs w:val="21"/>
              </w:rPr>
              <w:t>走廊楼梯、电梯 10分</w:t>
            </w:r>
          </w:p>
        </w:tc>
        <w:tc>
          <w:tcPr>
            <w:tcW w:w="3891" w:type="pct"/>
            <w:gridSpan w:val="2"/>
            <w:tcBorders>
              <w:top w:val="single" w:color="auto" w:sz="4" w:space="0"/>
              <w:left w:val="single" w:color="auto" w:sz="4" w:space="0"/>
              <w:bottom w:val="single" w:color="auto" w:sz="4" w:space="0"/>
              <w:right w:val="single" w:color="auto" w:sz="4" w:space="0"/>
            </w:tcBorders>
            <w:noWrap/>
            <w:vAlign w:val="top"/>
          </w:tcPr>
          <w:p>
            <w:pPr>
              <w:spacing w:line="360" w:lineRule="exact"/>
              <w:jc w:val="left"/>
              <w:rPr>
                <w:rStyle w:val="7"/>
                <w:rFonts w:ascii="宋体" w:hAnsi="宋体"/>
                <w:color w:val="000000"/>
                <w:sz w:val="18"/>
                <w:u w:val="none"/>
              </w:rPr>
            </w:pPr>
            <w:r>
              <w:rPr>
                <w:rFonts w:hint="eastAsia" w:ascii="宋体" w:hAnsi="宋体"/>
                <w:color w:val="000000"/>
                <w:sz w:val="18"/>
                <w:szCs w:val="21"/>
              </w:rPr>
              <w:t>老年人使用的走廊，通行净宽不应小于1.80m，确有困难时不应小于1.40m；当走廊的通行净宽大于1.40m米且小于1.80m时，走廊中应设通行净宽不小于1.80m的轮椅错车空间，错车空间的间距不宜大于15m。</w:t>
            </w:r>
          </w:p>
        </w:tc>
        <w:tc>
          <w:tcPr>
            <w:tcW w:w="201" w:type="pct"/>
            <w:gridSpan w:val="2"/>
            <w:tcBorders>
              <w:top w:val="single" w:color="auto" w:sz="4" w:space="0"/>
              <w:left w:val="single" w:color="auto" w:sz="4" w:space="0"/>
              <w:bottom w:val="single" w:color="auto" w:sz="4" w:space="0"/>
              <w:right w:val="single" w:color="auto" w:sz="4" w:space="0"/>
            </w:tcBorders>
            <w:noWrap/>
            <w:vAlign w:val="center"/>
          </w:tcPr>
          <w:p>
            <w:pPr>
              <w:spacing w:line="317" w:lineRule="auto"/>
              <w:jc w:val="center"/>
              <w:rPr>
                <w:rStyle w:val="7"/>
                <w:rFonts w:ascii="宋体" w:hAnsi="宋体" w:cs="宋体"/>
                <w:color w:val="000000"/>
                <w:sz w:val="18"/>
                <w:u w:val="none"/>
              </w:rPr>
            </w:pPr>
            <w:r>
              <w:rPr>
                <w:rStyle w:val="7"/>
                <w:rFonts w:hint="eastAsia" w:ascii="宋体" w:hAnsi="宋体" w:cs="宋体"/>
                <w:color w:val="000000"/>
                <w:sz w:val="18"/>
                <w:u w:val="none"/>
              </w:rPr>
              <w:t>3</w:t>
            </w:r>
          </w:p>
        </w:tc>
        <w:tc>
          <w:tcPr>
            <w:tcW w:w="201" w:type="pct"/>
            <w:gridSpan w:val="2"/>
            <w:tcBorders>
              <w:top w:val="single" w:color="auto" w:sz="4" w:space="0"/>
              <w:left w:val="single" w:color="auto" w:sz="4" w:space="0"/>
              <w:bottom w:val="single" w:color="auto" w:sz="4" w:space="0"/>
              <w:right w:val="single" w:color="auto" w:sz="4" w:space="0"/>
            </w:tcBorders>
            <w:noWrap/>
            <w:vAlign w:val="top"/>
          </w:tcPr>
          <w:p>
            <w:pPr>
              <w:spacing w:line="317" w:lineRule="auto"/>
              <w:jc w:val="center"/>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 w:type="pct"/>
        </w:trPr>
        <w:tc>
          <w:tcPr>
            <w:tcW w:w="648" w:type="pct"/>
            <w:gridSpan w:val="2"/>
            <w:vMerge w:val="continue"/>
            <w:tcBorders>
              <w:left w:val="single" w:color="auto" w:sz="4" w:space="0"/>
              <w:right w:val="single" w:color="auto" w:sz="4" w:space="0"/>
            </w:tcBorders>
            <w:noWrap/>
            <w:vAlign w:val="center"/>
          </w:tcPr>
          <w:p>
            <w:pPr>
              <w:jc w:val="center"/>
              <w:rPr>
                <w:rFonts w:ascii="黑体" w:hAnsi="黑体" w:eastAsia="黑体" w:cs="宋体"/>
                <w:color w:val="000000"/>
                <w:sz w:val="18"/>
                <w:szCs w:val="21"/>
              </w:rPr>
            </w:pPr>
          </w:p>
        </w:tc>
        <w:tc>
          <w:tcPr>
            <w:tcW w:w="3891" w:type="pct"/>
            <w:gridSpan w:val="2"/>
            <w:tcBorders>
              <w:top w:val="single" w:color="auto" w:sz="4" w:space="0"/>
              <w:left w:val="single" w:color="auto" w:sz="4" w:space="0"/>
              <w:bottom w:val="single" w:color="auto" w:sz="4" w:space="0"/>
              <w:right w:val="single" w:color="auto" w:sz="4" w:space="0"/>
            </w:tcBorders>
            <w:noWrap/>
            <w:vAlign w:val="top"/>
          </w:tcPr>
          <w:p>
            <w:pPr>
              <w:spacing w:line="360" w:lineRule="exact"/>
              <w:rPr>
                <w:rFonts w:ascii="宋体" w:hAnsi="宋体"/>
                <w:color w:val="000000"/>
                <w:sz w:val="18"/>
                <w:szCs w:val="21"/>
              </w:rPr>
            </w:pPr>
            <w:r>
              <w:rPr>
                <w:rFonts w:hint="eastAsia" w:ascii="宋体" w:hAnsi="宋体"/>
                <w:color w:val="000000"/>
                <w:sz w:val="18"/>
                <w:szCs w:val="21"/>
              </w:rPr>
              <w:t>电梯数量应按服务规模经计算确定，二层及以上楼层床位数累计超过120床，电梯数量（含升降平台、楼梯升降机（爬楼机）及无障碍电梯）不应少于2台。若有轮椅坡道可视为自动符合条件。</w:t>
            </w:r>
          </w:p>
        </w:tc>
        <w:tc>
          <w:tcPr>
            <w:tcW w:w="201" w:type="pct"/>
            <w:gridSpan w:val="2"/>
            <w:tcBorders>
              <w:top w:val="single" w:color="auto" w:sz="4" w:space="0"/>
              <w:left w:val="single" w:color="auto" w:sz="4" w:space="0"/>
              <w:bottom w:val="single" w:color="auto" w:sz="4" w:space="0"/>
              <w:right w:val="single" w:color="auto" w:sz="4" w:space="0"/>
            </w:tcBorders>
            <w:noWrap/>
            <w:vAlign w:val="center"/>
          </w:tcPr>
          <w:p>
            <w:pPr>
              <w:spacing w:line="317" w:lineRule="auto"/>
              <w:jc w:val="center"/>
              <w:rPr>
                <w:rStyle w:val="7"/>
                <w:rFonts w:ascii="宋体" w:hAnsi="宋体" w:cs="宋体"/>
                <w:color w:val="000000"/>
                <w:sz w:val="18"/>
                <w:u w:val="none"/>
              </w:rPr>
            </w:pPr>
            <w:r>
              <w:rPr>
                <w:rStyle w:val="7"/>
                <w:rFonts w:hint="eastAsia" w:ascii="宋体" w:hAnsi="宋体" w:cs="宋体"/>
                <w:color w:val="000000"/>
                <w:sz w:val="18"/>
                <w:u w:val="none"/>
              </w:rPr>
              <w:t>3</w:t>
            </w:r>
          </w:p>
        </w:tc>
        <w:tc>
          <w:tcPr>
            <w:tcW w:w="201" w:type="pct"/>
            <w:gridSpan w:val="2"/>
            <w:tcBorders>
              <w:top w:val="single" w:color="auto" w:sz="4" w:space="0"/>
              <w:left w:val="single" w:color="auto" w:sz="4" w:space="0"/>
              <w:bottom w:val="single" w:color="auto" w:sz="4" w:space="0"/>
              <w:right w:val="single" w:color="auto" w:sz="4" w:space="0"/>
            </w:tcBorders>
            <w:noWrap/>
            <w:vAlign w:val="top"/>
          </w:tcPr>
          <w:p>
            <w:pPr>
              <w:spacing w:line="317" w:lineRule="auto"/>
              <w:jc w:val="center"/>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 w:type="pct"/>
        </w:trPr>
        <w:tc>
          <w:tcPr>
            <w:tcW w:w="648" w:type="pct"/>
            <w:gridSpan w:val="2"/>
            <w:vMerge w:val="continue"/>
            <w:tcBorders>
              <w:left w:val="single" w:color="auto" w:sz="4" w:space="0"/>
              <w:right w:val="single" w:color="auto" w:sz="4" w:space="0"/>
            </w:tcBorders>
            <w:noWrap/>
            <w:vAlign w:val="center"/>
          </w:tcPr>
          <w:p>
            <w:pPr>
              <w:jc w:val="center"/>
              <w:rPr>
                <w:rFonts w:ascii="黑体" w:hAnsi="黑体" w:eastAsia="黑体" w:cs="宋体"/>
                <w:color w:val="000000"/>
                <w:sz w:val="18"/>
                <w:szCs w:val="21"/>
              </w:rPr>
            </w:pPr>
          </w:p>
        </w:tc>
        <w:tc>
          <w:tcPr>
            <w:tcW w:w="3891" w:type="pct"/>
            <w:gridSpan w:val="2"/>
            <w:tcBorders>
              <w:top w:val="single" w:color="auto" w:sz="4" w:space="0"/>
              <w:left w:val="single" w:color="auto" w:sz="4" w:space="0"/>
              <w:bottom w:val="single" w:color="auto" w:sz="4" w:space="0"/>
              <w:right w:val="single" w:color="auto" w:sz="4" w:space="0"/>
            </w:tcBorders>
            <w:noWrap/>
            <w:vAlign w:val="top"/>
          </w:tcPr>
          <w:p>
            <w:pPr>
              <w:spacing w:line="360" w:lineRule="exact"/>
              <w:rPr>
                <w:rFonts w:ascii="宋体" w:hAnsi="宋体"/>
                <w:color w:val="000000"/>
                <w:sz w:val="18"/>
                <w:szCs w:val="21"/>
              </w:rPr>
            </w:pPr>
            <w:r>
              <w:rPr>
                <w:rFonts w:hint="eastAsia" w:ascii="宋体" w:hAnsi="宋体"/>
                <w:color w:val="000000"/>
                <w:sz w:val="18"/>
                <w:szCs w:val="21"/>
              </w:rPr>
              <w:t>轿厢内壁周边应设有安全扶手和监控及对讲系统，选层按钮和呼叫按钮高度宜为0.90～1.10m。</w:t>
            </w:r>
          </w:p>
        </w:tc>
        <w:tc>
          <w:tcPr>
            <w:tcW w:w="201" w:type="pct"/>
            <w:gridSpan w:val="2"/>
            <w:tcBorders>
              <w:top w:val="single" w:color="auto" w:sz="4" w:space="0"/>
              <w:left w:val="single" w:color="auto" w:sz="4" w:space="0"/>
              <w:bottom w:val="single" w:color="auto" w:sz="4" w:space="0"/>
              <w:right w:val="single" w:color="auto" w:sz="4" w:space="0"/>
            </w:tcBorders>
            <w:noWrap/>
            <w:vAlign w:val="center"/>
          </w:tcPr>
          <w:p>
            <w:pPr>
              <w:spacing w:line="317" w:lineRule="auto"/>
              <w:jc w:val="center"/>
              <w:rPr>
                <w:rStyle w:val="7"/>
                <w:rFonts w:ascii="宋体" w:hAnsi="宋体" w:cs="宋体"/>
                <w:color w:val="000000"/>
                <w:sz w:val="18"/>
                <w:u w:val="none"/>
              </w:rPr>
            </w:pPr>
            <w:r>
              <w:rPr>
                <w:rStyle w:val="7"/>
                <w:rFonts w:hint="eastAsia" w:ascii="宋体" w:hAnsi="宋体" w:cs="宋体"/>
                <w:color w:val="000000"/>
                <w:sz w:val="18"/>
                <w:u w:val="none"/>
              </w:rPr>
              <w:t>2</w:t>
            </w:r>
          </w:p>
        </w:tc>
        <w:tc>
          <w:tcPr>
            <w:tcW w:w="201" w:type="pct"/>
            <w:gridSpan w:val="2"/>
            <w:tcBorders>
              <w:top w:val="single" w:color="auto" w:sz="4" w:space="0"/>
              <w:left w:val="single" w:color="auto" w:sz="4" w:space="0"/>
              <w:bottom w:val="single" w:color="auto" w:sz="4" w:space="0"/>
              <w:right w:val="single" w:color="auto" w:sz="4" w:space="0"/>
            </w:tcBorders>
            <w:noWrap/>
            <w:vAlign w:val="top"/>
          </w:tcPr>
          <w:p>
            <w:pPr>
              <w:spacing w:line="317" w:lineRule="auto"/>
              <w:jc w:val="center"/>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 w:type="pct"/>
        </w:trPr>
        <w:tc>
          <w:tcPr>
            <w:tcW w:w="648" w:type="pct"/>
            <w:gridSpan w:val="2"/>
            <w:vMerge w:val="continue"/>
            <w:tcBorders>
              <w:left w:val="single" w:color="auto" w:sz="4" w:space="0"/>
              <w:right w:val="single" w:color="auto" w:sz="4" w:space="0"/>
            </w:tcBorders>
            <w:noWrap/>
            <w:vAlign w:val="center"/>
          </w:tcPr>
          <w:p>
            <w:pPr>
              <w:jc w:val="center"/>
              <w:rPr>
                <w:rFonts w:ascii="黑体" w:hAnsi="黑体" w:eastAsia="黑体" w:cs="宋体"/>
                <w:color w:val="000000"/>
                <w:sz w:val="18"/>
                <w:szCs w:val="21"/>
              </w:rPr>
            </w:pPr>
          </w:p>
        </w:tc>
        <w:tc>
          <w:tcPr>
            <w:tcW w:w="3891" w:type="pct"/>
            <w:gridSpan w:val="2"/>
            <w:tcBorders>
              <w:top w:val="single" w:color="auto" w:sz="4" w:space="0"/>
              <w:left w:val="single" w:color="auto" w:sz="4" w:space="0"/>
              <w:bottom w:val="single" w:color="auto" w:sz="4" w:space="0"/>
              <w:right w:val="single" w:color="auto" w:sz="4" w:space="0"/>
            </w:tcBorders>
            <w:noWrap/>
            <w:vAlign w:val="top"/>
          </w:tcPr>
          <w:p>
            <w:pPr>
              <w:spacing w:line="360" w:lineRule="exact"/>
              <w:rPr>
                <w:rFonts w:ascii="宋体" w:hAnsi="宋体"/>
                <w:color w:val="000000"/>
                <w:sz w:val="18"/>
                <w:szCs w:val="21"/>
              </w:rPr>
            </w:pPr>
            <w:r>
              <w:rPr>
                <w:rFonts w:hint="eastAsia" w:ascii="宋体" w:hAnsi="宋体"/>
                <w:color w:val="000000"/>
                <w:sz w:val="18"/>
                <w:szCs w:val="21"/>
              </w:rPr>
              <w:t>老年人使用的楼梯应采用防滑材料饰面，楼梯踏步起始与结束的部位应有重点照明提示或设置荧光标识，所有踏步上的防滑条、警示条等附着物均不应突出踏面。</w:t>
            </w:r>
          </w:p>
        </w:tc>
        <w:tc>
          <w:tcPr>
            <w:tcW w:w="201" w:type="pct"/>
            <w:gridSpan w:val="2"/>
            <w:tcBorders>
              <w:top w:val="single" w:color="auto" w:sz="4" w:space="0"/>
              <w:left w:val="single" w:color="auto" w:sz="4" w:space="0"/>
              <w:bottom w:val="single" w:color="auto" w:sz="4" w:space="0"/>
              <w:right w:val="single" w:color="auto" w:sz="4" w:space="0"/>
            </w:tcBorders>
            <w:noWrap/>
            <w:vAlign w:val="center"/>
          </w:tcPr>
          <w:p>
            <w:pPr>
              <w:spacing w:line="317" w:lineRule="auto"/>
              <w:jc w:val="center"/>
              <w:rPr>
                <w:rStyle w:val="7"/>
                <w:rFonts w:ascii="宋体" w:hAnsi="宋体" w:cs="宋体"/>
                <w:color w:val="000000"/>
                <w:sz w:val="18"/>
                <w:u w:val="none"/>
              </w:rPr>
            </w:pPr>
            <w:r>
              <w:rPr>
                <w:rStyle w:val="7"/>
                <w:rFonts w:hint="eastAsia" w:ascii="宋体" w:hAnsi="宋体" w:cs="宋体"/>
                <w:color w:val="000000"/>
                <w:sz w:val="18"/>
                <w:u w:val="none"/>
              </w:rPr>
              <w:t>2</w:t>
            </w:r>
          </w:p>
        </w:tc>
        <w:tc>
          <w:tcPr>
            <w:tcW w:w="201" w:type="pct"/>
            <w:gridSpan w:val="2"/>
            <w:tcBorders>
              <w:top w:val="single" w:color="auto" w:sz="4" w:space="0"/>
              <w:left w:val="single" w:color="auto" w:sz="4" w:space="0"/>
              <w:bottom w:val="single" w:color="auto" w:sz="4" w:space="0"/>
              <w:right w:val="single" w:color="auto" w:sz="4" w:space="0"/>
            </w:tcBorders>
            <w:noWrap/>
            <w:vAlign w:val="top"/>
          </w:tcPr>
          <w:p>
            <w:pPr>
              <w:spacing w:line="317" w:lineRule="auto"/>
              <w:jc w:val="center"/>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 w:type="pct"/>
        </w:trPr>
        <w:tc>
          <w:tcPr>
            <w:tcW w:w="648" w:type="pct"/>
            <w:gridSpan w:val="2"/>
            <w:vMerge w:val="restart"/>
            <w:tcBorders>
              <w:top w:val="single" w:color="auto" w:sz="4" w:space="0"/>
              <w:left w:val="single" w:color="auto" w:sz="4" w:space="0"/>
              <w:right w:val="single" w:color="auto" w:sz="4" w:space="0"/>
            </w:tcBorders>
            <w:noWrap/>
            <w:vAlign w:val="center"/>
          </w:tcPr>
          <w:p>
            <w:pPr>
              <w:jc w:val="center"/>
              <w:rPr>
                <w:rStyle w:val="7"/>
                <w:rFonts w:ascii="黑体" w:hAnsi="黑体" w:eastAsia="黑体"/>
                <w:color w:val="000000"/>
                <w:sz w:val="18"/>
                <w:u w:val="none"/>
              </w:rPr>
            </w:pPr>
            <w:r>
              <w:rPr>
                <w:rStyle w:val="7"/>
                <w:rFonts w:hint="eastAsia" w:ascii="黑体" w:hAnsi="黑体" w:eastAsia="黑体"/>
                <w:color w:val="000000"/>
                <w:sz w:val="18"/>
                <w:u w:val="none"/>
              </w:rPr>
              <w:t>1.8.7</w:t>
            </w:r>
          </w:p>
          <w:p>
            <w:pPr>
              <w:jc w:val="center"/>
              <w:rPr>
                <w:rFonts w:ascii="黑体" w:hAnsi="黑体" w:eastAsia="黑体" w:cs="宋体"/>
                <w:color w:val="000000"/>
                <w:sz w:val="18"/>
                <w:szCs w:val="21"/>
              </w:rPr>
            </w:pPr>
            <w:r>
              <w:rPr>
                <w:rFonts w:hint="eastAsia" w:ascii="黑体" w:hAnsi="黑体" w:eastAsia="黑体" w:cs="宋体"/>
                <w:color w:val="000000"/>
                <w:sz w:val="18"/>
                <w:szCs w:val="21"/>
              </w:rPr>
              <w:t>服务窗口、厨房、公共餐厅和洗衣房</w:t>
            </w:r>
          </w:p>
          <w:p>
            <w:pPr>
              <w:jc w:val="center"/>
              <w:rPr>
                <w:rFonts w:ascii="黑体" w:hAnsi="黑体" w:eastAsia="黑体" w:cs="宋体"/>
                <w:color w:val="000000"/>
                <w:sz w:val="18"/>
                <w:szCs w:val="21"/>
              </w:rPr>
            </w:pPr>
            <w:r>
              <w:rPr>
                <w:rFonts w:hint="eastAsia" w:ascii="黑体" w:hAnsi="黑体" w:eastAsia="黑体" w:cs="宋体"/>
                <w:color w:val="000000"/>
                <w:sz w:val="18"/>
                <w:szCs w:val="21"/>
              </w:rPr>
              <w:t>11分</w:t>
            </w:r>
          </w:p>
        </w:tc>
        <w:tc>
          <w:tcPr>
            <w:tcW w:w="3891" w:type="pct"/>
            <w:gridSpan w:val="2"/>
            <w:tcBorders>
              <w:top w:val="single" w:color="auto" w:sz="4" w:space="0"/>
              <w:left w:val="single" w:color="auto" w:sz="4" w:space="0"/>
              <w:bottom w:val="single" w:color="auto" w:sz="4" w:space="0"/>
              <w:right w:val="single" w:color="auto" w:sz="4" w:space="0"/>
            </w:tcBorders>
            <w:noWrap/>
            <w:vAlign w:val="top"/>
          </w:tcPr>
          <w:p>
            <w:pPr>
              <w:spacing w:line="360" w:lineRule="exact"/>
              <w:rPr>
                <w:color w:val="000000"/>
                <w:sz w:val="18"/>
                <w:szCs w:val="21"/>
              </w:rPr>
            </w:pPr>
            <w:r>
              <w:rPr>
                <w:rFonts w:hint="eastAsia"/>
                <w:color w:val="000000"/>
                <w:sz w:val="18"/>
                <w:szCs w:val="21"/>
              </w:rPr>
              <w:t>直接为老年人提供服务的窗口部门，用房位置应明显易找并设置醒目标识。</w:t>
            </w:r>
          </w:p>
        </w:tc>
        <w:tc>
          <w:tcPr>
            <w:tcW w:w="201" w:type="pct"/>
            <w:gridSpan w:val="2"/>
            <w:tcBorders>
              <w:top w:val="single" w:color="auto" w:sz="4" w:space="0"/>
              <w:left w:val="single" w:color="auto" w:sz="4" w:space="0"/>
              <w:bottom w:val="single" w:color="auto" w:sz="4" w:space="0"/>
              <w:right w:val="single" w:color="auto" w:sz="4" w:space="0"/>
            </w:tcBorders>
            <w:noWrap/>
            <w:vAlign w:val="center"/>
          </w:tcPr>
          <w:p>
            <w:pPr>
              <w:spacing w:line="317" w:lineRule="auto"/>
              <w:jc w:val="center"/>
              <w:rPr>
                <w:rStyle w:val="7"/>
                <w:rFonts w:ascii="宋体" w:hAnsi="宋体" w:cs="宋体"/>
                <w:color w:val="000000"/>
                <w:sz w:val="18"/>
                <w:u w:val="none"/>
              </w:rPr>
            </w:pPr>
            <w:r>
              <w:rPr>
                <w:rStyle w:val="7"/>
                <w:rFonts w:hint="eastAsia" w:ascii="宋体" w:hAnsi="宋体" w:cs="宋体"/>
                <w:color w:val="000000"/>
                <w:sz w:val="18"/>
                <w:u w:val="none"/>
              </w:rPr>
              <w:t>4</w:t>
            </w:r>
          </w:p>
        </w:tc>
        <w:tc>
          <w:tcPr>
            <w:tcW w:w="201" w:type="pct"/>
            <w:gridSpan w:val="2"/>
            <w:tcBorders>
              <w:top w:val="single" w:color="auto" w:sz="4" w:space="0"/>
              <w:left w:val="single" w:color="auto" w:sz="4" w:space="0"/>
              <w:bottom w:val="single" w:color="auto" w:sz="4" w:space="0"/>
              <w:right w:val="single" w:color="auto" w:sz="4" w:space="0"/>
            </w:tcBorders>
            <w:noWrap/>
            <w:vAlign w:val="top"/>
          </w:tcPr>
          <w:p>
            <w:pPr>
              <w:spacing w:line="317" w:lineRule="auto"/>
              <w:jc w:val="center"/>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 w:type="pct"/>
        </w:trPr>
        <w:tc>
          <w:tcPr>
            <w:tcW w:w="648" w:type="pct"/>
            <w:gridSpan w:val="2"/>
            <w:vMerge w:val="continue"/>
            <w:tcBorders>
              <w:left w:val="single" w:color="auto" w:sz="4" w:space="0"/>
              <w:right w:val="single" w:color="auto" w:sz="4" w:space="0"/>
            </w:tcBorders>
            <w:noWrap/>
            <w:vAlign w:val="center"/>
          </w:tcPr>
          <w:p>
            <w:pPr>
              <w:jc w:val="center"/>
              <w:rPr>
                <w:rFonts w:ascii="黑体" w:hAnsi="黑体" w:eastAsia="黑体" w:cs="宋体"/>
                <w:color w:val="000000"/>
                <w:sz w:val="18"/>
                <w:szCs w:val="21"/>
              </w:rPr>
            </w:pPr>
          </w:p>
        </w:tc>
        <w:tc>
          <w:tcPr>
            <w:tcW w:w="3891" w:type="pct"/>
            <w:gridSpan w:val="2"/>
            <w:tcBorders>
              <w:top w:val="single" w:color="auto" w:sz="4" w:space="0"/>
              <w:left w:val="single" w:color="auto" w:sz="4" w:space="0"/>
              <w:bottom w:val="single" w:color="auto" w:sz="4" w:space="0"/>
              <w:right w:val="single" w:color="auto" w:sz="4" w:space="0"/>
            </w:tcBorders>
            <w:noWrap/>
            <w:vAlign w:val="top"/>
          </w:tcPr>
          <w:p>
            <w:pPr>
              <w:spacing w:line="360" w:lineRule="exact"/>
              <w:rPr>
                <w:color w:val="000000"/>
                <w:sz w:val="18"/>
                <w:szCs w:val="21"/>
              </w:rPr>
            </w:pPr>
            <w:r>
              <w:rPr>
                <w:rFonts w:hint="eastAsia"/>
                <w:color w:val="000000"/>
                <w:sz w:val="18"/>
                <w:szCs w:val="21"/>
              </w:rPr>
              <w:t>厨房应满足卫生防疫等要求，且应避免厨房工作时对老年人用房产生干扰。厨房应有供餐车停放及消毒的空间。</w:t>
            </w:r>
          </w:p>
        </w:tc>
        <w:tc>
          <w:tcPr>
            <w:tcW w:w="201" w:type="pct"/>
            <w:gridSpan w:val="2"/>
            <w:tcBorders>
              <w:top w:val="single" w:color="auto" w:sz="4" w:space="0"/>
              <w:left w:val="single" w:color="auto" w:sz="4" w:space="0"/>
              <w:bottom w:val="single" w:color="auto" w:sz="4" w:space="0"/>
              <w:right w:val="single" w:color="auto" w:sz="4" w:space="0"/>
            </w:tcBorders>
            <w:noWrap/>
            <w:vAlign w:val="center"/>
          </w:tcPr>
          <w:p>
            <w:pPr>
              <w:spacing w:line="317" w:lineRule="auto"/>
              <w:jc w:val="center"/>
              <w:rPr>
                <w:rStyle w:val="7"/>
                <w:rFonts w:ascii="宋体" w:hAnsi="宋体" w:cs="宋体"/>
                <w:color w:val="000000"/>
                <w:sz w:val="18"/>
                <w:u w:val="none"/>
              </w:rPr>
            </w:pPr>
            <w:r>
              <w:rPr>
                <w:rStyle w:val="7"/>
                <w:rFonts w:hint="eastAsia" w:ascii="宋体" w:hAnsi="宋体" w:cs="宋体"/>
                <w:color w:val="000000"/>
                <w:sz w:val="18"/>
                <w:u w:val="none"/>
              </w:rPr>
              <w:t>2</w:t>
            </w:r>
          </w:p>
        </w:tc>
        <w:tc>
          <w:tcPr>
            <w:tcW w:w="201" w:type="pct"/>
            <w:gridSpan w:val="2"/>
            <w:tcBorders>
              <w:top w:val="single" w:color="auto" w:sz="4" w:space="0"/>
              <w:left w:val="single" w:color="auto" w:sz="4" w:space="0"/>
              <w:bottom w:val="single" w:color="auto" w:sz="4" w:space="0"/>
              <w:right w:val="single" w:color="auto" w:sz="4" w:space="0"/>
            </w:tcBorders>
            <w:noWrap/>
            <w:vAlign w:val="top"/>
          </w:tcPr>
          <w:p>
            <w:pPr>
              <w:spacing w:line="317" w:lineRule="auto"/>
              <w:jc w:val="center"/>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 w:type="pct"/>
        </w:trPr>
        <w:tc>
          <w:tcPr>
            <w:tcW w:w="648" w:type="pct"/>
            <w:gridSpan w:val="2"/>
            <w:vMerge w:val="continue"/>
            <w:tcBorders>
              <w:left w:val="single" w:color="auto" w:sz="4" w:space="0"/>
              <w:right w:val="single" w:color="auto" w:sz="4" w:space="0"/>
            </w:tcBorders>
            <w:noWrap/>
            <w:vAlign w:val="center"/>
          </w:tcPr>
          <w:p>
            <w:pPr>
              <w:jc w:val="center"/>
              <w:rPr>
                <w:rFonts w:ascii="黑体" w:hAnsi="黑体" w:eastAsia="黑体" w:cs="宋体"/>
                <w:color w:val="000000"/>
                <w:sz w:val="18"/>
                <w:szCs w:val="21"/>
              </w:rPr>
            </w:pPr>
          </w:p>
        </w:tc>
        <w:tc>
          <w:tcPr>
            <w:tcW w:w="3891" w:type="pct"/>
            <w:gridSpan w:val="2"/>
            <w:tcBorders>
              <w:top w:val="single" w:color="auto" w:sz="4" w:space="0"/>
              <w:left w:val="single" w:color="auto" w:sz="4" w:space="0"/>
              <w:bottom w:val="single" w:color="auto" w:sz="4" w:space="0"/>
              <w:right w:val="single" w:color="auto" w:sz="4" w:space="0"/>
            </w:tcBorders>
            <w:noWrap/>
            <w:vAlign w:val="top"/>
          </w:tcPr>
          <w:p>
            <w:pPr>
              <w:widowControl/>
              <w:spacing w:line="360" w:lineRule="exact"/>
              <w:jc w:val="left"/>
              <w:rPr>
                <w:rStyle w:val="7"/>
                <w:rFonts w:ascii="宋体" w:hAnsi="宋体"/>
                <w:color w:val="000000"/>
                <w:sz w:val="18"/>
                <w:u w:val="none"/>
              </w:rPr>
            </w:pPr>
            <w:r>
              <w:rPr>
                <w:rFonts w:hint="eastAsia" w:ascii="宋体" w:hAnsi="宋体"/>
                <w:color w:val="000000"/>
                <w:sz w:val="18"/>
                <w:szCs w:val="21"/>
              </w:rPr>
              <w:t>老年人集中使用的餐厅应符合下列规定：1、使用面积应满足不小于1㎡/座的配建指标；2、护理型床位照料单元的餐厅座位数，按所服务床位数的40%测算，非护理型床位照料单元的餐厅座位数按所服务床位数的70%测算；3、当单元起居厅兼做老人集中使用的餐厅时，应同时符合单元起居厅与餐厅的设计规定，但使用面积可不叠加计算。</w:t>
            </w:r>
          </w:p>
        </w:tc>
        <w:tc>
          <w:tcPr>
            <w:tcW w:w="201" w:type="pct"/>
            <w:gridSpan w:val="2"/>
            <w:tcBorders>
              <w:top w:val="single" w:color="auto" w:sz="4" w:space="0"/>
              <w:left w:val="single" w:color="auto" w:sz="4" w:space="0"/>
              <w:bottom w:val="single" w:color="auto" w:sz="4" w:space="0"/>
              <w:right w:val="single" w:color="auto" w:sz="4" w:space="0"/>
            </w:tcBorders>
            <w:noWrap/>
            <w:vAlign w:val="center"/>
          </w:tcPr>
          <w:p>
            <w:pPr>
              <w:spacing w:line="317" w:lineRule="auto"/>
              <w:jc w:val="center"/>
              <w:rPr>
                <w:rStyle w:val="7"/>
                <w:rFonts w:ascii="宋体" w:hAnsi="宋体" w:cs="宋体"/>
                <w:color w:val="000000"/>
                <w:sz w:val="18"/>
                <w:u w:val="none"/>
              </w:rPr>
            </w:pPr>
            <w:r>
              <w:rPr>
                <w:rStyle w:val="7"/>
                <w:rFonts w:hint="eastAsia" w:ascii="宋体" w:hAnsi="宋体" w:cs="宋体"/>
                <w:color w:val="000000"/>
                <w:sz w:val="18"/>
                <w:u w:val="none"/>
              </w:rPr>
              <w:t>3</w:t>
            </w:r>
          </w:p>
        </w:tc>
        <w:tc>
          <w:tcPr>
            <w:tcW w:w="201" w:type="pct"/>
            <w:gridSpan w:val="2"/>
            <w:tcBorders>
              <w:top w:val="single" w:color="auto" w:sz="4" w:space="0"/>
              <w:left w:val="single" w:color="auto" w:sz="4" w:space="0"/>
              <w:bottom w:val="single" w:color="auto" w:sz="4" w:space="0"/>
              <w:right w:val="single" w:color="auto" w:sz="4" w:space="0"/>
            </w:tcBorders>
            <w:noWrap/>
            <w:vAlign w:val="top"/>
          </w:tcPr>
          <w:p>
            <w:pPr>
              <w:spacing w:line="317" w:lineRule="auto"/>
              <w:jc w:val="center"/>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 w:type="pct"/>
          <w:trHeight w:val="841" w:hRule="atLeast"/>
        </w:trPr>
        <w:tc>
          <w:tcPr>
            <w:tcW w:w="648" w:type="pct"/>
            <w:gridSpan w:val="2"/>
            <w:vMerge w:val="continue"/>
            <w:tcBorders>
              <w:left w:val="single" w:color="auto" w:sz="4" w:space="0"/>
              <w:bottom w:val="single" w:color="auto" w:sz="4" w:space="0"/>
              <w:right w:val="single" w:color="auto" w:sz="4" w:space="0"/>
            </w:tcBorders>
            <w:noWrap/>
            <w:vAlign w:val="center"/>
          </w:tcPr>
          <w:p>
            <w:pPr>
              <w:jc w:val="center"/>
              <w:rPr>
                <w:rFonts w:ascii="黑体" w:hAnsi="黑体" w:eastAsia="黑体" w:cs="宋体"/>
                <w:color w:val="000000"/>
                <w:sz w:val="18"/>
                <w:szCs w:val="21"/>
              </w:rPr>
            </w:pPr>
          </w:p>
        </w:tc>
        <w:tc>
          <w:tcPr>
            <w:tcW w:w="3891" w:type="pct"/>
            <w:gridSpan w:val="2"/>
            <w:tcBorders>
              <w:top w:val="single" w:color="auto" w:sz="4" w:space="0"/>
              <w:left w:val="single" w:color="auto" w:sz="4" w:space="0"/>
              <w:bottom w:val="single" w:color="auto" w:sz="4" w:space="0"/>
              <w:right w:val="single" w:color="auto" w:sz="4" w:space="0"/>
            </w:tcBorders>
            <w:noWrap/>
            <w:vAlign w:val="top"/>
          </w:tcPr>
          <w:p>
            <w:pPr>
              <w:spacing w:line="360" w:lineRule="exact"/>
              <w:rPr>
                <w:color w:val="000000"/>
                <w:sz w:val="18"/>
                <w:szCs w:val="21"/>
              </w:rPr>
            </w:pPr>
            <w:r>
              <w:rPr>
                <w:rFonts w:hint="eastAsia"/>
                <w:color w:val="000000"/>
                <w:sz w:val="18"/>
                <w:szCs w:val="21"/>
              </w:rPr>
              <w:t>洗衣房平面布置应洁、污分区，并应满足洗衣、消毒、叠衣、存放等需求；墙面、地面应易于清洁、不渗漏。洗衣房宜附设晾晒场地，当地面布置困难时，晒衣场地也可布置在上人屋面上，并应设置门禁和防护措施。</w:t>
            </w:r>
          </w:p>
        </w:tc>
        <w:tc>
          <w:tcPr>
            <w:tcW w:w="201" w:type="pct"/>
            <w:gridSpan w:val="2"/>
            <w:tcBorders>
              <w:top w:val="single" w:color="auto" w:sz="4" w:space="0"/>
              <w:left w:val="single" w:color="auto" w:sz="4" w:space="0"/>
              <w:bottom w:val="single" w:color="auto" w:sz="4" w:space="0"/>
              <w:right w:val="single" w:color="auto" w:sz="4" w:space="0"/>
            </w:tcBorders>
            <w:noWrap/>
            <w:vAlign w:val="center"/>
          </w:tcPr>
          <w:p>
            <w:pPr>
              <w:spacing w:line="317" w:lineRule="auto"/>
              <w:jc w:val="center"/>
              <w:rPr>
                <w:rStyle w:val="7"/>
                <w:rFonts w:ascii="宋体" w:hAnsi="宋体" w:cs="宋体"/>
                <w:color w:val="000000"/>
                <w:sz w:val="18"/>
                <w:u w:val="none"/>
              </w:rPr>
            </w:pPr>
            <w:r>
              <w:rPr>
                <w:rStyle w:val="7"/>
                <w:rFonts w:hint="eastAsia" w:ascii="宋体" w:hAnsi="宋体" w:cs="宋体"/>
                <w:color w:val="000000"/>
                <w:sz w:val="18"/>
                <w:u w:val="none"/>
              </w:rPr>
              <w:t>2</w:t>
            </w:r>
          </w:p>
        </w:tc>
        <w:tc>
          <w:tcPr>
            <w:tcW w:w="201" w:type="pct"/>
            <w:gridSpan w:val="2"/>
            <w:tcBorders>
              <w:top w:val="single" w:color="auto" w:sz="4" w:space="0"/>
              <w:left w:val="single" w:color="auto" w:sz="4" w:space="0"/>
              <w:bottom w:val="single" w:color="auto" w:sz="4" w:space="0"/>
              <w:right w:val="single" w:color="auto" w:sz="4" w:space="0"/>
            </w:tcBorders>
            <w:noWrap/>
            <w:vAlign w:val="top"/>
          </w:tcPr>
          <w:p>
            <w:pPr>
              <w:spacing w:line="317" w:lineRule="auto"/>
              <w:jc w:val="center"/>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 w:type="pct"/>
        </w:trPr>
        <w:tc>
          <w:tcPr>
            <w:tcW w:w="648" w:type="pct"/>
            <w:gridSpan w:val="2"/>
            <w:vMerge w:val="restart"/>
            <w:tcBorders>
              <w:left w:val="single" w:color="auto" w:sz="4" w:space="0"/>
              <w:right w:val="single" w:color="auto" w:sz="4" w:space="0"/>
            </w:tcBorders>
            <w:noWrap/>
            <w:vAlign w:val="center"/>
          </w:tcPr>
          <w:p>
            <w:pPr>
              <w:jc w:val="center"/>
              <w:rPr>
                <w:rStyle w:val="7"/>
                <w:rFonts w:ascii="黑体" w:hAnsi="黑体" w:eastAsia="黑体"/>
                <w:color w:val="000000"/>
                <w:sz w:val="18"/>
                <w:u w:val="none"/>
              </w:rPr>
            </w:pPr>
            <w:r>
              <w:rPr>
                <w:rStyle w:val="7"/>
                <w:rFonts w:ascii="黑体" w:hAnsi="黑体" w:eastAsia="黑体"/>
                <w:color w:val="000000"/>
                <w:sz w:val="18"/>
                <w:u w:val="none"/>
              </w:rPr>
              <w:t>1.</w:t>
            </w:r>
            <w:r>
              <w:rPr>
                <w:rStyle w:val="7"/>
                <w:rFonts w:hint="eastAsia" w:ascii="黑体" w:hAnsi="黑体" w:eastAsia="黑体"/>
                <w:color w:val="000000"/>
                <w:sz w:val="18"/>
                <w:u w:val="none"/>
              </w:rPr>
              <w:t>8</w:t>
            </w:r>
            <w:r>
              <w:rPr>
                <w:rStyle w:val="7"/>
                <w:rFonts w:ascii="黑体" w:hAnsi="黑体" w:eastAsia="黑体"/>
                <w:color w:val="000000"/>
                <w:sz w:val="18"/>
                <w:u w:val="none"/>
              </w:rPr>
              <w:t>.</w:t>
            </w:r>
            <w:r>
              <w:rPr>
                <w:rStyle w:val="7"/>
                <w:rFonts w:hint="eastAsia" w:ascii="黑体" w:hAnsi="黑体" w:eastAsia="黑体"/>
                <w:color w:val="000000"/>
                <w:sz w:val="18"/>
                <w:u w:val="none"/>
              </w:rPr>
              <w:t>8</w:t>
            </w:r>
          </w:p>
          <w:p>
            <w:pPr>
              <w:jc w:val="center"/>
              <w:rPr>
                <w:rFonts w:ascii="黑体" w:hAnsi="黑体" w:eastAsia="黑体" w:cs="宋体"/>
                <w:color w:val="000000"/>
                <w:sz w:val="18"/>
                <w:szCs w:val="21"/>
              </w:rPr>
            </w:pPr>
            <w:r>
              <w:rPr>
                <w:rFonts w:hint="eastAsia" w:ascii="黑体" w:hAnsi="黑体" w:eastAsia="黑体" w:cs="宋体"/>
                <w:color w:val="000000"/>
                <w:sz w:val="18"/>
                <w:szCs w:val="21"/>
              </w:rPr>
              <w:t>生活单元</w:t>
            </w:r>
          </w:p>
          <w:p>
            <w:pPr>
              <w:jc w:val="center"/>
              <w:rPr>
                <w:rFonts w:ascii="黑体" w:hAnsi="黑体" w:eastAsia="黑体" w:cs="宋体"/>
                <w:color w:val="000000"/>
                <w:sz w:val="18"/>
                <w:szCs w:val="21"/>
              </w:rPr>
            </w:pPr>
            <w:r>
              <w:rPr>
                <w:rFonts w:hint="eastAsia" w:ascii="黑体" w:hAnsi="黑体" w:eastAsia="黑体" w:cs="宋体"/>
                <w:color w:val="000000"/>
                <w:sz w:val="18"/>
                <w:szCs w:val="21"/>
              </w:rPr>
              <w:t>10分</w:t>
            </w:r>
          </w:p>
          <w:p>
            <w:pPr>
              <w:jc w:val="center"/>
              <w:rPr>
                <w:rFonts w:ascii="黑体" w:hAnsi="黑体" w:eastAsia="黑体" w:cs="宋体"/>
                <w:color w:val="000000"/>
                <w:sz w:val="18"/>
                <w:szCs w:val="21"/>
              </w:rPr>
            </w:pPr>
          </w:p>
          <w:p>
            <w:pPr>
              <w:jc w:val="center"/>
              <w:rPr>
                <w:rFonts w:ascii="黑体" w:hAnsi="黑体" w:eastAsia="黑体" w:cs="宋体"/>
                <w:color w:val="000000"/>
                <w:sz w:val="18"/>
                <w:szCs w:val="21"/>
              </w:rPr>
            </w:pPr>
          </w:p>
          <w:p>
            <w:pPr>
              <w:jc w:val="center"/>
              <w:rPr>
                <w:rFonts w:ascii="黑体" w:hAnsi="黑体" w:eastAsia="黑体" w:cs="宋体"/>
                <w:color w:val="000000"/>
                <w:sz w:val="18"/>
                <w:szCs w:val="21"/>
              </w:rPr>
            </w:pPr>
          </w:p>
          <w:p>
            <w:pPr>
              <w:jc w:val="center"/>
              <w:rPr>
                <w:rFonts w:ascii="黑体" w:hAnsi="黑体" w:eastAsia="黑体" w:cs="宋体"/>
                <w:color w:val="000000"/>
                <w:sz w:val="18"/>
                <w:szCs w:val="21"/>
              </w:rPr>
            </w:pPr>
          </w:p>
        </w:tc>
        <w:tc>
          <w:tcPr>
            <w:tcW w:w="3891" w:type="pct"/>
            <w:gridSpan w:val="2"/>
            <w:tcBorders>
              <w:top w:val="single" w:color="auto" w:sz="4" w:space="0"/>
              <w:left w:val="single" w:color="auto" w:sz="4" w:space="0"/>
              <w:bottom w:val="single" w:color="auto" w:sz="4" w:space="0"/>
              <w:right w:val="single" w:color="auto" w:sz="4" w:space="0"/>
            </w:tcBorders>
            <w:noWrap/>
            <w:vAlign w:val="top"/>
          </w:tcPr>
          <w:p>
            <w:pPr>
              <w:spacing w:line="360" w:lineRule="exact"/>
              <w:rPr>
                <w:color w:val="000000"/>
                <w:sz w:val="18"/>
                <w:szCs w:val="21"/>
              </w:rPr>
            </w:pPr>
            <w:r>
              <w:rPr>
                <w:rFonts w:hint="eastAsia"/>
                <w:color w:val="000000"/>
                <w:sz w:val="18"/>
                <w:szCs w:val="21"/>
              </w:rPr>
              <w:t>1、按照料单元设计时，应设居室、起居厅、就餐、护理站、药存、清洁间、污物间、卫生间、盥洗、洗浴等用房，可设老年人休息、家属探视等用房；2、按生活单元设计时，应设居室、卫生间、盥洗、厨房或电炊操作台等基本操作空间。</w:t>
            </w:r>
          </w:p>
        </w:tc>
        <w:tc>
          <w:tcPr>
            <w:tcW w:w="201" w:type="pct"/>
            <w:gridSpan w:val="2"/>
            <w:tcBorders>
              <w:top w:val="single" w:color="auto" w:sz="4" w:space="0"/>
              <w:left w:val="single" w:color="auto" w:sz="4" w:space="0"/>
              <w:bottom w:val="single" w:color="auto" w:sz="4" w:space="0"/>
              <w:right w:val="single" w:color="auto" w:sz="4" w:space="0"/>
            </w:tcBorders>
            <w:noWrap/>
            <w:vAlign w:val="center"/>
          </w:tcPr>
          <w:p>
            <w:pPr>
              <w:spacing w:line="317" w:lineRule="auto"/>
              <w:jc w:val="center"/>
              <w:rPr>
                <w:rStyle w:val="7"/>
                <w:rFonts w:ascii="宋体" w:hAnsi="宋体" w:cs="宋体"/>
                <w:color w:val="000000"/>
                <w:sz w:val="18"/>
                <w:u w:val="none"/>
              </w:rPr>
            </w:pPr>
            <w:r>
              <w:rPr>
                <w:rStyle w:val="7"/>
                <w:rFonts w:hint="eastAsia" w:ascii="宋体" w:hAnsi="宋体" w:cs="宋体"/>
                <w:color w:val="000000"/>
                <w:sz w:val="18"/>
                <w:u w:val="none"/>
              </w:rPr>
              <w:t>3</w:t>
            </w:r>
          </w:p>
        </w:tc>
        <w:tc>
          <w:tcPr>
            <w:tcW w:w="201" w:type="pct"/>
            <w:gridSpan w:val="2"/>
            <w:tcBorders>
              <w:top w:val="single" w:color="auto" w:sz="4" w:space="0"/>
              <w:left w:val="single" w:color="auto" w:sz="4" w:space="0"/>
              <w:bottom w:val="single" w:color="auto" w:sz="4" w:space="0"/>
              <w:right w:val="single" w:color="auto" w:sz="4" w:space="0"/>
            </w:tcBorders>
            <w:noWrap/>
            <w:vAlign w:val="top"/>
          </w:tcPr>
          <w:p>
            <w:pPr>
              <w:spacing w:line="317" w:lineRule="auto"/>
              <w:jc w:val="center"/>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 w:type="pct"/>
        </w:trPr>
        <w:tc>
          <w:tcPr>
            <w:tcW w:w="648" w:type="pct"/>
            <w:gridSpan w:val="2"/>
            <w:vMerge w:val="continue"/>
            <w:tcBorders>
              <w:left w:val="single" w:color="auto" w:sz="4" w:space="0"/>
              <w:right w:val="single" w:color="auto" w:sz="4" w:space="0"/>
            </w:tcBorders>
            <w:noWrap/>
            <w:vAlign w:val="center"/>
          </w:tcPr>
          <w:p>
            <w:pPr>
              <w:jc w:val="center"/>
              <w:rPr>
                <w:rFonts w:ascii="黑体" w:hAnsi="黑体" w:eastAsia="黑体" w:cs="宋体"/>
                <w:color w:val="000000"/>
                <w:sz w:val="18"/>
                <w:szCs w:val="21"/>
              </w:rPr>
            </w:pPr>
          </w:p>
        </w:tc>
        <w:tc>
          <w:tcPr>
            <w:tcW w:w="3891" w:type="pct"/>
            <w:gridSpan w:val="2"/>
            <w:tcBorders>
              <w:top w:val="single" w:color="auto" w:sz="4" w:space="0"/>
              <w:left w:val="single" w:color="auto" w:sz="4" w:space="0"/>
              <w:bottom w:val="single" w:color="auto" w:sz="4" w:space="0"/>
              <w:right w:val="single" w:color="auto" w:sz="4" w:space="0"/>
            </w:tcBorders>
            <w:noWrap/>
            <w:vAlign w:val="top"/>
          </w:tcPr>
          <w:p>
            <w:pPr>
              <w:spacing w:line="360" w:lineRule="exact"/>
              <w:rPr>
                <w:color w:val="000000"/>
                <w:sz w:val="18"/>
                <w:szCs w:val="21"/>
              </w:rPr>
            </w:pPr>
            <w:r>
              <w:rPr>
                <w:rFonts w:hint="eastAsia" w:ascii="宋体" w:hAnsi="宋体"/>
                <w:color w:val="000000"/>
                <w:sz w:val="18"/>
                <w:szCs w:val="21"/>
              </w:rPr>
              <w:t>1、单人间居室使用面积不宜小于10㎡，双人间居室使用面积不宜小于16㎡。非护理型床位的多人间居室，床位数不应大于4床；护理型床位的多人间居室，床位数不应大于</w:t>
            </w:r>
            <w:r>
              <w:rPr>
                <w:rFonts w:ascii="宋体" w:hAnsi="宋体"/>
                <w:color w:val="000000"/>
                <w:sz w:val="18"/>
                <w:szCs w:val="21"/>
              </w:rPr>
              <w:t>6</w:t>
            </w:r>
            <w:r>
              <w:rPr>
                <w:rFonts w:hint="eastAsia" w:ascii="宋体" w:hAnsi="宋体"/>
                <w:color w:val="000000"/>
                <w:sz w:val="18"/>
                <w:szCs w:val="21"/>
              </w:rPr>
              <w:t>床；2、居室的净高不宜低于2.40m。</w:t>
            </w:r>
          </w:p>
        </w:tc>
        <w:tc>
          <w:tcPr>
            <w:tcW w:w="201" w:type="pct"/>
            <w:gridSpan w:val="2"/>
            <w:tcBorders>
              <w:top w:val="single" w:color="auto" w:sz="4" w:space="0"/>
              <w:left w:val="single" w:color="auto" w:sz="4" w:space="0"/>
              <w:bottom w:val="single" w:color="auto" w:sz="4" w:space="0"/>
              <w:right w:val="single" w:color="auto" w:sz="4" w:space="0"/>
            </w:tcBorders>
            <w:noWrap/>
            <w:vAlign w:val="center"/>
          </w:tcPr>
          <w:p>
            <w:pPr>
              <w:spacing w:line="317" w:lineRule="auto"/>
              <w:jc w:val="center"/>
              <w:rPr>
                <w:rStyle w:val="7"/>
                <w:rFonts w:ascii="宋体" w:hAnsi="宋体" w:cs="宋体"/>
                <w:color w:val="000000"/>
                <w:sz w:val="18"/>
                <w:u w:val="none"/>
              </w:rPr>
            </w:pPr>
            <w:r>
              <w:rPr>
                <w:rStyle w:val="7"/>
                <w:rFonts w:hint="eastAsia" w:ascii="宋体" w:hAnsi="宋体" w:cs="宋体"/>
                <w:color w:val="000000"/>
                <w:sz w:val="18"/>
                <w:u w:val="none"/>
              </w:rPr>
              <w:t>3</w:t>
            </w:r>
          </w:p>
        </w:tc>
        <w:tc>
          <w:tcPr>
            <w:tcW w:w="201" w:type="pct"/>
            <w:gridSpan w:val="2"/>
            <w:tcBorders>
              <w:top w:val="single" w:color="auto" w:sz="4" w:space="0"/>
              <w:left w:val="single" w:color="auto" w:sz="4" w:space="0"/>
              <w:bottom w:val="single" w:color="auto" w:sz="4" w:space="0"/>
              <w:right w:val="single" w:color="auto" w:sz="4" w:space="0"/>
            </w:tcBorders>
            <w:noWrap/>
            <w:vAlign w:val="top"/>
          </w:tcPr>
          <w:p>
            <w:pPr>
              <w:spacing w:line="317" w:lineRule="auto"/>
              <w:jc w:val="center"/>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 w:type="pct"/>
          <w:trHeight w:val="815" w:hRule="atLeast"/>
        </w:trPr>
        <w:tc>
          <w:tcPr>
            <w:tcW w:w="648" w:type="pct"/>
            <w:gridSpan w:val="2"/>
            <w:vMerge w:val="continue"/>
            <w:tcBorders>
              <w:left w:val="single" w:color="auto" w:sz="4" w:space="0"/>
              <w:right w:val="single" w:color="auto" w:sz="4" w:space="0"/>
            </w:tcBorders>
            <w:noWrap/>
            <w:vAlign w:val="top"/>
          </w:tcPr>
          <w:p>
            <w:pPr>
              <w:jc w:val="center"/>
              <w:rPr>
                <w:rFonts w:ascii="黑体" w:hAnsi="黑体" w:eastAsia="黑体" w:cs="宋体"/>
                <w:color w:val="000000"/>
                <w:sz w:val="18"/>
                <w:szCs w:val="21"/>
              </w:rPr>
            </w:pPr>
          </w:p>
        </w:tc>
        <w:tc>
          <w:tcPr>
            <w:tcW w:w="3891" w:type="pct"/>
            <w:gridSpan w:val="2"/>
            <w:tcBorders>
              <w:top w:val="single" w:color="auto" w:sz="4" w:space="0"/>
              <w:left w:val="single" w:color="auto" w:sz="4" w:space="0"/>
              <w:bottom w:val="single" w:color="auto" w:sz="4" w:space="0"/>
              <w:right w:val="single" w:color="auto" w:sz="4" w:space="0"/>
            </w:tcBorders>
            <w:noWrap/>
            <w:vAlign w:val="top"/>
          </w:tcPr>
          <w:p>
            <w:pPr>
              <w:spacing w:line="360" w:lineRule="exact"/>
              <w:rPr>
                <w:color w:val="000000"/>
                <w:sz w:val="18"/>
                <w:szCs w:val="21"/>
              </w:rPr>
            </w:pPr>
            <w:r>
              <w:rPr>
                <w:rFonts w:hint="eastAsia"/>
                <w:color w:val="000000"/>
                <w:sz w:val="18"/>
                <w:szCs w:val="21"/>
              </w:rPr>
              <w:t>照料单元的使用应具有相对独立性，每个照料单元规模不应大于60床。失智老年人的照料单元应单独设置，每个照料单元规模不宜大于20床，失智老年人的照料单元应设门禁系统。</w:t>
            </w:r>
          </w:p>
        </w:tc>
        <w:tc>
          <w:tcPr>
            <w:tcW w:w="201" w:type="pct"/>
            <w:gridSpan w:val="2"/>
            <w:tcBorders>
              <w:top w:val="single" w:color="auto" w:sz="4" w:space="0"/>
              <w:left w:val="single" w:color="auto" w:sz="4" w:space="0"/>
              <w:bottom w:val="single" w:color="auto" w:sz="4" w:space="0"/>
              <w:right w:val="single" w:color="auto" w:sz="4" w:space="0"/>
            </w:tcBorders>
            <w:noWrap/>
            <w:vAlign w:val="center"/>
          </w:tcPr>
          <w:p>
            <w:pPr>
              <w:spacing w:line="317" w:lineRule="auto"/>
              <w:jc w:val="center"/>
              <w:rPr>
                <w:rStyle w:val="7"/>
                <w:rFonts w:ascii="宋体" w:hAnsi="宋体" w:cs="宋体"/>
                <w:color w:val="000000"/>
                <w:sz w:val="18"/>
                <w:u w:val="none"/>
              </w:rPr>
            </w:pPr>
            <w:r>
              <w:rPr>
                <w:rStyle w:val="7"/>
                <w:rFonts w:hint="eastAsia" w:ascii="宋体" w:hAnsi="宋体" w:cs="宋体"/>
                <w:color w:val="000000"/>
                <w:sz w:val="18"/>
                <w:u w:val="none"/>
              </w:rPr>
              <w:t>4</w:t>
            </w:r>
          </w:p>
        </w:tc>
        <w:tc>
          <w:tcPr>
            <w:tcW w:w="201" w:type="pct"/>
            <w:gridSpan w:val="2"/>
            <w:tcBorders>
              <w:top w:val="single" w:color="auto" w:sz="4" w:space="0"/>
              <w:left w:val="single" w:color="auto" w:sz="4" w:space="0"/>
              <w:bottom w:val="single" w:color="auto" w:sz="4" w:space="0"/>
              <w:right w:val="single" w:color="auto" w:sz="4" w:space="0"/>
            </w:tcBorders>
            <w:noWrap/>
            <w:vAlign w:val="top"/>
          </w:tcPr>
          <w:p>
            <w:pPr>
              <w:spacing w:line="317" w:lineRule="auto"/>
              <w:jc w:val="center"/>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 w:type="pct"/>
        </w:trPr>
        <w:tc>
          <w:tcPr>
            <w:tcW w:w="648" w:type="pct"/>
            <w:gridSpan w:val="2"/>
            <w:vMerge w:val="restart"/>
            <w:tcBorders>
              <w:top w:val="single" w:color="auto" w:sz="4" w:space="0"/>
              <w:left w:val="single" w:color="auto" w:sz="4" w:space="0"/>
              <w:right w:val="single" w:color="auto" w:sz="4" w:space="0"/>
            </w:tcBorders>
            <w:noWrap/>
            <w:vAlign w:val="center"/>
          </w:tcPr>
          <w:p>
            <w:pPr>
              <w:jc w:val="center"/>
              <w:rPr>
                <w:rStyle w:val="7"/>
                <w:rFonts w:ascii="黑体" w:hAnsi="黑体" w:eastAsia="黑体"/>
                <w:color w:val="000000"/>
                <w:sz w:val="18"/>
                <w:u w:val="none"/>
              </w:rPr>
            </w:pPr>
            <w:r>
              <w:rPr>
                <w:rStyle w:val="7"/>
                <w:rFonts w:hint="eastAsia" w:ascii="黑体" w:hAnsi="黑体" w:eastAsia="黑体"/>
                <w:color w:val="000000"/>
                <w:sz w:val="18"/>
                <w:u w:val="none"/>
              </w:rPr>
              <w:t>1.8.9</w:t>
            </w:r>
          </w:p>
          <w:p>
            <w:pPr>
              <w:jc w:val="center"/>
              <w:rPr>
                <w:rFonts w:ascii="黑体" w:hAnsi="黑体" w:eastAsia="黑体" w:cs="宋体"/>
                <w:color w:val="000000"/>
                <w:sz w:val="18"/>
                <w:szCs w:val="21"/>
              </w:rPr>
            </w:pPr>
            <w:r>
              <w:rPr>
                <w:rFonts w:hint="eastAsia" w:ascii="黑体" w:hAnsi="黑体" w:eastAsia="黑体" w:cs="宋体"/>
                <w:color w:val="000000"/>
                <w:sz w:val="18"/>
                <w:szCs w:val="21"/>
              </w:rPr>
              <w:t>公共浴室和盥洗室</w:t>
            </w:r>
          </w:p>
          <w:p>
            <w:pPr>
              <w:jc w:val="center"/>
              <w:rPr>
                <w:rFonts w:ascii="黑体" w:hAnsi="黑体" w:eastAsia="黑体" w:cs="宋体"/>
                <w:color w:val="000000"/>
                <w:sz w:val="18"/>
                <w:szCs w:val="21"/>
              </w:rPr>
            </w:pPr>
            <w:r>
              <w:rPr>
                <w:rFonts w:hint="eastAsia" w:ascii="黑体" w:hAnsi="黑体" w:eastAsia="黑体" w:cs="宋体"/>
                <w:color w:val="000000"/>
                <w:sz w:val="18"/>
                <w:szCs w:val="21"/>
              </w:rPr>
              <w:t>8分</w:t>
            </w:r>
          </w:p>
        </w:tc>
        <w:tc>
          <w:tcPr>
            <w:tcW w:w="3891" w:type="pct"/>
            <w:gridSpan w:val="2"/>
            <w:tcBorders>
              <w:top w:val="single" w:color="auto" w:sz="4" w:space="0"/>
              <w:left w:val="single" w:color="auto" w:sz="4" w:space="0"/>
              <w:bottom w:val="single" w:color="auto" w:sz="4" w:space="0"/>
              <w:right w:val="single" w:color="auto" w:sz="4" w:space="0"/>
            </w:tcBorders>
            <w:noWrap/>
            <w:vAlign w:val="top"/>
          </w:tcPr>
          <w:p>
            <w:pPr>
              <w:widowControl/>
              <w:spacing w:line="300" w:lineRule="exact"/>
              <w:jc w:val="left"/>
              <w:rPr>
                <w:color w:val="000000"/>
                <w:sz w:val="18"/>
                <w:szCs w:val="21"/>
              </w:rPr>
            </w:pPr>
            <w:r>
              <w:rPr>
                <w:rFonts w:hint="eastAsia"/>
                <w:color w:val="000000"/>
                <w:sz w:val="18"/>
                <w:szCs w:val="21"/>
              </w:rPr>
              <w:t>居室未附设洗浴设施时，应集中设置浴室，并符合下列规定：1、浴位数量按所服务的老年人床位数测算。护理型床位每12床设1个，非护理型床位每8床设1个。其中轮椅老人的专用浴位不应少于总浴位数的30%，且不应少于1个；2、浴室内应配备助浴设施，并应留有助浴空间；3、浴室应附设无障碍厕位、无障碍盥洗盆或盥洗槽，并应套设更衣间。4.在老年人公共浴室内安装安全可靠的供暖设备或预留安装供暖设备的条件。</w:t>
            </w:r>
          </w:p>
          <w:p>
            <w:pPr>
              <w:widowControl/>
              <w:spacing w:line="300" w:lineRule="exact"/>
              <w:jc w:val="left"/>
              <w:rPr>
                <w:rFonts w:ascii="宋体" w:hAnsi="宋体"/>
                <w:color w:val="000000"/>
                <w:sz w:val="18"/>
                <w:szCs w:val="21"/>
                <w:highlight w:val="yellow"/>
              </w:rPr>
            </w:pPr>
            <w:r>
              <w:rPr>
                <w:rFonts w:hint="eastAsia"/>
                <w:color w:val="000000"/>
                <w:sz w:val="18"/>
                <w:szCs w:val="21"/>
              </w:rPr>
              <w:t>（若居室内附洗浴设施可视为同等条件进行相应的打分。）</w:t>
            </w:r>
          </w:p>
        </w:tc>
        <w:tc>
          <w:tcPr>
            <w:tcW w:w="201" w:type="pct"/>
            <w:gridSpan w:val="2"/>
            <w:tcBorders>
              <w:top w:val="single" w:color="auto" w:sz="4" w:space="0"/>
              <w:left w:val="single" w:color="auto" w:sz="4" w:space="0"/>
              <w:bottom w:val="single" w:color="auto" w:sz="4" w:space="0"/>
              <w:right w:val="single" w:color="auto" w:sz="4" w:space="0"/>
            </w:tcBorders>
            <w:noWrap/>
            <w:vAlign w:val="center"/>
          </w:tcPr>
          <w:p>
            <w:pPr>
              <w:spacing w:line="317" w:lineRule="auto"/>
              <w:jc w:val="center"/>
              <w:rPr>
                <w:rStyle w:val="7"/>
                <w:rFonts w:ascii="宋体" w:hAnsi="宋体" w:cs="宋体"/>
                <w:color w:val="000000"/>
                <w:sz w:val="18"/>
                <w:u w:val="none"/>
              </w:rPr>
            </w:pPr>
            <w:r>
              <w:rPr>
                <w:rStyle w:val="7"/>
                <w:rFonts w:hint="eastAsia" w:ascii="宋体" w:hAnsi="宋体" w:cs="宋体"/>
                <w:color w:val="000000"/>
                <w:sz w:val="18"/>
                <w:u w:val="none"/>
              </w:rPr>
              <w:t>4</w:t>
            </w:r>
          </w:p>
        </w:tc>
        <w:tc>
          <w:tcPr>
            <w:tcW w:w="201" w:type="pct"/>
            <w:gridSpan w:val="2"/>
            <w:tcBorders>
              <w:top w:val="single" w:color="auto" w:sz="4" w:space="0"/>
              <w:left w:val="single" w:color="auto" w:sz="4" w:space="0"/>
              <w:bottom w:val="single" w:color="auto" w:sz="4" w:space="0"/>
              <w:right w:val="single" w:color="auto" w:sz="4" w:space="0"/>
            </w:tcBorders>
            <w:noWrap/>
            <w:vAlign w:val="top"/>
          </w:tcPr>
          <w:p>
            <w:pPr>
              <w:spacing w:line="317" w:lineRule="auto"/>
              <w:jc w:val="center"/>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 w:type="pct"/>
        </w:trPr>
        <w:tc>
          <w:tcPr>
            <w:tcW w:w="648" w:type="pct"/>
            <w:gridSpan w:val="2"/>
            <w:vMerge w:val="continue"/>
            <w:tcBorders>
              <w:left w:val="single" w:color="auto" w:sz="4" w:space="0"/>
              <w:right w:val="single" w:color="auto" w:sz="4" w:space="0"/>
            </w:tcBorders>
            <w:noWrap/>
            <w:vAlign w:val="center"/>
          </w:tcPr>
          <w:p>
            <w:pPr>
              <w:jc w:val="center"/>
              <w:rPr>
                <w:rFonts w:ascii="黑体" w:hAnsi="黑体" w:eastAsia="黑体" w:cs="宋体"/>
                <w:color w:val="000000"/>
                <w:sz w:val="18"/>
                <w:szCs w:val="21"/>
              </w:rPr>
            </w:pPr>
          </w:p>
        </w:tc>
        <w:tc>
          <w:tcPr>
            <w:tcW w:w="3891" w:type="pct"/>
            <w:gridSpan w:val="2"/>
            <w:tcBorders>
              <w:top w:val="single" w:color="auto" w:sz="4" w:space="0"/>
              <w:left w:val="single" w:color="auto" w:sz="4" w:space="0"/>
              <w:bottom w:val="single" w:color="auto" w:sz="4" w:space="0"/>
              <w:right w:val="single" w:color="auto" w:sz="4" w:space="0"/>
            </w:tcBorders>
            <w:noWrap/>
            <w:vAlign w:val="top"/>
          </w:tcPr>
          <w:p>
            <w:pPr>
              <w:widowControl/>
              <w:spacing w:line="300" w:lineRule="exact"/>
              <w:jc w:val="left"/>
              <w:rPr>
                <w:color w:val="000000"/>
                <w:sz w:val="18"/>
                <w:szCs w:val="21"/>
              </w:rPr>
            </w:pPr>
            <w:r>
              <w:rPr>
                <w:rFonts w:hint="eastAsia"/>
                <w:color w:val="000000"/>
                <w:sz w:val="18"/>
                <w:szCs w:val="21"/>
              </w:rPr>
              <w:t>居室未附设卫生间或盥洗设施时，应集中设置盥洗室，并符合下列规定：1、盥洗室的盥洗盆或盥洗槽龙头数量应按所服务的老年人床位数测算。护理型床位每12床设1个，非护理型床位每4床设1个；2、盥洗室与最远居室的距离不应大于20m。（若居室内附卫生间或盥洗设施可视为同等条件进行相应的打分。）</w:t>
            </w:r>
          </w:p>
        </w:tc>
        <w:tc>
          <w:tcPr>
            <w:tcW w:w="201" w:type="pct"/>
            <w:gridSpan w:val="2"/>
            <w:tcBorders>
              <w:top w:val="single" w:color="auto" w:sz="4" w:space="0"/>
              <w:left w:val="single" w:color="auto" w:sz="4" w:space="0"/>
              <w:bottom w:val="single" w:color="auto" w:sz="4" w:space="0"/>
              <w:right w:val="single" w:color="auto" w:sz="4" w:space="0"/>
            </w:tcBorders>
            <w:noWrap/>
            <w:vAlign w:val="center"/>
          </w:tcPr>
          <w:p>
            <w:pPr>
              <w:spacing w:line="317" w:lineRule="auto"/>
              <w:jc w:val="center"/>
              <w:rPr>
                <w:rStyle w:val="7"/>
                <w:rFonts w:ascii="宋体" w:hAnsi="宋体" w:cs="宋体"/>
                <w:color w:val="000000"/>
                <w:sz w:val="18"/>
                <w:u w:val="none"/>
              </w:rPr>
            </w:pPr>
            <w:r>
              <w:rPr>
                <w:rStyle w:val="7"/>
                <w:rFonts w:hint="eastAsia" w:ascii="宋体" w:hAnsi="宋体" w:cs="宋体"/>
                <w:color w:val="000000"/>
                <w:sz w:val="18"/>
                <w:u w:val="none"/>
              </w:rPr>
              <w:t>4</w:t>
            </w:r>
          </w:p>
        </w:tc>
        <w:tc>
          <w:tcPr>
            <w:tcW w:w="201" w:type="pct"/>
            <w:gridSpan w:val="2"/>
            <w:tcBorders>
              <w:top w:val="single" w:color="auto" w:sz="4" w:space="0"/>
              <w:left w:val="single" w:color="auto" w:sz="4" w:space="0"/>
              <w:bottom w:val="single" w:color="auto" w:sz="4" w:space="0"/>
              <w:right w:val="single" w:color="auto" w:sz="4" w:space="0"/>
            </w:tcBorders>
            <w:noWrap/>
            <w:vAlign w:val="top"/>
          </w:tcPr>
          <w:p>
            <w:pPr>
              <w:spacing w:line="317" w:lineRule="auto"/>
              <w:jc w:val="center"/>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 w:type="pct"/>
        </w:trPr>
        <w:tc>
          <w:tcPr>
            <w:tcW w:w="648" w:type="pct"/>
            <w:gridSpan w:val="2"/>
            <w:vMerge w:val="restart"/>
            <w:tcBorders>
              <w:top w:val="single" w:color="auto" w:sz="4" w:space="0"/>
              <w:left w:val="single" w:color="auto" w:sz="4" w:space="0"/>
              <w:right w:val="single" w:color="auto" w:sz="4" w:space="0"/>
            </w:tcBorders>
            <w:noWrap/>
            <w:vAlign w:val="center"/>
          </w:tcPr>
          <w:p>
            <w:pPr>
              <w:spacing w:line="340" w:lineRule="exact"/>
              <w:jc w:val="center"/>
              <w:rPr>
                <w:rStyle w:val="7"/>
                <w:rFonts w:ascii="黑体" w:hAnsi="黑体" w:eastAsia="黑体"/>
                <w:color w:val="000000"/>
                <w:sz w:val="18"/>
                <w:u w:val="none"/>
              </w:rPr>
            </w:pPr>
            <w:r>
              <w:rPr>
                <w:rStyle w:val="7"/>
                <w:rFonts w:ascii="黑体" w:hAnsi="黑体" w:eastAsia="黑体"/>
                <w:color w:val="000000"/>
                <w:sz w:val="18"/>
                <w:u w:val="none"/>
              </w:rPr>
              <w:t>1.</w:t>
            </w:r>
            <w:r>
              <w:rPr>
                <w:rStyle w:val="7"/>
                <w:rFonts w:hint="eastAsia" w:ascii="黑体" w:hAnsi="黑体" w:eastAsia="黑体"/>
                <w:color w:val="000000"/>
                <w:sz w:val="18"/>
                <w:u w:val="none"/>
              </w:rPr>
              <w:t>8</w:t>
            </w:r>
            <w:r>
              <w:rPr>
                <w:rStyle w:val="7"/>
                <w:rFonts w:ascii="黑体" w:hAnsi="黑体" w:eastAsia="黑体"/>
                <w:color w:val="000000"/>
                <w:sz w:val="18"/>
                <w:u w:val="none"/>
              </w:rPr>
              <w:t>.1</w:t>
            </w:r>
            <w:r>
              <w:rPr>
                <w:rStyle w:val="7"/>
                <w:rFonts w:hint="eastAsia" w:ascii="黑体" w:hAnsi="黑体" w:eastAsia="黑体"/>
                <w:color w:val="000000"/>
                <w:sz w:val="18"/>
                <w:u w:val="none"/>
              </w:rPr>
              <w:t>0</w:t>
            </w:r>
          </w:p>
          <w:p>
            <w:pPr>
              <w:spacing w:line="340" w:lineRule="exact"/>
              <w:jc w:val="center"/>
              <w:rPr>
                <w:rFonts w:ascii="黑体" w:hAnsi="黑体" w:eastAsia="黑体" w:cs="宋体"/>
                <w:color w:val="000000"/>
                <w:sz w:val="18"/>
                <w:szCs w:val="21"/>
              </w:rPr>
            </w:pPr>
            <w:r>
              <w:rPr>
                <w:rFonts w:hint="eastAsia" w:ascii="黑体" w:hAnsi="黑体" w:eastAsia="黑体" w:cs="宋体"/>
                <w:color w:val="000000"/>
                <w:sz w:val="18"/>
                <w:szCs w:val="21"/>
              </w:rPr>
              <w:t xml:space="preserve">卫生间  </w:t>
            </w:r>
          </w:p>
          <w:p>
            <w:pPr>
              <w:spacing w:line="340" w:lineRule="exact"/>
              <w:jc w:val="center"/>
              <w:rPr>
                <w:rFonts w:ascii="黑体" w:hAnsi="黑体" w:eastAsia="黑体" w:cs="宋体"/>
                <w:color w:val="000000"/>
                <w:sz w:val="18"/>
                <w:szCs w:val="21"/>
              </w:rPr>
            </w:pPr>
            <w:r>
              <w:rPr>
                <w:rFonts w:hint="eastAsia" w:ascii="黑体" w:hAnsi="黑体" w:eastAsia="黑体" w:cs="宋体"/>
                <w:color w:val="000000"/>
                <w:sz w:val="18"/>
                <w:szCs w:val="21"/>
              </w:rPr>
              <w:t>9分</w:t>
            </w:r>
          </w:p>
        </w:tc>
        <w:tc>
          <w:tcPr>
            <w:tcW w:w="3891" w:type="pct"/>
            <w:gridSpan w:val="2"/>
            <w:tcBorders>
              <w:top w:val="single" w:color="auto" w:sz="4" w:space="0"/>
              <w:left w:val="single" w:color="auto" w:sz="4" w:space="0"/>
              <w:bottom w:val="single" w:color="auto" w:sz="4" w:space="0"/>
              <w:right w:val="single" w:color="auto" w:sz="4" w:space="0"/>
            </w:tcBorders>
            <w:noWrap/>
            <w:vAlign w:val="top"/>
          </w:tcPr>
          <w:p>
            <w:pPr>
              <w:widowControl/>
              <w:spacing w:line="300" w:lineRule="exact"/>
              <w:jc w:val="left"/>
              <w:rPr>
                <w:rStyle w:val="7"/>
                <w:rFonts w:ascii="宋体" w:hAnsi="宋体"/>
                <w:color w:val="000000"/>
                <w:sz w:val="18"/>
                <w:u w:val="none"/>
              </w:rPr>
            </w:pPr>
            <w:r>
              <w:rPr>
                <w:rFonts w:hint="eastAsia" w:ascii="宋体" w:hAnsi="宋体"/>
                <w:color w:val="000000"/>
                <w:sz w:val="18"/>
                <w:szCs w:val="21"/>
              </w:rPr>
              <w:t>卫生间内与坐便器相邻墙面应设水平高0.70m的“L”形安全扶手或在坐便器两侧设水平高0.70m的“I I”形落地式安全扶手；贴墙浴盆的墙面应设水平高度0.60m的“L”形安全扶手，入盆一侧贴墙设安全扶手。</w:t>
            </w:r>
          </w:p>
        </w:tc>
        <w:tc>
          <w:tcPr>
            <w:tcW w:w="201" w:type="pct"/>
            <w:gridSpan w:val="2"/>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3</w:t>
            </w:r>
          </w:p>
        </w:tc>
        <w:tc>
          <w:tcPr>
            <w:tcW w:w="201" w:type="pct"/>
            <w:gridSpan w:val="2"/>
            <w:tcBorders>
              <w:top w:val="single" w:color="auto" w:sz="4" w:space="0"/>
              <w:left w:val="single" w:color="auto" w:sz="4" w:space="0"/>
              <w:bottom w:val="single" w:color="auto" w:sz="4" w:space="0"/>
              <w:right w:val="single" w:color="auto" w:sz="4" w:space="0"/>
            </w:tcBorders>
            <w:noWrap/>
            <w:vAlign w:val="top"/>
          </w:tcPr>
          <w:p>
            <w:pPr>
              <w:spacing w:line="340" w:lineRule="exact"/>
              <w:jc w:val="center"/>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 w:type="pct"/>
        </w:trPr>
        <w:tc>
          <w:tcPr>
            <w:tcW w:w="648" w:type="pct"/>
            <w:gridSpan w:val="2"/>
            <w:vMerge w:val="continue"/>
            <w:tcBorders>
              <w:left w:val="single" w:color="auto" w:sz="4" w:space="0"/>
              <w:right w:val="single" w:color="auto" w:sz="4" w:space="0"/>
            </w:tcBorders>
            <w:noWrap/>
            <w:vAlign w:val="top"/>
          </w:tcPr>
          <w:p>
            <w:pPr>
              <w:spacing w:line="340" w:lineRule="exact"/>
              <w:jc w:val="center"/>
              <w:rPr>
                <w:rFonts w:ascii="黑体" w:hAnsi="黑体" w:eastAsia="黑体" w:cs="宋体"/>
                <w:color w:val="000000"/>
                <w:sz w:val="18"/>
                <w:szCs w:val="21"/>
              </w:rPr>
            </w:pPr>
          </w:p>
        </w:tc>
        <w:tc>
          <w:tcPr>
            <w:tcW w:w="3891" w:type="pct"/>
            <w:gridSpan w:val="2"/>
            <w:tcBorders>
              <w:top w:val="single" w:color="auto" w:sz="4" w:space="0"/>
              <w:left w:val="single" w:color="auto" w:sz="4" w:space="0"/>
              <w:bottom w:val="single" w:color="auto" w:sz="4" w:space="0"/>
              <w:right w:val="single" w:color="auto" w:sz="4" w:space="0"/>
            </w:tcBorders>
            <w:noWrap/>
            <w:vAlign w:val="top"/>
          </w:tcPr>
          <w:p>
            <w:pPr>
              <w:widowControl/>
              <w:spacing w:line="300" w:lineRule="exact"/>
              <w:jc w:val="left"/>
              <w:rPr>
                <w:rStyle w:val="7"/>
                <w:rFonts w:ascii="宋体" w:hAnsi="宋体"/>
                <w:color w:val="000000"/>
                <w:sz w:val="18"/>
                <w:u w:val="none"/>
              </w:rPr>
            </w:pPr>
            <w:r>
              <w:rPr>
                <w:rFonts w:hint="eastAsia" w:ascii="宋体" w:hAnsi="宋体"/>
                <w:color w:val="000000"/>
                <w:sz w:val="18"/>
                <w:szCs w:val="21"/>
              </w:rPr>
              <w:t>照料单元应设公用卫生间，且座便器数量应按所服务的老年人床位数测算（附设卫生间的居室床位可不计在内）。护理型床位每6床设1个，非护理型床位每4床设1个，且最小规模不应小于2个坐便器。每个公用卫生间内至少应设1个供轮椅老人使用的无障碍厕位，或合并设置为无障碍卫生间；与盥洗室分设的公用卫生间应设1～2个盥洗盆或盥洗槽龙头。</w:t>
            </w:r>
          </w:p>
        </w:tc>
        <w:tc>
          <w:tcPr>
            <w:tcW w:w="201" w:type="pct"/>
            <w:gridSpan w:val="2"/>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3</w:t>
            </w:r>
          </w:p>
        </w:tc>
        <w:tc>
          <w:tcPr>
            <w:tcW w:w="201" w:type="pct"/>
            <w:gridSpan w:val="2"/>
            <w:tcBorders>
              <w:top w:val="single" w:color="auto" w:sz="4" w:space="0"/>
              <w:left w:val="single" w:color="auto" w:sz="4" w:space="0"/>
              <w:bottom w:val="single" w:color="auto" w:sz="4" w:space="0"/>
              <w:right w:val="single" w:color="auto" w:sz="4" w:space="0"/>
            </w:tcBorders>
            <w:noWrap/>
            <w:vAlign w:val="top"/>
          </w:tcPr>
          <w:p>
            <w:pPr>
              <w:spacing w:line="340" w:lineRule="exact"/>
              <w:jc w:val="center"/>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 w:type="pct"/>
          <w:trHeight w:val="778" w:hRule="atLeast"/>
        </w:trPr>
        <w:tc>
          <w:tcPr>
            <w:tcW w:w="648" w:type="pct"/>
            <w:gridSpan w:val="2"/>
            <w:vMerge w:val="continue"/>
            <w:tcBorders>
              <w:left w:val="single" w:color="auto" w:sz="4" w:space="0"/>
              <w:right w:val="single" w:color="auto" w:sz="4" w:space="0"/>
            </w:tcBorders>
            <w:noWrap/>
            <w:vAlign w:val="top"/>
          </w:tcPr>
          <w:p>
            <w:pPr>
              <w:spacing w:line="340" w:lineRule="exact"/>
              <w:jc w:val="center"/>
              <w:rPr>
                <w:rFonts w:ascii="黑体" w:hAnsi="黑体" w:eastAsia="黑体" w:cs="宋体"/>
                <w:color w:val="000000"/>
                <w:sz w:val="18"/>
                <w:szCs w:val="21"/>
              </w:rPr>
            </w:pPr>
          </w:p>
        </w:tc>
        <w:tc>
          <w:tcPr>
            <w:tcW w:w="3891" w:type="pct"/>
            <w:gridSpan w:val="2"/>
            <w:tcBorders>
              <w:top w:val="single" w:color="auto" w:sz="4" w:space="0"/>
              <w:left w:val="single" w:color="auto" w:sz="4" w:space="0"/>
              <w:bottom w:val="single" w:color="auto" w:sz="4" w:space="0"/>
              <w:right w:val="single" w:color="auto" w:sz="4" w:space="0"/>
            </w:tcBorders>
            <w:noWrap/>
            <w:vAlign w:val="top"/>
          </w:tcPr>
          <w:p>
            <w:pPr>
              <w:spacing w:line="300" w:lineRule="exact"/>
              <w:jc w:val="left"/>
              <w:rPr>
                <w:rFonts w:ascii="宋体" w:hAnsi="宋体"/>
                <w:color w:val="000000"/>
                <w:sz w:val="18"/>
                <w:szCs w:val="21"/>
              </w:rPr>
            </w:pPr>
            <w:r>
              <w:rPr>
                <w:rFonts w:hint="eastAsia" w:ascii="宋体" w:hAnsi="宋体"/>
                <w:color w:val="000000"/>
                <w:sz w:val="18"/>
                <w:szCs w:val="21"/>
              </w:rPr>
              <w:t>老年人居室的卫生间应至少配置坐便器、洗浴器、洗面器三件卫生洁具，宜采用浅色卫生洁具，三件卫生洁具集中配置的卫生间使用面积不应小于3㎡，并应满足轮椅使用；卫生间空间布置应留有相应的助洁、助厕、助浴等操作空间。在老年人居室的卫生间内安装安全可靠的供暖设备或预留安装供暖设备的条件。</w:t>
            </w:r>
          </w:p>
        </w:tc>
        <w:tc>
          <w:tcPr>
            <w:tcW w:w="201" w:type="pct"/>
            <w:gridSpan w:val="2"/>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3</w:t>
            </w:r>
          </w:p>
        </w:tc>
        <w:tc>
          <w:tcPr>
            <w:tcW w:w="201" w:type="pct"/>
            <w:gridSpan w:val="2"/>
            <w:tcBorders>
              <w:top w:val="single" w:color="auto" w:sz="4" w:space="0"/>
              <w:left w:val="single" w:color="auto" w:sz="4" w:space="0"/>
              <w:bottom w:val="single" w:color="auto" w:sz="4" w:space="0"/>
              <w:right w:val="single" w:color="auto" w:sz="4" w:space="0"/>
            </w:tcBorders>
            <w:noWrap/>
            <w:vAlign w:val="top"/>
          </w:tcPr>
          <w:p>
            <w:pPr>
              <w:spacing w:line="340" w:lineRule="exact"/>
              <w:jc w:val="center"/>
              <w:rPr>
                <w:rStyle w:val="7"/>
                <w:rFonts w:ascii="黑体" w:hAnsi="黑体" w:eastAsia="黑体"/>
                <w:color w:val="000000"/>
                <w:sz w:val="24"/>
                <w:u w:val="none"/>
              </w:rPr>
            </w:pPr>
          </w:p>
        </w:tc>
      </w:tr>
    </w:tbl>
    <w:p>
      <w:pPr>
        <w:widowControl/>
        <w:jc w:val="left"/>
        <w:rPr>
          <w:rStyle w:val="7"/>
          <w:rFonts w:ascii="黑体" w:hAnsi="黑体" w:eastAsia="黑体"/>
          <w:color w:val="000000"/>
          <w:sz w:val="24"/>
          <w:u w:val="none"/>
        </w:rPr>
      </w:pPr>
    </w:p>
    <w:p>
      <w:pPr>
        <w:widowControl/>
        <w:jc w:val="left"/>
        <w:rPr>
          <w:rStyle w:val="7"/>
          <w:rFonts w:ascii="黑体" w:hAnsi="黑体" w:eastAsia="黑体"/>
          <w:sz w:val="24"/>
          <w:u w:val="none"/>
        </w:rPr>
      </w:pPr>
    </w:p>
    <w:p>
      <w:pPr>
        <w:widowControl/>
        <w:jc w:val="left"/>
        <w:rPr>
          <w:rStyle w:val="7"/>
          <w:rFonts w:ascii="黑体" w:hAnsi="黑体" w:eastAsia="黑体"/>
          <w:sz w:val="24"/>
          <w:u w:val="none"/>
        </w:rPr>
      </w:pPr>
    </w:p>
    <w:p>
      <w:pPr>
        <w:widowControl/>
        <w:jc w:val="left"/>
        <w:rPr>
          <w:rStyle w:val="7"/>
          <w:rFonts w:ascii="黑体" w:hAnsi="黑体" w:eastAsia="黑体"/>
          <w:sz w:val="24"/>
          <w:u w:val="none"/>
        </w:rPr>
      </w:pPr>
    </w:p>
    <w:p>
      <w:pPr>
        <w:widowControl/>
        <w:jc w:val="left"/>
        <w:rPr>
          <w:rStyle w:val="7"/>
          <w:rFonts w:ascii="黑体" w:hAnsi="黑体" w:eastAsia="黑体"/>
          <w:sz w:val="24"/>
          <w:u w:val="none"/>
        </w:rPr>
      </w:pPr>
    </w:p>
    <w:p>
      <w:pPr>
        <w:widowControl/>
        <w:jc w:val="left"/>
        <w:rPr>
          <w:rStyle w:val="7"/>
          <w:rFonts w:ascii="黑体" w:hAnsi="黑体" w:eastAsia="黑体"/>
          <w:sz w:val="24"/>
          <w:u w:val="none"/>
        </w:rPr>
      </w:pPr>
    </w:p>
    <w:p>
      <w:pPr>
        <w:widowControl/>
        <w:jc w:val="left"/>
        <w:rPr>
          <w:rStyle w:val="7"/>
          <w:rFonts w:ascii="黑体" w:hAnsi="黑体" w:eastAsia="黑体"/>
          <w:sz w:val="24"/>
          <w:u w:val="none"/>
        </w:rPr>
      </w:pPr>
    </w:p>
    <w:p>
      <w:pPr>
        <w:widowControl/>
        <w:jc w:val="left"/>
        <w:rPr>
          <w:rStyle w:val="7"/>
          <w:rFonts w:ascii="黑体" w:hAnsi="黑体" w:eastAsia="黑体"/>
          <w:sz w:val="24"/>
          <w:u w:val="none"/>
        </w:rPr>
      </w:pPr>
    </w:p>
    <w:p>
      <w:pPr>
        <w:widowControl/>
        <w:jc w:val="left"/>
        <w:rPr>
          <w:rStyle w:val="7"/>
          <w:rFonts w:ascii="黑体" w:hAnsi="黑体" w:eastAsia="黑体"/>
          <w:sz w:val="24"/>
          <w:u w:val="none"/>
        </w:rPr>
      </w:pPr>
    </w:p>
    <w:p>
      <w:pPr>
        <w:widowControl/>
        <w:jc w:val="left"/>
        <w:rPr>
          <w:rStyle w:val="7"/>
          <w:rFonts w:ascii="黑体" w:hAnsi="黑体" w:eastAsia="黑体"/>
          <w:sz w:val="24"/>
          <w:u w:val="none"/>
        </w:rPr>
      </w:pPr>
    </w:p>
    <w:p>
      <w:pPr>
        <w:widowControl/>
        <w:jc w:val="left"/>
        <w:rPr>
          <w:rStyle w:val="7"/>
          <w:rFonts w:ascii="黑体" w:hAnsi="黑体" w:eastAsia="黑体"/>
          <w:sz w:val="24"/>
          <w:u w:val="none"/>
        </w:rPr>
      </w:pPr>
    </w:p>
    <w:p>
      <w:pPr>
        <w:widowControl/>
        <w:jc w:val="left"/>
        <w:rPr>
          <w:rStyle w:val="7"/>
          <w:rFonts w:ascii="黑体" w:hAnsi="黑体" w:eastAsia="黑体"/>
          <w:sz w:val="24"/>
          <w:u w:val="none"/>
        </w:rPr>
      </w:pPr>
    </w:p>
    <w:p>
      <w:pPr>
        <w:widowControl/>
        <w:jc w:val="left"/>
        <w:rPr>
          <w:rStyle w:val="7"/>
          <w:rFonts w:ascii="黑体" w:hAnsi="黑体" w:eastAsia="黑体"/>
          <w:sz w:val="24"/>
          <w:u w:val="none"/>
        </w:rPr>
      </w:pPr>
    </w:p>
    <w:p>
      <w:pPr>
        <w:widowControl/>
        <w:jc w:val="left"/>
        <w:rPr>
          <w:rStyle w:val="7"/>
          <w:rFonts w:ascii="黑体" w:hAnsi="黑体" w:eastAsia="黑体"/>
          <w:sz w:val="24"/>
          <w:u w:val="none"/>
        </w:rPr>
      </w:pPr>
    </w:p>
    <w:p>
      <w:pPr>
        <w:widowControl/>
        <w:jc w:val="left"/>
        <w:rPr>
          <w:rStyle w:val="7"/>
          <w:rFonts w:ascii="黑体" w:hAnsi="黑体" w:eastAsia="黑体"/>
          <w:sz w:val="24"/>
          <w:u w:val="none"/>
        </w:rPr>
      </w:pPr>
    </w:p>
    <w:p>
      <w:pPr>
        <w:widowControl/>
        <w:jc w:val="left"/>
        <w:rPr>
          <w:rStyle w:val="7"/>
          <w:rFonts w:ascii="宋体" w:hAnsi="宋体"/>
          <w:color w:val="000000"/>
          <w:sz w:val="24"/>
          <w:u w:val="none"/>
        </w:rPr>
      </w:pPr>
      <w:r>
        <w:rPr>
          <w:rStyle w:val="7"/>
          <w:rFonts w:hint="eastAsia" w:ascii="黑体" w:hAnsi="黑体" w:eastAsia="黑体"/>
          <w:sz w:val="24"/>
          <w:u w:val="none"/>
        </w:rPr>
        <w:t xml:space="preserve">  </w:t>
      </w:r>
      <w:r>
        <w:rPr>
          <w:rStyle w:val="7"/>
          <w:rFonts w:hint="eastAsia" w:ascii="宋体" w:hAnsi="宋体"/>
          <w:color w:val="000000"/>
          <w:sz w:val="24"/>
          <w:u w:val="none"/>
        </w:rPr>
        <w:t>2.过程性指标:总分</w:t>
      </w:r>
      <w:r>
        <w:rPr>
          <w:rStyle w:val="7"/>
          <w:rFonts w:ascii="宋体" w:hAnsi="宋体"/>
          <w:color w:val="000000"/>
          <w:sz w:val="24"/>
          <w:u w:val="none"/>
        </w:rPr>
        <w:t>5</w:t>
      </w:r>
      <w:r>
        <w:rPr>
          <w:rStyle w:val="7"/>
          <w:rFonts w:hint="eastAsia" w:ascii="宋体" w:hAnsi="宋体"/>
          <w:color w:val="000000"/>
          <w:sz w:val="24"/>
          <w:u w:val="none"/>
        </w:rPr>
        <w:t>5</w:t>
      </w:r>
      <w:r>
        <w:rPr>
          <w:rStyle w:val="7"/>
          <w:rFonts w:ascii="宋体" w:hAnsi="宋体"/>
          <w:color w:val="000000"/>
          <w:sz w:val="24"/>
          <w:u w:val="none"/>
        </w:rPr>
        <w:t>0</w:t>
      </w:r>
      <w:r>
        <w:rPr>
          <w:rStyle w:val="7"/>
          <w:rFonts w:hint="eastAsia" w:ascii="宋体" w:hAnsi="宋体"/>
          <w:color w:val="000000"/>
          <w:sz w:val="24"/>
          <w:u w:val="none"/>
        </w:rPr>
        <w:t>分</w:t>
      </w:r>
    </w:p>
    <w:tbl>
      <w:tblPr>
        <w:tblStyle w:val="4"/>
        <w:tblpPr w:leftFromText="180" w:rightFromText="180" w:horzAnchor="margin" w:tblpX="270" w:tblpY="47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9"/>
        <w:gridCol w:w="10177"/>
        <w:gridCol w:w="738"/>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939" w:type="dxa"/>
            <w:noWrap/>
            <w:vAlign w:val="top"/>
          </w:tcPr>
          <w:p>
            <w:pPr>
              <w:spacing w:line="317" w:lineRule="auto"/>
              <w:jc w:val="center"/>
              <w:rPr>
                <w:rStyle w:val="7"/>
                <w:rFonts w:ascii="宋体" w:hAnsi="宋体"/>
                <w:color w:val="000000"/>
                <w:szCs w:val="21"/>
                <w:u w:val="none"/>
              </w:rPr>
            </w:pPr>
            <w:r>
              <w:rPr>
                <w:rStyle w:val="7"/>
                <w:rFonts w:hint="eastAsia" w:ascii="宋体" w:hAnsi="宋体"/>
                <w:color w:val="000000"/>
                <w:szCs w:val="21"/>
                <w:u w:val="none"/>
              </w:rPr>
              <w:t>评定指标</w:t>
            </w:r>
          </w:p>
        </w:tc>
        <w:tc>
          <w:tcPr>
            <w:tcW w:w="10177" w:type="dxa"/>
            <w:noWrap/>
            <w:vAlign w:val="top"/>
          </w:tcPr>
          <w:p>
            <w:pPr>
              <w:spacing w:line="317" w:lineRule="auto"/>
              <w:jc w:val="center"/>
              <w:rPr>
                <w:rStyle w:val="7"/>
                <w:rFonts w:ascii="宋体" w:hAnsi="宋体"/>
                <w:color w:val="000000"/>
                <w:szCs w:val="21"/>
                <w:u w:val="none"/>
              </w:rPr>
            </w:pPr>
            <w:r>
              <w:rPr>
                <w:rStyle w:val="7"/>
                <w:rFonts w:hint="eastAsia" w:ascii="宋体" w:hAnsi="宋体"/>
                <w:color w:val="000000"/>
                <w:szCs w:val="21"/>
                <w:u w:val="none"/>
              </w:rPr>
              <w:t>评定标准</w:t>
            </w:r>
          </w:p>
        </w:tc>
        <w:tc>
          <w:tcPr>
            <w:tcW w:w="738" w:type="dxa"/>
            <w:noWrap/>
            <w:vAlign w:val="top"/>
          </w:tcPr>
          <w:p>
            <w:pPr>
              <w:spacing w:line="317" w:lineRule="auto"/>
              <w:jc w:val="center"/>
              <w:rPr>
                <w:rStyle w:val="7"/>
                <w:rFonts w:ascii="宋体" w:hAnsi="宋体" w:cs="宋体"/>
                <w:b/>
                <w:color w:val="000000"/>
                <w:szCs w:val="21"/>
                <w:u w:val="none"/>
              </w:rPr>
            </w:pPr>
            <w:r>
              <w:rPr>
                <w:rStyle w:val="7"/>
                <w:rFonts w:hint="eastAsia" w:ascii="宋体" w:hAnsi="宋体" w:cs="宋体"/>
                <w:b/>
                <w:color w:val="000000"/>
                <w:szCs w:val="21"/>
                <w:u w:val="none"/>
              </w:rPr>
              <w:t>分值</w:t>
            </w:r>
          </w:p>
        </w:tc>
        <w:tc>
          <w:tcPr>
            <w:tcW w:w="785" w:type="dxa"/>
            <w:noWrap/>
            <w:vAlign w:val="top"/>
          </w:tcPr>
          <w:p>
            <w:pPr>
              <w:spacing w:line="317" w:lineRule="auto"/>
              <w:jc w:val="center"/>
              <w:rPr>
                <w:rStyle w:val="7"/>
                <w:rFonts w:ascii="宋体" w:hAnsi="宋体"/>
                <w:color w:val="000000"/>
                <w:szCs w:val="21"/>
                <w:u w:val="none"/>
              </w:rPr>
            </w:pPr>
            <w:r>
              <w:rPr>
                <w:rStyle w:val="7"/>
                <w:rFonts w:hint="eastAsia" w:ascii="宋体" w:hAnsi="宋体"/>
                <w:color w:val="000000"/>
                <w:szCs w:val="21"/>
                <w:u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39" w:type="dxa"/>
            <w:vMerge w:val="restart"/>
            <w:noWrap/>
            <w:vAlign w:val="center"/>
          </w:tcPr>
          <w:p>
            <w:pPr>
              <w:spacing w:line="340" w:lineRule="exact"/>
              <w:jc w:val="center"/>
              <w:rPr>
                <w:rStyle w:val="7"/>
                <w:rFonts w:ascii="黑体" w:hAnsi="黑体" w:eastAsia="黑体"/>
                <w:color w:val="000000"/>
                <w:sz w:val="18"/>
                <w:u w:val="none"/>
              </w:rPr>
            </w:pPr>
            <w:r>
              <w:rPr>
                <w:rStyle w:val="7"/>
                <w:rFonts w:ascii="黑体" w:hAnsi="黑体" w:eastAsia="黑体"/>
                <w:color w:val="000000"/>
                <w:sz w:val="18"/>
                <w:u w:val="none"/>
              </w:rPr>
              <w:t>2.1</w:t>
            </w:r>
          </w:p>
          <w:p>
            <w:pPr>
              <w:spacing w:line="340" w:lineRule="exact"/>
              <w:jc w:val="center"/>
              <w:rPr>
                <w:rStyle w:val="7"/>
                <w:rFonts w:ascii="黑体" w:hAnsi="黑体" w:eastAsia="黑体"/>
                <w:color w:val="000000"/>
                <w:sz w:val="18"/>
                <w:u w:val="none"/>
              </w:rPr>
            </w:pPr>
            <w:r>
              <w:rPr>
                <w:rStyle w:val="7"/>
                <w:rFonts w:hint="eastAsia" w:ascii="黑体" w:hAnsi="黑体" w:eastAsia="黑体"/>
                <w:color w:val="000000"/>
                <w:sz w:val="18"/>
                <w:u w:val="none"/>
              </w:rPr>
              <w:t>机构安全管理</w:t>
            </w:r>
          </w:p>
          <w:p>
            <w:pPr>
              <w:spacing w:line="340" w:lineRule="exact"/>
              <w:jc w:val="center"/>
              <w:rPr>
                <w:rStyle w:val="7"/>
                <w:rFonts w:ascii="黑体" w:hAnsi="黑体" w:eastAsia="黑体"/>
                <w:color w:val="000000"/>
                <w:sz w:val="18"/>
                <w:u w:val="none"/>
              </w:rPr>
            </w:pPr>
            <w:r>
              <w:rPr>
                <w:rStyle w:val="7"/>
                <w:rFonts w:ascii="黑体" w:hAnsi="黑体" w:eastAsia="黑体"/>
                <w:color w:val="000000"/>
                <w:sz w:val="18"/>
                <w:u w:val="none"/>
              </w:rPr>
              <w:t>50分</w:t>
            </w:r>
          </w:p>
        </w:tc>
        <w:tc>
          <w:tcPr>
            <w:tcW w:w="10177" w:type="dxa"/>
            <w:noWrap/>
            <w:vAlign w:val="top"/>
          </w:tcPr>
          <w:p>
            <w:pPr>
              <w:spacing w:line="340" w:lineRule="exact"/>
              <w:rPr>
                <w:rStyle w:val="7"/>
                <w:rFonts w:ascii="宋体" w:hAnsi="宋体"/>
                <w:color w:val="000000"/>
                <w:sz w:val="18"/>
                <w:u w:val="none"/>
              </w:rPr>
            </w:pPr>
            <w:r>
              <w:rPr>
                <w:rStyle w:val="7"/>
                <w:rFonts w:hint="eastAsia" w:ascii="宋体" w:hAnsi="宋体"/>
                <w:color w:val="000000"/>
                <w:sz w:val="18"/>
                <w:u w:val="none"/>
              </w:rPr>
              <w:t>建立落实各类安全管理制度，</w:t>
            </w:r>
            <w:r>
              <w:rPr>
                <w:rStyle w:val="7"/>
                <w:rFonts w:ascii="宋体" w:hAnsi="宋体"/>
                <w:color w:val="000000"/>
                <w:sz w:val="18"/>
                <w:u w:val="none"/>
              </w:rPr>
              <w:t>包括</w:t>
            </w:r>
            <w:r>
              <w:rPr>
                <w:rStyle w:val="7"/>
                <w:rFonts w:hint="eastAsia" w:ascii="宋体" w:hAnsi="宋体"/>
                <w:color w:val="000000"/>
                <w:sz w:val="18"/>
                <w:u w:val="none"/>
              </w:rPr>
              <w:t>但不限于安全责任制度、</w:t>
            </w:r>
            <w:r>
              <w:rPr>
                <w:rStyle w:val="7"/>
                <w:rFonts w:ascii="宋体" w:hAnsi="宋体"/>
                <w:color w:val="000000"/>
                <w:sz w:val="18"/>
                <w:u w:val="none"/>
              </w:rPr>
              <w:t>安全</w:t>
            </w:r>
            <w:r>
              <w:rPr>
                <w:rStyle w:val="7"/>
                <w:rFonts w:hint="eastAsia" w:ascii="宋体" w:hAnsi="宋体"/>
                <w:color w:val="000000"/>
                <w:sz w:val="18"/>
                <w:u w:val="none"/>
              </w:rPr>
              <w:t>教育制度；</w:t>
            </w:r>
            <w:r>
              <w:rPr>
                <w:rStyle w:val="7"/>
                <w:rFonts w:ascii="宋体" w:hAnsi="宋体"/>
                <w:color w:val="000000"/>
                <w:sz w:val="18"/>
                <w:u w:val="none"/>
              </w:rPr>
              <w:t>安全</w:t>
            </w:r>
            <w:r>
              <w:rPr>
                <w:rStyle w:val="7"/>
                <w:rFonts w:hint="eastAsia" w:ascii="宋体" w:hAnsi="宋体"/>
                <w:color w:val="000000"/>
                <w:sz w:val="18"/>
                <w:u w:val="none"/>
              </w:rPr>
              <w:t>操作规范或规程；</w:t>
            </w:r>
            <w:r>
              <w:rPr>
                <w:rStyle w:val="7"/>
                <w:rFonts w:ascii="宋体" w:hAnsi="宋体"/>
                <w:color w:val="000000"/>
                <w:sz w:val="18"/>
                <w:u w:val="none"/>
              </w:rPr>
              <w:t>安全</w:t>
            </w:r>
            <w:r>
              <w:rPr>
                <w:rStyle w:val="7"/>
                <w:rFonts w:hint="eastAsia" w:ascii="宋体" w:hAnsi="宋体"/>
                <w:color w:val="000000"/>
                <w:sz w:val="18"/>
                <w:u w:val="none"/>
              </w:rPr>
              <w:t>检查制度；</w:t>
            </w:r>
            <w:r>
              <w:rPr>
                <w:rStyle w:val="7"/>
                <w:rFonts w:ascii="宋体" w:hAnsi="宋体"/>
                <w:color w:val="000000"/>
                <w:sz w:val="18"/>
                <w:u w:val="none"/>
              </w:rPr>
              <w:t>事故</w:t>
            </w:r>
            <w:r>
              <w:rPr>
                <w:rStyle w:val="7"/>
                <w:rFonts w:hint="eastAsia" w:ascii="宋体" w:hAnsi="宋体"/>
                <w:color w:val="000000"/>
                <w:sz w:val="18"/>
                <w:u w:val="none"/>
              </w:rPr>
              <w:t>处理与报告制度；考核与奖惩制度等。</w:t>
            </w:r>
          </w:p>
        </w:tc>
        <w:tc>
          <w:tcPr>
            <w:tcW w:w="738" w:type="dxa"/>
            <w:noWrap/>
            <w:vAlign w:val="center"/>
          </w:tcPr>
          <w:p>
            <w:pPr>
              <w:spacing w:line="340" w:lineRule="exact"/>
              <w:jc w:val="center"/>
              <w:rPr>
                <w:rStyle w:val="7"/>
                <w:rFonts w:ascii="宋体" w:hAnsi="宋体" w:cs="宋体"/>
                <w:color w:val="000000"/>
                <w:sz w:val="18"/>
                <w:u w:val="none"/>
              </w:rPr>
            </w:pPr>
            <w:r>
              <w:rPr>
                <w:rStyle w:val="7"/>
                <w:rFonts w:ascii="宋体" w:hAnsi="宋体" w:cs="宋体"/>
                <w:color w:val="000000"/>
                <w:sz w:val="18"/>
                <w:u w:val="none"/>
              </w:rPr>
              <w:t>10</w:t>
            </w:r>
          </w:p>
        </w:tc>
        <w:tc>
          <w:tcPr>
            <w:tcW w:w="785" w:type="dxa"/>
            <w:noWrap/>
            <w:vAlign w:val="top"/>
          </w:tcPr>
          <w:p>
            <w:pPr>
              <w:spacing w:line="340" w:lineRule="exact"/>
              <w:jc w:val="center"/>
              <w:rPr>
                <w:rStyle w:val="7"/>
                <w:rFonts w:ascii="宋体" w:hAnsi="宋体"/>
                <w:color w:val="000000"/>
                <w:sz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1939" w:type="dxa"/>
            <w:vMerge w:val="continue"/>
            <w:noWrap/>
            <w:vAlign w:val="center"/>
          </w:tcPr>
          <w:p>
            <w:pPr>
              <w:spacing w:line="340" w:lineRule="exact"/>
              <w:jc w:val="center"/>
              <w:rPr>
                <w:rStyle w:val="7"/>
                <w:rFonts w:ascii="黑体" w:hAnsi="黑体" w:eastAsia="黑体"/>
                <w:color w:val="000000"/>
                <w:sz w:val="18"/>
                <w:u w:val="none"/>
              </w:rPr>
            </w:pPr>
          </w:p>
        </w:tc>
        <w:tc>
          <w:tcPr>
            <w:tcW w:w="10177" w:type="dxa"/>
            <w:noWrap/>
            <w:vAlign w:val="top"/>
          </w:tcPr>
          <w:p>
            <w:pPr>
              <w:spacing w:line="340" w:lineRule="exact"/>
              <w:rPr>
                <w:rStyle w:val="7"/>
                <w:rFonts w:ascii="宋体" w:hAnsi="宋体"/>
                <w:color w:val="000000"/>
                <w:sz w:val="18"/>
                <w:u w:val="none"/>
              </w:rPr>
            </w:pPr>
            <w:r>
              <w:rPr>
                <w:rStyle w:val="7"/>
                <w:rFonts w:hint="eastAsia" w:ascii="宋体" w:hAnsi="宋体"/>
                <w:color w:val="000000"/>
                <w:sz w:val="18"/>
                <w:u w:val="none"/>
              </w:rPr>
              <w:t>机构对</w:t>
            </w:r>
            <w:r>
              <w:rPr>
                <w:rStyle w:val="7"/>
                <w:rFonts w:ascii="宋体" w:hAnsi="宋体"/>
                <w:color w:val="000000"/>
                <w:sz w:val="18"/>
                <w:u w:val="none"/>
              </w:rPr>
              <w:t>食物</w:t>
            </w:r>
            <w:r>
              <w:rPr>
                <w:rStyle w:val="7"/>
                <w:rFonts w:hint="eastAsia" w:ascii="宋体" w:hAnsi="宋体"/>
                <w:color w:val="000000"/>
                <w:sz w:val="18"/>
                <w:u w:val="none"/>
              </w:rPr>
              <w:t>中毒、公共卫生事件、</w:t>
            </w:r>
            <w:r>
              <w:rPr>
                <w:rStyle w:val="7"/>
                <w:rFonts w:ascii="宋体" w:hAnsi="宋体"/>
                <w:color w:val="000000"/>
                <w:sz w:val="18"/>
                <w:u w:val="none"/>
              </w:rPr>
              <w:t>自然</w:t>
            </w:r>
            <w:r>
              <w:rPr>
                <w:rStyle w:val="7"/>
                <w:rFonts w:hint="eastAsia" w:ascii="宋体" w:hAnsi="宋体"/>
                <w:color w:val="000000"/>
                <w:sz w:val="18"/>
                <w:u w:val="none"/>
              </w:rPr>
              <w:t>灾害；</w:t>
            </w:r>
            <w:r>
              <w:rPr>
                <w:rStyle w:val="7"/>
                <w:rFonts w:ascii="宋体" w:hAnsi="宋体"/>
                <w:color w:val="000000"/>
                <w:sz w:val="18"/>
                <w:u w:val="none"/>
              </w:rPr>
              <w:t>老年人</w:t>
            </w:r>
            <w:r>
              <w:rPr>
                <w:rStyle w:val="7"/>
                <w:rFonts w:hint="eastAsia" w:ascii="宋体" w:hAnsi="宋体"/>
                <w:color w:val="000000"/>
                <w:sz w:val="18"/>
                <w:u w:val="none"/>
              </w:rPr>
              <w:t>自伤、</w:t>
            </w:r>
            <w:r>
              <w:rPr>
                <w:rStyle w:val="7"/>
                <w:rFonts w:ascii="宋体" w:hAnsi="宋体"/>
                <w:color w:val="000000"/>
                <w:sz w:val="18"/>
                <w:u w:val="none"/>
              </w:rPr>
              <w:t>跌倒</w:t>
            </w:r>
            <w:r>
              <w:rPr>
                <w:rStyle w:val="7"/>
                <w:rFonts w:hint="eastAsia" w:ascii="宋体" w:hAnsi="宋体"/>
                <w:color w:val="000000"/>
                <w:sz w:val="18"/>
                <w:u w:val="none"/>
              </w:rPr>
              <w:t>、坠床、</w:t>
            </w:r>
            <w:r>
              <w:rPr>
                <w:rStyle w:val="7"/>
                <w:rFonts w:ascii="宋体" w:hAnsi="宋体"/>
                <w:color w:val="000000"/>
                <w:sz w:val="18"/>
                <w:u w:val="none"/>
              </w:rPr>
              <w:t>噎食</w:t>
            </w:r>
            <w:r>
              <w:rPr>
                <w:rStyle w:val="7"/>
                <w:rFonts w:hint="eastAsia" w:ascii="宋体" w:hAnsi="宋体"/>
                <w:color w:val="000000"/>
                <w:sz w:val="18"/>
                <w:u w:val="none"/>
              </w:rPr>
              <w:t>、</w:t>
            </w:r>
            <w:r>
              <w:rPr>
                <w:rStyle w:val="7"/>
                <w:rFonts w:ascii="宋体" w:hAnsi="宋体"/>
                <w:color w:val="000000"/>
                <w:sz w:val="18"/>
                <w:u w:val="none"/>
              </w:rPr>
              <w:t>窒息</w:t>
            </w:r>
            <w:r>
              <w:rPr>
                <w:rStyle w:val="7"/>
                <w:rFonts w:hint="eastAsia" w:ascii="宋体" w:hAnsi="宋体"/>
                <w:color w:val="000000"/>
                <w:sz w:val="18"/>
                <w:u w:val="none"/>
              </w:rPr>
              <w:t>、</w:t>
            </w:r>
            <w:r>
              <w:rPr>
                <w:rStyle w:val="7"/>
                <w:rFonts w:ascii="宋体" w:hAnsi="宋体"/>
                <w:color w:val="000000"/>
                <w:sz w:val="18"/>
                <w:u w:val="none"/>
              </w:rPr>
              <w:t>误吸</w:t>
            </w:r>
            <w:r>
              <w:rPr>
                <w:rStyle w:val="7"/>
                <w:rFonts w:hint="eastAsia" w:ascii="宋体" w:hAnsi="宋体"/>
                <w:color w:val="000000"/>
                <w:sz w:val="18"/>
                <w:u w:val="none"/>
              </w:rPr>
              <w:t>、</w:t>
            </w:r>
            <w:r>
              <w:rPr>
                <w:rStyle w:val="7"/>
                <w:rFonts w:ascii="宋体" w:hAnsi="宋体"/>
                <w:color w:val="000000"/>
                <w:sz w:val="18"/>
                <w:u w:val="none"/>
              </w:rPr>
              <w:t>走失</w:t>
            </w:r>
            <w:r>
              <w:rPr>
                <w:rStyle w:val="7"/>
                <w:rFonts w:hint="eastAsia" w:ascii="宋体" w:hAnsi="宋体"/>
                <w:color w:val="000000"/>
                <w:sz w:val="18"/>
                <w:u w:val="none"/>
              </w:rPr>
              <w:t>、</w:t>
            </w:r>
            <w:r>
              <w:rPr>
                <w:rStyle w:val="7"/>
                <w:rFonts w:ascii="宋体" w:hAnsi="宋体"/>
                <w:color w:val="000000"/>
                <w:sz w:val="18"/>
                <w:u w:val="none"/>
              </w:rPr>
              <w:t>烫伤</w:t>
            </w:r>
            <w:r>
              <w:rPr>
                <w:rStyle w:val="7"/>
                <w:rFonts w:hint="eastAsia" w:ascii="宋体" w:hAnsi="宋体"/>
                <w:color w:val="000000"/>
                <w:sz w:val="18"/>
                <w:u w:val="none"/>
              </w:rPr>
              <w:t>等突发事件制定相应的应急预案并定期演练。</w:t>
            </w:r>
            <w:r>
              <w:rPr>
                <w:rStyle w:val="7"/>
                <w:rFonts w:ascii="宋体" w:hAnsi="宋体"/>
                <w:color w:val="000000"/>
                <w:sz w:val="18"/>
                <w:u w:val="none"/>
              </w:rPr>
              <w:t>应急</w:t>
            </w:r>
            <w:r>
              <w:rPr>
                <w:rStyle w:val="7"/>
                <w:rFonts w:hint="eastAsia" w:ascii="宋体" w:hAnsi="宋体"/>
                <w:color w:val="000000"/>
                <w:sz w:val="18"/>
                <w:u w:val="none"/>
              </w:rPr>
              <w:t>预案内容应包括：</w:t>
            </w:r>
            <w:r>
              <w:rPr>
                <w:rStyle w:val="7"/>
                <w:rFonts w:ascii="宋体" w:hAnsi="宋体"/>
                <w:color w:val="000000"/>
                <w:sz w:val="18"/>
                <w:u w:val="none"/>
              </w:rPr>
              <w:t>突发</w:t>
            </w:r>
            <w:r>
              <w:rPr>
                <w:rStyle w:val="7"/>
                <w:rFonts w:hint="eastAsia" w:ascii="宋体" w:hAnsi="宋体"/>
                <w:color w:val="000000"/>
                <w:sz w:val="18"/>
                <w:u w:val="none"/>
              </w:rPr>
              <w:t>事件类型、</w:t>
            </w:r>
            <w:r>
              <w:rPr>
                <w:rStyle w:val="7"/>
                <w:rFonts w:ascii="宋体" w:hAnsi="宋体"/>
                <w:color w:val="000000"/>
                <w:sz w:val="18"/>
                <w:u w:val="none"/>
              </w:rPr>
              <w:t>组织</w:t>
            </w:r>
            <w:r>
              <w:rPr>
                <w:rStyle w:val="7"/>
                <w:rFonts w:hint="eastAsia" w:ascii="宋体" w:hAnsi="宋体"/>
                <w:color w:val="000000"/>
                <w:sz w:val="18"/>
                <w:u w:val="none"/>
              </w:rPr>
              <w:t>机构、</w:t>
            </w:r>
            <w:r>
              <w:rPr>
                <w:rStyle w:val="7"/>
                <w:rFonts w:ascii="宋体" w:hAnsi="宋体"/>
                <w:color w:val="000000"/>
                <w:sz w:val="18"/>
                <w:u w:val="none"/>
              </w:rPr>
              <w:t>职责</w:t>
            </w:r>
            <w:r>
              <w:rPr>
                <w:rStyle w:val="7"/>
                <w:rFonts w:hint="eastAsia" w:ascii="宋体" w:hAnsi="宋体"/>
                <w:color w:val="000000"/>
                <w:sz w:val="18"/>
                <w:u w:val="none"/>
              </w:rPr>
              <w:t>分工、</w:t>
            </w:r>
            <w:r>
              <w:rPr>
                <w:rStyle w:val="7"/>
                <w:rFonts w:ascii="宋体" w:hAnsi="宋体"/>
                <w:color w:val="000000"/>
                <w:sz w:val="18"/>
                <w:u w:val="none"/>
              </w:rPr>
              <w:t>处理</w:t>
            </w:r>
            <w:r>
              <w:rPr>
                <w:rStyle w:val="7"/>
                <w:rFonts w:hint="eastAsia" w:ascii="宋体" w:hAnsi="宋体"/>
                <w:color w:val="000000"/>
                <w:sz w:val="18"/>
                <w:u w:val="none"/>
              </w:rPr>
              <w:t>原则、</w:t>
            </w:r>
            <w:r>
              <w:rPr>
                <w:rStyle w:val="7"/>
                <w:rFonts w:ascii="宋体" w:hAnsi="宋体"/>
                <w:color w:val="000000"/>
                <w:sz w:val="18"/>
                <w:u w:val="none"/>
              </w:rPr>
              <w:t>处理</w:t>
            </w:r>
            <w:r>
              <w:rPr>
                <w:rStyle w:val="7"/>
                <w:rFonts w:hint="eastAsia" w:ascii="宋体" w:hAnsi="宋体"/>
                <w:color w:val="000000"/>
                <w:sz w:val="18"/>
                <w:u w:val="none"/>
              </w:rPr>
              <w:t>流程和工作要求。工作人员了解并掌握预案。</w:t>
            </w:r>
          </w:p>
        </w:tc>
        <w:tc>
          <w:tcPr>
            <w:tcW w:w="738" w:type="dxa"/>
            <w:noWrap/>
            <w:vAlign w:val="center"/>
          </w:tcPr>
          <w:p>
            <w:pPr>
              <w:spacing w:line="340" w:lineRule="exact"/>
              <w:jc w:val="center"/>
              <w:rPr>
                <w:rStyle w:val="7"/>
                <w:rFonts w:ascii="宋体" w:hAnsi="宋体" w:cs="宋体"/>
                <w:color w:val="000000"/>
                <w:sz w:val="18"/>
                <w:u w:val="none"/>
              </w:rPr>
            </w:pPr>
            <w:r>
              <w:rPr>
                <w:rStyle w:val="7"/>
                <w:rFonts w:ascii="宋体" w:hAnsi="宋体" w:cs="宋体"/>
                <w:color w:val="000000"/>
                <w:sz w:val="18"/>
                <w:u w:val="none"/>
              </w:rPr>
              <w:t>10</w:t>
            </w:r>
          </w:p>
        </w:tc>
        <w:tc>
          <w:tcPr>
            <w:tcW w:w="785" w:type="dxa"/>
            <w:noWrap/>
            <w:vAlign w:val="top"/>
          </w:tcPr>
          <w:p>
            <w:pPr>
              <w:spacing w:line="340" w:lineRule="exact"/>
              <w:jc w:val="center"/>
              <w:rPr>
                <w:rStyle w:val="7"/>
                <w:rFonts w:ascii="宋体" w:hAnsi="宋体"/>
                <w:color w:val="000000"/>
                <w:sz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9" w:type="dxa"/>
            <w:vMerge w:val="continue"/>
            <w:noWrap/>
            <w:vAlign w:val="center"/>
          </w:tcPr>
          <w:p>
            <w:pPr>
              <w:spacing w:line="340" w:lineRule="exact"/>
              <w:jc w:val="center"/>
              <w:rPr>
                <w:rStyle w:val="7"/>
                <w:rFonts w:ascii="黑体" w:hAnsi="黑体" w:eastAsia="黑体"/>
                <w:color w:val="000000"/>
                <w:sz w:val="18"/>
                <w:u w:val="none"/>
              </w:rPr>
            </w:pPr>
          </w:p>
        </w:tc>
        <w:tc>
          <w:tcPr>
            <w:tcW w:w="10177" w:type="dxa"/>
            <w:noWrap/>
            <w:vAlign w:val="top"/>
          </w:tcPr>
          <w:p>
            <w:pPr>
              <w:spacing w:line="340" w:lineRule="exact"/>
              <w:rPr>
                <w:rStyle w:val="7"/>
                <w:rFonts w:ascii="宋体" w:hAnsi="宋体"/>
                <w:color w:val="000000"/>
                <w:sz w:val="18"/>
                <w:u w:val="none"/>
              </w:rPr>
            </w:pPr>
            <w:r>
              <w:rPr>
                <w:rStyle w:val="7"/>
                <w:rFonts w:hint="eastAsia"/>
                <w:color w:val="000000"/>
                <w:sz w:val="18"/>
                <w:u w:val="none"/>
              </w:rPr>
              <w:t>机构对</w:t>
            </w:r>
            <w:r>
              <w:rPr>
                <w:rStyle w:val="7"/>
                <w:rFonts w:hint="eastAsia" w:ascii="宋体" w:hAnsi="宋体"/>
                <w:color w:val="000000"/>
                <w:sz w:val="18"/>
                <w:u w:val="none"/>
              </w:rPr>
              <w:t>消防安全设施每年进行1次全面检测，</w:t>
            </w:r>
            <w:r>
              <w:rPr>
                <w:rStyle w:val="7"/>
                <w:rFonts w:ascii="宋体" w:hAnsi="宋体"/>
                <w:color w:val="000000"/>
                <w:sz w:val="18"/>
                <w:u w:val="none"/>
              </w:rPr>
              <w:t>以</w:t>
            </w:r>
            <w:r>
              <w:rPr>
                <w:rStyle w:val="7"/>
                <w:rFonts w:hint="eastAsia" w:ascii="宋体" w:hAnsi="宋体"/>
                <w:color w:val="000000"/>
                <w:sz w:val="18"/>
                <w:u w:val="none"/>
              </w:rPr>
              <w:t>确保完好有效。</w:t>
            </w:r>
          </w:p>
        </w:tc>
        <w:tc>
          <w:tcPr>
            <w:tcW w:w="738" w:type="dxa"/>
            <w:noWrap/>
            <w:vAlign w:val="center"/>
          </w:tcPr>
          <w:p>
            <w:pPr>
              <w:spacing w:line="340" w:lineRule="exact"/>
              <w:jc w:val="center"/>
              <w:rPr>
                <w:rStyle w:val="7"/>
                <w:rFonts w:ascii="宋体" w:hAnsi="宋体" w:cs="宋体"/>
                <w:color w:val="000000"/>
                <w:sz w:val="18"/>
                <w:u w:val="none"/>
              </w:rPr>
            </w:pPr>
            <w:r>
              <w:rPr>
                <w:rStyle w:val="7"/>
                <w:rFonts w:ascii="宋体" w:hAnsi="宋体" w:cs="宋体"/>
                <w:color w:val="000000"/>
                <w:sz w:val="18"/>
                <w:u w:val="none"/>
              </w:rPr>
              <w:t>10</w:t>
            </w:r>
          </w:p>
        </w:tc>
        <w:tc>
          <w:tcPr>
            <w:tcW w:w="785" w:type="dxa"/>
            <w:noWrap/>
            <w:vAlign w:val="top"/>
          </w:tcPr>
          <w:p>
            <w:pPr>
              <w:spacing w:line="340" w:lineRule="exact"/>
              <w:jc w:val="center"/>
              <w:rPr>
                <w:rStyle w:val="7"/>
                <w:rFonts w:ascii="宋体" w:hAnsi="宋体"/>
                <w:color w:val="000000"/>
                <w:sz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9" w:type="dxa"/>
            <w:vMerge w:val="continue"/>
            <w:noWrap/>
            <w:vAlign w:val="center"/>
          </w:tcPr>
          <w:p>
            <w:pPr>
              <w:spacing w:line="340" w:lineRule="exact"/>
              <w:jc w:val="center"/>
              <w:rPr>
                <w:rStyle w:val="7"/>
                <w:rFonts w:ascii="黑体" w:hAnsi="黑体" w:eastAsia="黑体"/>
                <w:color w:val="000000"/>
                <w:sz w:val="18"/>
                <w:u w:val="none"/>
              </w:rPr>
            </w:pPr>
          </w:p>
        </w:tc>
        <w:tc>
          <w:tcPr>
            <w:tcW w:w="10177" w:type="dxa"/>
            <w:noWrap/>
            <w:vAlign w:val="top"/>
          </w:tcPr>
          <w:p>
            <w:pPr>
              <w:spacing w:line="340" w:lineRule="exact"/>
              <w:rPr>
                <w:rStyle w:val="7"/>
                <w:rFonts w:ascii="宋体" w:hAnsi="宋体"/>
                <w:color w:val="000000"/>
                <w:sz w:val="18"/>
                <w:u w:val="none"/>
              </w:rPr>
            </w:pPr>
            <w:r>
              <w:rPr>
                <w:rStyle w:val="7"/>
                <w:rFonts w:hint="eastAsia" w:ascii="宋体" w:hAnsi="宋体"/>
                <w:color w:val="000000"/>
                <w:sz w:val="18"/>
                <w:u w:val="none"/>
              </w:rPr>
              <w:t>机构每半年开展1次消防演练和各类应急预案演练；</w:t>
            </w:r>
            <w:r>
              <w:rPr>
                <w:rStyle w:val="7"/>
                <w:rFonts w:ascii="宋体" w:hAnsi="宋体"/>
                <w:color w:val="000000"/>
                <w:sz w:val="18"/>
                <w:u w:val="none"/>
              </w:rPr>
              <w:t>每</w:t>
            </w:r>
            <w:r>
              <w:rPr>
                <w:rStyle w:val="7"/>
                <w:rFonts w:hint="eastAsia" w:ascii="宋体" w:hAnsi="宋体"/>
                <w:color w:val="000000"/>
                <w:sz w:val="18"/>
                <w:u w:val="none"/>
              </w:rPr>
              <w:t>季度至少开展1次安全教育培训；</w:t>
            </w:r>
            <w:r>
              <w:rPr>
                <w:rStyle w:val="7"/>
                <w:rFonts w:ascii="宋体" w:hAnsi="宋体"/>
                <w:color w:val="000000"/>
                <w:sz w:val="18"/>
                <w:u w:val="none"/>
              </w:rPr>
              <w:t>每月</w:t>
            </w:r>
            <w:r>
              <w:rPr>
                <w:rStyle w:val="7"/>
                <w:rFonts w:hint="eastAsia" w:ascii="宋体" w:hAnsi="宋体"/>
                <w:color w:val="000000"/>
                <w:sz w:val="18"/>
                <w:u w:val="none"/>
              </w:rPr>
              <w:t>至少组织1次防火检查；</w:t>
            </w:r>
            <w:r>
              <w:rPr>
                <w:rStyle w:val="7"/>
                <w:rFonts w:ascii="宋体" w:hAnsi="宋体"/>
                <w:color w:val="000000"/>
                <w:sz w:val="18"/>
                <w:u w:val="none"/>
              </w:rPr>
              <w:t>白天</w:t>
            </w:r>
            <w:r>
              <w:rPr>
                <w:rStyle w:val="7"/>
                <w:rFonts w:hint="eastAsia" w:ascii="宋体" w:hAnsi="宋体"/>
                <w:color w:val="000000"/>
                <w:sz w:val="18"/>
                <w:u w:val="none"/>
              </w:rPr>
              <w:t>防火巡查、</w:t>
            </w:r>
            <w:r>
              <w:rPr>
                <w:rStyle w:val="7"/>
                <w:rFonts w:ascii="宋体" w:hAnsi="宋体"/>
                <w:color w:val="000000"/>
                <w:sz w:val="18"/>
                <w:u w:val="none"/>
              </w:rPr>
              <w:t>夜间</w:t>
            </w:r>
            <w:r>
              <w:rPr>
                <w:rStyle w:val="7"/>
                <w:rFonts w:hint="eastAsia" w:ascii="宋体" w:hAnsi="宋体"/>
                <w:color w:val="000000"/>
                <w:sz w:val="18"/>
                <w:u w:val="none"/>
              </w:rPr>
              <w:t>防火巡查每日各不少于2次。</w:t>
            </w:r>
            <w:r>
              <w:rPr>
                <w:rStyle w:val="7"/>
                <w:rFonts w:ascii="宋体" w:hAnsi="宋体"/>
                <w:color w:val="000000"/>
                <w:sz w:val="18"/>
                <w:u w:val="none"/>
              </w:rPr>
              <w:t>演练</w:t>
            </w:r>
            <w:r>
              <w:rPr>
                <w:rStyle w:val="7"/>
                <w:rFonts w:hint="eastAsia" w:ascii="宋体" w:hAnsi="宋体"/>
                <w:color w:val="000000"/>
                <w:sz w:val="18"/>
                <w:u w:val="none"/>
              </w:rPr>
              <w:t>及检查工作应保持记录。</w:t>
            </w:r>
          </w:p>
        </w:tc>
        <w:tc>
          <w:tcPr>
            <w:tcW w:w="738" w:type="dxa"/>
            <w:noWrap/>
            <w:vAlign w:val="center"/>
          </w:tcPr>
          <w:p>
            <w:pPr>
              <w:spacing w:line="340" w:lineRule="exact"/>
              <w:jc w:val="center"/>
              <w:rPr>
                <w:rStyle w:val="7"/>
                <w:rFonts w:ascii="宋体" w:hAnsi="宋体" w:cs="宋体"/>
                <w:color w:val="000000"/>
                <w:sz w:val="18"/>
                <w:u w:val="none"/>
              </w:rPr>
            </w:pPr>
            <w:r>
              <w:rPr>
                <w:rStyle w:val="7"/>
                <w:rFonts w:ascii="宋体" w:hAnsi="宋体" w:cs="宋体"/>
                <w:color w:val="000000"/>
                <w:sz w:val="18"/>
                <w:u w:val="none"/>
              </w:rPr>
              <w:t>10</w:t>
            </w:r>
          </w:p>
        </w:tc>
        <w:tc>
          <w:tcPr>
            <w:tcW w:w="785" w:type="dxa"/>
            <w:noWrap/>
            <w:vAlign w:val="top"/>
          </w:tcPr>
          <w:p>
            <w:pPr>
              <w:spacing w:line="340" w:lineRule="exact"/>
              <w:jc w:val="center"/>
              <w:rPr>
                <w:rStyle w:val="7"/>
                <w:rFonts w:ascii="宋体" w:hAnsi="宋体"/>
                <w:color w:val="000000"/>
                <w:sz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9" w:type="dxa"/>
            <w:vMerge w:val="continue"/>
            <w:noWrap/>
            <w:vAlign w:val="center"/>
          </w:tcPr>
          <w:p>
            <w:pPr>
              <w:spacing w:line="340" w:lineRule="exact"/>
              <w:jc w:val="center"/>
              <w:rPr>
                <w:rStyle w:val="7"/>
                <w:rFonts w:ascii="黑体" w:hAnsi="黑体" w:eastAsia="黑体"/>
                <w:color w:val="000000"/>
                <w:sz w:val="18"/>
                <w:u w:val="none"/>
              </w:rPr>
            </w:pPr>
          </w:p>
        </w:tc>
        <w:tc>
          <w:tcPr>
            <w:tcW w:w="10177" w:type="dxa"/>
            <w:noWrap/>
            <w:vAlign w:val="top"/>
          </w:tcPr>
          <w:p>
            <w:pPr>
              <w:spacing w:line="340" w:lineRule="exact"/>
              <w:rPr>
                <w:rStyle w:val="7"/>
                <w:color w:val="000000"/>
                <w:sz w:val="18"/>
                <w:u w:val="none"/>
              </w:rPr>
            </w:pPr>
            <w:r>
              <w:rPr>
                <w:rStyle w:val="7"/>
                <w:rFonts w:hint="eastAsia"/>
                <w:color w:val="000000"/>
                <w:sz w:val="18"/>
                <w:u w:val="none"/>
              </w:rPr>
              <w:t>机构建立并落实老年人信息安全管理制度，避免老年人信息泄露。</w:t>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10</w:t>
            </w:r>
          </w:p>
        </w:tc>
        <w:tc>
          <w:tcPr>
            <w:tcW w:w="785" w:type="dxa"/>
            <w:noWrap/>
            <w:vAlign w:val="top"/>
          </w:tcPr>
          <w:p>
            <w:pPr>
              <w:spacing w:line="340" w:lineRule="exact"/>
              <w:jc w:val="center"/>
              <w:rPr>
                <w:rStyle w:val="7"/>
                <w:rFonts w:ascii="宋体" w:hAnsi="宋体"/>
                <w:color w:val="000000"/>
                <w:sz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939" w:type="dxa"/>
            <w:vMerge w:val="restart"/>
            <w:noWrap/>
            <w:vAlign w:val="center"/>
          </w:tcPr>
          <w:p>
            <w:pPr>
              <w:spacing w:line="340" w:lineRule="exact"/>
              <w:jc w:val="center"/>
              <w:rPr>
                <w:rFonts w:ascii="黑体" w:hAnsi="黑体" w:eastAsia="黑体" w:cs="宋体"/>
                <w:color w:val="000000"/>
                <w:sz w:val="18"/>
                <w:szCs w:val="21"/>
              </w:rPr>
            </w:pPr>
            <w:r>
              <w:rPr>
                <w:rFonts w:ascii="黑体" w:hAnsi="黑体" w:eastAsia="黑体" w:cs="宋体"/>
                <w:color w:val="000000"/>
                <w:sz w:val="18"/>
                <w:szCs w:val="21"/>
              </w:rPr>
              <w:t>2.2</w:t>
            </w:r>
          </w:p>
          <w:p>
            <w:pPr>
              <w:spacing w:line="340" w:lineRule="exact"/>
              <w:jc w:val="center"/>
              <w:rPr>
                <w:rFonts w:ascii="黑体" w:hAnsi="黑体" w:eastAsia="黑体" w:cs="宋体"/>
                <w:color w:val="000000"/>
                <w:sz w:val="18"/>
                <w:szCs w:val="21"/>
              </w:rPr>
            </w:pPr>
            <w:r>
              <w:rPr>
                <w:rFonts w:hint="eastAsia" w:ascii="黑体" w:hAnsi="黑体" w:eastAsia="黑体" w:cs="宋体"/>
                <w:color w:val="000000"/>
                <w:sz w:val="18"/>
                <w:szCs w:val="21"/>
              </w:rPr>
              <w:t>护理业务管理</w:t>
            </w:r>
          </w:p>
          <w:p>
            <w:pPr>
              <w:spacing w:line="340" w:lineRule="exact"/>
              <w:jc w:val="center"/>
              <w:rPr>
                <w:rFonts w:ascii="黑体" w:hAnsi="黑体" w:eastAsia="黑体" w:cs="宋体"/>
                <w:color w:val="000000"/>
                <w:sz w:val="18"/>
                <w:szCs w:val="21"/>
              </w:rPr>
            </w:pPr>
            <w:r>
              <w:rPr>
                <w:rFonts w:ascii="黑体" w:hAnsi="黑体" w:eastAsia="黑体" w:cs="宋体"/>
                <w:color w:val="000000"/>
                <w:sz w:val="18"/>
                <w:szCs w:val="21"/>
              </w:rPr>
              <w:t>20分</w:t>
            </w:r>
          </w:p>
        </w:tc>
        <w:tc>
          <w:tcPr>
            <w:tcW w:w="10177" w:type="dxa"/>
            <w:noWrap/>
            <w:vAlign w:val="top"/>
          </w:tcPr>
          <w:p>
            <w:pPr>
              <w:spacing w:line="340" w:lineRule="exact"/>
              <w:jc w:val="left"/>
              <w:rPr>
                <w:rStyle w:val="7"/>
                <w:rFonts w:ascii="宋体" w:hAnsi="宋体" w:cs="宋体"/>
                <w:color w:val="000000"/>
                <w:sz w:val="18"/>
                <w:u w:val="none"/>
              </w:rPr>
            </w:pPr>
            <w:r>
              <w:rPr>
                <w:rFonts w:hint="eastAsia"/>
                <w:color w:val="000000"/>
                <w:sz w:val="18"/>
              </w:rPr>
              <w:t>机构按责任制护理模式进行管理，包括不限于是否执行责任制排班，是否制定责任制护理工作职责及内容，老年人对责任护理员能知晓；失智老年人是否设专区提供服务。</w:t>
            </w:r>
          </w:p>
        </w:tc>
        <w:tc>
          <w:tcPr>
            <w:tcW w:w="738" w:type="dxa"/>
            <w:noWrap/>
            <w:vAlign w:val="center"/>
          </w:tcPr>
          <w:p>
            <w:pPr>
              <w:spacing w:line="340" w:lineRule="exact"/>
              <w:jc w:val="center"/>
              <w:rPr>
                <w:rStyle w:val="7"/>
                <w:rFonts w:ascii="宋体" w:hAnsi="宋体" w:cs="宋体"/>
                <w:color w:val="000000"/>
                <w:sz w:val="18"/>
                <w:u w:val="none"/>
              </w:rPr>
            </w:pPr>
            <w:r>
              <w:rPr>
                <w:rStyle w:val="7"/>
                <w:rFonts w:ascii="宋体" w:hAnsi="宋体" w:cs="宋体"/>
                <w:color w:val="000000"/>
                <w:sz w:val="18"/>
                <w:u w:val="none"/>
              </w:rPr>
              <w:t>5</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939" w:type="dxa"/>
            <w:vMerge w:val="continue"/>
            <w:noWrap/>
            <w:vAlign w:val="top"/>
          </w:tcPr>
          <w:p>
            <w:pPr>
              <w:spacing w:line="340" w:lineRule="exact"/>
              <w:jc w:val="left"/>
              <w:rPr>
                <w:rFonts w:ascii="宋体" w:hAnsi="宋体" w:cs="宋体"/>
                <w:color w:val="000000"/>
                <w:sz w:val="18"/>
                <w:szCs w:val="21"/>
              </w:rPr>
            </w:pPr>
          </w:p>
        </w:tc>
        <w:tc>
          <w:tcPr>
            <w:tcW w:w="10177" w:type="dxa"/>
            <w:noWrap/>
            <w:vAlign w:val="top"/>
          </w:tcPr>
          <w:p>
            <w:pPr>
              <w:spacing w:line="340" w:lineRule="exact"/>
              <w:jc w:val="left"/>
              <w:rPr>
                <w:color w:val="000000"/>
                <w:sz w:val="18"/>
              </w:rPr>
            </w:pPr>
            <w:r>
              <w:rPr>
                <w:rFonts w:hint="eastAsia"/>
                <w:color w:val="000000"/>
                <w:sz w:val="18"/>
              </w:rPr>
              <w:t>机构对老年人建立了护理个案计划，提供24小时生活照料服务</w:t>
            </w:r>
            <w:r>
              <w:rPr>
                <w:color w:val="000000"/>
                <w:sz w:val="18"/>
              </w:rPr>
              <w:t>并</w:t>
            </w:r>
            <w:r>
              <w:rPr>
                <w:rFonts w:hint="eastAsia"/>
                <w:color w:val="000000"/>
                <w:sz w:val="18"/>
              </w:rPr>
              <w:t>按计划100</w:t>
            </w:r>
            <w:r>
              <w:rPr>
                <w:color w:val="000000"/>
                <w:sz w:val="18"/>
              </w:rPr>
              <w:t>%落实</w:t>
            </w:r>
            <w:r>
              <w:rPr>
                <w:rFonts w:hint="eastAsia"/>
                <w:color w:val="000000"/>
                <w:sz w:val="18"/>
              </w:rPr>
              <w:t>护理项目及其要求。</w:t>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5</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939" w:type="dxa"/>
            <w:vMerge w:val="continue"/>
            <w:noWrap/>
            <w:vAlign w:val="top"/>
          </w:tcPr>
          <w:p>
            <w:pPr>
              <w:spacing w:line="340" w:lineRule="exact"/>
              <w:jc w:val="left"/>
              <w:rPr>
                <w:rFonts w:ascii="宋体" w:hAnsi="宋体" w:cs="宋体"/>
                <w:color w:val="000000"/>
                <w:sz w:val="18"/>
                <w:szCs w:val="21"/>
              </w:rPr>
            </w:pPr>
          </w:p>
        </w:tc>
        <w:tc>
          <w:tcPr>
            <w:tcW w:w="10177" w:type="dxa"/>
            <w:noWrap/>
            <w:vAlign w:val="top"/>
          </w:tcPr>
          <w:p>
            <w:pPr>
              <w:spacing w:line="340" w:lineRule="exact"/>
              <w:jc w:val="left"/>
              <w:rPr>
                <w:color w:val="000000"/>
                <w:sz w:val="18"/>
              </w:rPr>
            </w:pPr>
            <w:r>
              <w:rPr>
                <w:rStyle w:val="7"/>
                <w:rFonts w:hint="eastAsia" w:ascii="宋体" w:hAnsi="宋体" w:cs="宋体"/>
                <w:color w:val="000000"/>
                <w:sz w:val="18"/>
                <w:u w:val="none"/>
              </w:rPr>
              <w:t>护理人员</w:t>
            </w:r>
            <w:r>
              <w:rPr>
                <w:rFonts w:hint="eastAsia"/>
                <w:color w:val="000000"/>
                <w:sz w:val="18"/>
                <w:szCs w:val="21"/>
              </w:rPr>
              <w:t>掌握护理对象一般资料，如：</w:t>
            </w:r>
            <w:r>
              <w:rPr>
                <w:rFonts w:hint="eastAsia"/>
                <w:color w:val="000000"/>
                <w:sz w:val="18"/>
              </w:rPr>
              <w:t>老人</w:t>
            </w:r>
            <w:r>
              <w:rPr>
                <w:rFonts w:hint="eastAsia"/>
                <w:color w:val="000000"/>
                <w:sz w:val="18"/>
                <w:szCs w:val="21"/>
              </w:rPr>
              <w:t>姓名、年龄、疾病诊断、护理级别、饮食习惯、生活个人爱好、心理情况、家庭情况等。</w:t>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5</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939" w:type="dxa"/>
            <w:vMerge w:val="continue"/>
            <w:noWrap/>
            <w:vAlign w:val="top"/>
          </w:tcPr>
          <w:p>
            <w:pPr>
              <w:spacing w:line="340" w:lineRule="exact"/>
              <w:jc w:val="left"/>
              <w:rPr>
                <w:rFonts w:ascii="宋体" w:hAnsi="宋体" w:cs="宋体"/>
                <w:color w:val="000000"/>
                <w:sz w:val="18"/>
                <w:szCs w:val="21"/>
              </w:rPr>
            </w:pPr>
          </w:p>
        </w:tc>
        <w:tc>
          <w:tcPr>
            <w:tcW w:w="10177" w:type="dxa"/>
            <w:noWrap/>
            <w:vAlign w:val="top"/>
          </w:tcPr>
          <w:p>
            <w:pPr>
              <w:spacing w:line="340" w:lineRule="exact"/>
              <w:rPr>
                <w:rStyle w:val="7"/>
                <w:rFonts w:ascii="宋体" w:hAnsi="宋体" w:cs="宋体"/>
                <w:color w:val="000000"/>
                <w:sz w:val="18"/>
                <w:u w:val="none"/>
              </w:rPr>
            </w:pPr>
            <w:r>
              <w:rPr>
                <w:rFonts w:hint="eastAsia"/>
                <w:color w:val="000000"/>
                <w:sz w:val="18"/>
              </w:rPr>
              <w:t>养老机构建立老年人常见疾病</w:t>
            </w:r>
            <w:r>
              <w:rPr>
                <w:rFonts w:hint="eastAsia"/>
                <w:color w:val="000000"/>
                <w:sz w:val="18"/>
                <w:szCs w:val="21"/>
              </w:rPr>
              <w:t>如：冠心病、糖尿病、脑梗塞后遗症、慢性伤口/造口/失禁等</w:t>
            </w:r>
            <w:r>
              <w:rPr>
                <w:rFonts w:hint="eastAsia"/>
                <w:color w:val="000000"/>
                <w:sz w:val="18"/>
              </w:rPr>
              <w:t>护理常规并予以</w:t>
            </w:r>
            <w:r>
              <w:rPr>
                <w:rFonts w:hint="eastAsia"/>
                <w:color w:val="000000"/>
                <w:sz w:val="18"/>
                <w:szCs w:val="21"/>
              </w:rPr>
              <w:t>落实，无安全隐患。</w:t>
            </w:r>
          </w:p>
        </w:tc>
        <w:tc>
          <w:tcPr>
            <w:tcW w:w="738" w:type="dxa"/>
            <w:noWrap/>
            <w:vAlign w:val="center"/>
          </w:tcPr>
          <w:p>
            <w:pPr>
              <w:spacing w:line="340" w:lineRule="exact"/>
              <w:jc w:val="center"/>
              <w:rPr>
                <w:rStyle w:val="7"/>
                <w:rFonts w:ascii="宋体" w:hAnsi="宋体" w:cs="宋体"/>
                <w:color w:val="000000"/>
                <w:sz w:val="18"/>
                <w:u w:val="none"/>
              </w:rPr>
            </w:pPr>
            <w:r>
              <w:rPr>
                <w:rStyle w:val="7"/>
                <w:rFonts w:ascii="宋体" w:hAnsi="宋体" w:cs="宋体"/>
                <w:color w:val="000000"/>
                <w:sz w:val="18"/>
                <w:u w:val="none"/>
              </w:rPr>
              <w:t>5</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trPr>
        <w:tc>
          <w:tcPr>
            <w:tcW w:w="1939" w:type="dxa"/>
            <w:vMerge w:val="restart"/>
            <w:noWrap/>
            <w:vAlign w:val="center"/>
          </w:tcPr>
          <w:p>
            <w:pPr>
              <w:spacing w:line="317" w:lineRule="auto"/>
              <w:jc w:val="center"/>
              <w:rPr>
                <w:rStyle w:val="7"/>
                <w:rFonts w:ascii="黑体" w:hAnsi="黑体" w:eastAsia="黑体"/>
                <w:color w:val="000000"/>
                <w:sz w:val="18"/>
                <w:u w:val="none"/>
              </w:rPr>
            </w:pPr>
            <w:r>
              <w:rPr>
                <w:rStyle w:val="7"/>
                <w:rFonts w:ascii="黑体" w:hAnsi="黑体" w:eastAsia="黑体"/>
                <w:color w:val="000000"/>
                <w:sz w:val="18"/>
                <w:u w:val="none"/>
              </w:rPr>
              <w:t>2.3</w:t>
            </w:r>
          </w:p>
          <w:p>
            <w:pPr>
              <w:spacing w:line="317" w:lineRule="auto"/>
              <w:jc w:val="center"/>
              <w:rPr>
                <w:rStyle w:val="7"/>
                <w:rFonts w:ascii="黑体" w:hAnsi="黑体" w:eastAsia="黑体"/>
                <w:color w:val="000000"/>
                <w:sz w:val="18"/>
                <w:u w:val="none"/>
              </w:rPr>
            </w:pPr>
            <w:r>
              <w:rPr>
                <w:rStyle w:val="7"/>
                <w:rFonts w:hint="eastAsia" w:ascii="黑体" w:hAnsi="黑体" w:eastAsia="黑体"/>
                <w:color w:val="000000"/>
                <w:sz w:val="18"/>
                <w:u w:val="none"/>
              </w:rPr>
              <w:t>护理质量</w:t>
            </w:r>
          </w:p>
          <w:p>
            <w:pPr>
              <w:spacing w:line="340" w:lineRule="exact"/>
              <w:jc w:val="center"/>
              <w:rPr>
                <w:rFonts w:ascii="宋体" w:hAnsi="宋体" w:cs="宋体"/>
                <w:color w:val="000000"/>
                <w:sz w:val="18"/>
                <w:szCs w:val="21"/>
              </w:rPr>
            </w:pPr>
            <w:r>
              <w:rPr>
                <w:rStyle w:val="7"/>
                <w:rFonts w:ascii="黑体" w:hAnsi="黑体" w:eastAsia="黑体"/>
                <w:color w:val="000000"/>
                <w:sz w:val="18"/>
                <w:u w:val="none"/>
              </w:rPr>
              <w:t>30</w:t>
            </w:r>
            <w:r>
              <w:rPr>
                <w:rStyle w:val="7"/>
                <w:rFonts w:hint="eastAsia" w:ascii="黑体" w:hAnsi="黑体" w:eastAsia="黑体"/>
                <w:color w:val="000000"/>
                <w:sz w:val="18"/>
                <w:u w:val="none"/>
              </w:rPr>
              <w:t>分</w:t>
            </w:r>
          </w:p>
        </w:tc>
        <w:tc>
          <w:tcPr>
            <w:tcW w:w="10177" w:type="dxa"/>
            <w:noWrap/>
            <w:vAlign w:val="top"/>
          </w:tcPr>
          <w:p>
            <w:pPr>
              <w:spacing w:line="317" w:lineRule="auto"/>
              <w:rPr>
                <w:color w:val="000000"/>
                <w:sz w:val="18"/>
              </w:rPr>
            </w:pPr>
            <w:r>
              <w:rPr>
                <w:rFonts w:hint="eastAsia"/>
                <w:color w:val="000000"/>
                <w:sz w:val="18"/>
                <w:szCs w:val="21"/>
              </w:rPr>
              <w:t>机构制定并落实了对老年人实施限制性防护、使用尿不湿和鼻饲等护理措施的内部管理规程。管理规程内容是否包括：评估、使用登记、使用期观察、解除评估及其机构内部管理权限等，以防止滥用。若无入住老年人实施限制性防护、使用尿不湿和鼻饲等情况，但制定了内部管理规程，可视为自动符合条件。</w:t>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5</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939" w:type="dxa"/>
            <w:vMerge w:val="continue"/>
            <w:noWrap/>
            <w:vAlign w:val="top"/>
          </w:tcPr>
          <w:p>
            <w:pPr>
              <w:spacing w:line="340" w:lineRule="exact"/>
              <w:jc w:val="left"/>
              <w:rPr>
                <w:rFonts w:ascii="宋体" w:hAnsi="宋体" w:cs="宋体"/>
                <w:color w:val="000000"/>
                <w:sz w:val="18"/>
                <w:szCs w:val="21"/>
              </w:rPr>
            </w:pPr>
          </w:p>
        </w:tc>
        <w:tc>
          <w:tcPr>
            <w:tcW w:w="10177" w:type="dxa"/>
            <w:noWrap/>
            <w:vAlign w:val="top"/>
          </w:tcPr>
          <w:p>
            <w:pPr>
              <w:spacing w:line="317" w:lineRule="auto"/>
              <w:rPr>
                <w:color w:val="000000"/>
                <w:sz w:val="18"/>
              </w:rPr>
            </w:pPr>
            <w:r>
              <w:rPr>
                <w:rFonts w:hint="eastAsia"/>
                <w:color w:val="000000"/>
                <w:sz w:val="18"/>
                <w:szCs w:val="21"/>
              </w:rPr>
              <w:t>机构正确悬挂各类相应护理等级标识及相关防跌到、防压疮、防坠床、防噎食等安全警示标识</w:t>
            </w:r>
            <w:r>
              <w:rPr>
                <w:rStyle w:val="7"/>
                <w:rFonts w:hint="eastAsia" w:ascii="宋体" w:hAnsi="宋体"/>
                <w:color w:val="000000"/>
                <w:sz w:val="18"/>
                <w:u w:val="none"/>
              </w:rPr>
              <w:t>。</w:t>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5</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dxa"/>
            <w:vMerge w:val="continue"/>
            <w:noWrap/>
            <w:vAlign w:val="top"/>
          </w:tcPr>
          <w:p>
            <w:pPr>
              <w:spacing w:line="340" w:lineRule="exact"/>
              <w:jc w:val="left"/>
              <w:rPr>
                <w:rFonts w:ascii="宋体" w:hAnsi="宋体" w:cs="宋体"/>
                <w:color w:val="000000"/>
                <w:sz w:val="18"/>
                <w:szCs w:val="21"/>
              </w:rPr>
            </w:pPr>
          </w:p>
        </w:tc>
        <w:tc>
          <w:tcPr>
            <w:tcW w:w="10177" w:type="dxa"/>
            <w:noWrap/>
            <w:vAlign w:val="top"/>
          </w:tcPr>
          <w:p>
            <w:pPr>
              <w:spacing w:line="317" w:lineRule="auto"/>
              <w:rPr>
                <w:color w:val="000000"/>
                <w:sz w:val="18"/>
              </w:rPr>
            </w:pPr>
            <w:r>
              <w:rPr>
                <w:rFonts w:hint="eastAsia"/>
                <w:color w:val="000000"/>
                <w:sz w:val="18"/>
                <w:szCs w:val="21"/>
              </w:rPr>
              <w:t>老年人符合“三短六洁”标准要求，老年人床单位物品是否清洁并定期更换，老人居室环境是否整洁、无异味，公用区域老年人物品摆放是否标识清楚。</w:t>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5</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dxa"/>
            <w:vMerge w:val="continue"/>
            <w:noWrap/>
            <w:vAlign w:val="top"/>
          </w:tcPr>
          <w:p>
            <w:pPr>
              <w:spacing w:line="340" w:lineRule="exact"/>
              <w:jc w:val="left"/>
              <w:rPr>
                <w:rFonts w:ascii="宋体" w:hAnsi="宋体" w:cs="宋体"/>
                <w:color w:val="000000"/>
                <w:sz w:val="18"/>
                <w:szCs w:val="21"/>
              </w:rPr>
            </w:pPr>
          </w:p>
        </w:tc>
        <w:tc>
          <w:tcPr>
            <w:tcW w:w="10177" w:type="dxa"/>
            <w:noWrap/>
            <w:vAlign w:val="top"/>
          </w:tcPr>
          <w:p>
            <w:pPr>
              <w:spacing w:line="317" w:lineRule="auto"/>
              <w:rPr>
                <w:color w:val="000000"/>
                <w:sz w:val="18"/>
              </w:rPr>
            </w:pPr>
            <w:r>
              <w:rPr>
                <w:rFonts w:hint="eastAsia"/>
                <w:color w:val="000000"/>
                <w:sz w:val="18"/>
                <w:szCs w:val="21"/>
              </w:rPr>
              <w:t>机构根据老年人治疗和病情康复的需要摆放正确卧位和规范使用防护用具如护床栏、防护垫，并及时实施预防措施。</w:t>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5</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dxa"/>
            <w:vMerge w:val="continue"/>
            <w:noWrap/>
            <w:vAlign w:val="top"/>
          </w:tcPr>
          <w:p>
            <w:pPr>
              <w:spacing w:line="340" w:lineRule="exact"/>
              <w:jc w:val="left"/>
              <w:rPr>
                <w:rFonts w:ascii="宋体" w:hAnsi="宋体" w:cs="宋体"/>
                <w:color w:val="000000"/>
                <w:sz w:val="18"/>
                <w:szCs w:val="21"/>
              </w:rPr>
            </w:pPr>
          </w:p>
        </w:tc>
        <w:tc>
          <w:tcPr>
            <w:tcW w:w="10177" w:type="dxa"/>
            <w:noWrap/>
            <w:vAlign w:val="top"/>
          </w:tcPr>
          <w:p>
            <w:pPr>
              <w:spacing w:line="317" w:lineRule="auto"/>
              <w:rPr>
                <w:color w:val="000000"/>
                <w:sz w:val="18"/>
              </w:rPr>
            </w:pPr>
            <w:r>
              <w:rPr>
                <w:rFonts w:hint="eastAsia"/>
                <w:color w:val="000000"/>
                <w:sz w:val="18"/>
                <w:szCs w:val="21"/>
              </w:rPr>
              <w:t>机构对不能自主翻身及存在压疮高风险的老年人，及时的采取相应的护理措施和预防措施，落实巡查制度，有巡查和翻身记录。</w:t>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5</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dxa"/>
            <w:vMerge w:val="continue"/>
            <w:noWrap/>
            <w:vAlign w:val="top"/>
          </w:tcPr>
          <w:p>
            <w:pPr>
              <w:spacing w:line="340" w:lineRule="exact"/>
              <w:jc w:val="left"/>
              <w:rPr>
                <w:rFonts w:ascii="宋体" w:hAnsi="宋体" w:cs="宋体"/>
                <w:color w:val="000000"/>
                <w:sz w:val="18"/>
                <w:szCs w:val="21"/>
              </w:rPr>
            </w:pPr>
          </w:p>
        </w:tc>
        <w:tc>
          <w:tcPr>
            <w:tcW w:w="10177" w:type="dxa"/>
            <w:noWrap/>
            <w:vAlign w:val="top"/>
          </w:tcPr>
          <w:p>
            <w:pPr>
              <w:spacing w:line="340" w:lineRule="exact"/>
              <w:rPr>
                <w:color w:val="000000"/>
                <w:sz w:val="18"/>
              </w:rPr>
            </w:pPr>
            <w:r>
              <w:rPr>
                <w:rFonts w:hint="eastAsia"/>
                <w:color w:val="000000"/>
                <w:sz w:val="18"/>
                <w:szCs w:val="21"/>
              </w:rPr>
              <w:t>机构建立并落实管道管理规范，管道位置、标示是否正确，引流是否通畅，老人和家属是否知晓留置管道的目的并配合。若无该情况，但制定了相应的管理规范，可视为自动符合条件。</w:t>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5</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dxa"/>
            <w:vMerge w:val="restart"/>
            <w:noWrap/>
            <w:vAlign w:val="center"/>
          </w:tcPr>
          <w:p>
            <w:pPr>
              <w:spacing w:line="300" w:lineRule="exact"/>
              <w:jc w:val="center"/>
              <w:rPr>
                <w:rStyle w:val="7"/>
                <w:rFonts w:ascii="黑体" w:hAnsi="黑体" w:eastAsia="黑体"/>
                <w:color w:val="000000"/>
                <w:sz w:val="18"/>
                <w:u w:val="none"/>
              </w:rPr>
            </w:pPr>
            <w:r>
              <w:rPr>
                <w:rStyle w:val="7"/>
                <w:rFonts w:hint="eastAsia" w:ascii="黑体" w:hAnsi="黑体" w:eastAsia="黑体"/>
                <w:color w:val="000000"/>
                <w:sz w:val="18"/>
                <w:u w:val="none"/>
              </w:rPr>
              <w:t>2.4</w:t>
            </w:r>
          </w:p>
          <w:p>
            <w:pPr>
              <w:spacing w:line="300" w:lineRule="exact"/>
              <w:jc w:val="center"/>
              <w:rPr>
                <w:rStyle w:val="7"/>
                <w:rFonts w:ascii="黑体" w:hAnsi="黑体" w:eastAsia="黑体"/>
                <w:color w:val="000000"/>
                <w:sz w:val="18"/>
                <w:u w:val="none"/>
              </w:rPr>
            </w:pPr>
            <w:r>
              <w:rPr>
                <w:rStyle w:val="7"/>
                <w:rFonts w:hint="eastAsia" w:ascii="黑体" w:hAnsi="黑体" w:eastAsia="黑体"/>
                <w:color w:val="000000"/>
                <w:sz w:val="18"/>
                <w:u w:val="none"/>
              </w:rPr>
              <w:t>护理安全</w:t>
            </w:r>
          </w:p>
          <w:p>
            <w:pPr>
              <w:spacing w:line="340" w:lineRule="exact"/>
              <w:jc w:val="center"/>
              <w:rPr>
                <w:rFonts w:ascii="宋体" w:hAnsi="宋体" w:cs="宋体"/>
                <w:color w:val="000000"/>
                <w:sz w:val="18"/>
                <w:szCs w:val="21"/>
              </w:rPr>
            </w:pPr>
            <w:r>
              <w:rPr>
                <w:rFonts w:hint="eastAsia" w:ascii="宋体" w:hAnsi="宋体" w:cs="宋体"/>
                <w:color w:val="000000"/>
                <w:sz w:val="18"/>
                <w:szCs w:val="21"/>
              </w:rPr>
              <w:t>50分</w:t>
            </w:r>
          </w:p>
        </w:tc>
        <w:tc>
          <w:tcPr>
            <w:tcW w:w="10177" w:type="dxa"/>
            <w:noWrap/>
            <w:vAlign w:val="top"/>
          </w:tcPr>
          <w:p>
            <w:pPr>
              <w:spacing w:line="317" w:lineRule="auto"/>
              <w:rPr>
                <w:color w:val="000000"/>
                <w:sz w:val="18"/>
                <w:szCs w:val="21"/>
              </w:rPr>
            </w:pPr>
            <w:r>
              <w:rPr>
                <w:rFonts w:hint="eastAsia"/>
                <w:color w:val="000000"/>
                <w:sz w:val="18"/>
                <w:szCs w:val="21"/>
              </w:rPr>
              <w:t>机构建立并落实老年人身份查对制度，护理操作是否落实“三查八对”。</w:t>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10</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dxa"/>
            <w:vMerge w:val="continue"/>
            <w:noWrap/>
            <w:vAlign w:val="top"/>
          </w:tcPr>
          <w:p>
            <w:pPr>
              <w:spacing w:line="340" w:lineRule="exact"/>
              <w:jc w:val="left"/>
              <w:rPr>
                <w:rFonts w:ascii="宋体" w:hAnsi="宋体" w:cs="宋体"/>
                <w:color w:val="000000"/>
                <w:sz w:val="18"/>
                <w:szCs w:val="21"/>
              </w:rPr>
            </w:pPr>
          </w:p>
        </w:tc>
        <w:tc>
          <w:tcPr>
            <w:tcW w:w="10177" w:type="dxa"/>
            <w:noWrap/>
            <w:vAlign w:val="top"/>
          </w:tcPr>
          <w:p>
            <w:pPr>
              <w:spacing w:line="317" w:lineRule="auto"/>
              <w:rPr>
                <w:color w:val="000000"/>
                <w:sz w:val="18"/>
                <w:szCs w:val="21"/>
              </w:rPr>
            </w:pPr>
            <w:r>
              <w:rPr>
                <w:rFonts w:hint="eastAsia"/>
                <w:color w:val="000000"/>
                <w:sz w:val="18"/>
                <w:szCs w:val="21"/>
              </w:rPr>
              <w:t>机构建立相应的医嘱查对制度和执行制度，并按要求落实，护士执行医嘱后能及时签全名及执行时间，字迹清楚能辨认，非抢救时不执行口头医嘱。</w:t>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10</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dxa"/>
            <w:vMerge w:val="continue"/>
            <w:noWrap/>
            <w:vAlign w:val="top"/>
          </w:tcPr>
          <w:p>
            <w:pPr>
              <w:spacing w:line="340" w:lineRule="exact"/>
              <w:jc w:val="left"/>
              <w:rPr>
                <w:rFonts w:ascii="宋体" w:hAnsi="宋体" w:cs="宋体"/>
                <w:color w:val="000000"/>
                <w:sz w:val="18"/>
                <w:szCs w:val="21"/>
              </w:rPr>
            </w:pPr>
          </w:p>
        </w:tc>
        <w:tc>
          <w:tcPr>
            <w:tcW w:w="10177" w:type="dxa"/>
            <w:noWrap/>
            <w:vAlign w:val="top"/>
          </w:tcPr>
          <w:p>
            <w:pPr>
              <w:spacing w:line="317" w:lineRule="auto"/>
              <w:rPr>
                <w:color w:val="000000"/>
                <w:sz w:val="18"/>
                <w:szCs w:val="21"/>
              </w:rPr>
            </w:pPr>
            <w:r>
              <w:rPr>
                <w:rFonts w:hint="eastAsia"/>
                <w:color w:val="000000"/>
                <w:sz w:val="18"/>
                <w:szCs w:val="21"/>
              </w:rPr>
              <w:t>机构建立并落实老年人转送、请假外出流程，确保转送过程中老人安全及外出交接。</w:t>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10</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dxa"/>
            <w:vMerge w:val="continue"/>
            <w:noWrap/>
            <w:vAlign w:val="top"/>
          </w:tcPr>
          <w:p>
            <w:pPr>
              <w:spacing w:line="340" w:lineRule="exact"/>
              <w:jc w:val="left"/>
              <w:rPr>
                <w:rFonts w:ascii="宋体" w:hAnsi="宋体" w:cs="宋体"/>
                <w:color w:val="000000"/>
                <w:sz w:val="18"/>
                <w:szCs w:val="21"/>
              </w:rPr>
            </w:pPr>
          </w:p>
        </w:tc>
        <w:tc>
          <w:tcPr>
            <w:tcW w:w="10177" w:type="dxa"/>
            <w:noWrap/>
            <w:vAlign w:val="top"/>
          </w:tcPr>
          <w:p>
            <w:pPr>
              <w:spacing w:line="317" w:lineRule="auto"/>
              <w:rPr>
                <w:color w:val="000000"/>
                <w:sz w:val="18"/>
                <w:szCs w:val="21"/>
              </w:rPr>
            </w:pPr>
            <w:r>
              <w:rPr>
                <w:rFonts w:hint="eastAsia"/>
                <w:color w:val="000000"/>
                <w:sz w:val="18"/>
                <w:szCs w:val="21"/>
              </w:rPr>
              <w:t>护理操作及讨论病情时保护老年人隐私，操作时无不必要的暴露。</w:t>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10</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dxa"/>
            <w:vMerge w:val="continue"/>
            <w:noWrap/>
            <w:vAlign w:val="top"/>
          </w:tcPr>
          <w:p>
            <w:pPr>
              <w:spacing w:line="340" w:lineRule="exact"/>
              <w:jc w:val="left"/>
              <w:rPr>
                <w:rFonts w:ascii="宋体" w:hAnsi="宋体" w:cs="宋体"/>
                <w:color w:val="000000"/>
                <w:sz w:val="18"/>
                <w:szCs w:val="21"/>
              </w:rPr>
            </w:pPr>
          </w:p>
        </w:tc>
        <w:tc>
          <w:tcPr>
            <w:tcW w:w="10177" w:type="dxa"/>
            <w:noWrap/>
            <w:vAlign w:val="top"/>
          </w:tcPr>
          <w:p>
            <w:pPr>
              <w:spacing w:line="340" w:lineRule="exact"/>
              <w:rPr>
                <w:color w:val="000000"/>
                <w:sz w:val="18"/>
                <w:szCs w:val="21"/>
              </w:rPr>
            </w:pPr>
            <w:r>
              <w:rPr>
                <w:rFonts w:hint="eastAsia"/>
                <w:color w:val="000000"/>
                <w:sz w:val="18"/>
                <w:szCs w:val="21"/>
              </w:rPr>
              <w:t>护理站、治疗室等工作间按“五常法”管理，物品摆放有序，洁污分开。各类物品分类、定位摆放有标识。标示有效期限的物品按使用先后摆放。</w:t>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10</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dxa"/>
            <w:vMerge w:val="restart"/>
            <w:noWrap/>
            <w:vAlign w:val="center"/>
          </w:tcPr>
          <w:p>
            <w:pPr>
              <w:spacing w:line="317" w:lineRule="auto"/>
              <w:jc w:val="center"/>
              <w:rPr>
                <w:rStyle w:val="7"/>
                <w:rFonts w:ascii="黑体" w:hAnsi="黑体" w:eastAsia="黑体"/>
                <w:color w:val="000000"/>
                <w:sz w:val="18"/>
                <w:u w:val="none"/>
              </w:rPr>
            </w:pPr>
            <w:r>
              <w:rPr>
                <w:rStyle w:val="7"/>
                <w:rFonts w:ascii="黑体" w:hAnsi="黑体" w:eastAsia="黑体"/>
                <w:color w:val="000000"/>
                <w:sz w:val="18"/>
                <w:u w:val="none"/>
              </w:rPr>
              <w:t>2.5</w:t>
            </w:r>
          </w:p>
          <w:p>
            <w:pPr>
              <w:spacing w:line="317" w:lineRule="auto"/>
              <w:jc w:val="center"/>
              <w:rPr>
                <w:rStyle w:val="7"/>
                <w:rFonts w:ascii="黑体" w:hAnsi="黑体" w:eastAsia="黑体"/>
                <w:color w:val="000000"/>
                <w:sz w:val="18"/>
                <w:u w:val="none"/>
              </w:rPr>
            </w:pPr>
            <w:r>
              <w:rPr>
                <w:rStyle w:val="7"/>
                <w:rFonts w:hint="eastAsia" w:ascii="黑体" w:hAnsi="黑体" w:eastAsia="黑体"/>
                <w:color w:val="000000"/>
                <w:sz w:val="18"/>
                <w:u w:val="none"/>
              </w:rPr>
              <w:t>质量检查与改进</w:t>
            </w:r>
          </w:p>
          <w:p>
            <w:pPr>
              <w:spacing w:line="340" w:lineRule="exact"/>
              <w:jc w:val="center"/>
              <w:rPr>
                <w:rFonts w:ascii="宋体" w:hAnsi="宋体" w:cs="宋体"/>
                <w:color w:val="000000"/>
                <w:sz w:val="18"/>
                <w:szCs w:val="21"/>
              </w:rPr>
            </w:pPr>
            <w:r>
              <w:rPr>
                <w:rStyle w:val="7"/>
                <w:rFonts w:ascii="黑体" w:hAnsi="黑体" w:eastAsia="黑体"/>
                <w:color w:val="000000"/>
                <w:sz w:val="18"/>
                <w:u w:val="none"/>
              </w:rPr>
              <w:t>20分</w:t>
            </w:r>
          </w:p>
        </w:tc>
        <w:tc>
          <w:tcPr>
            <w:tcW w:w="10177" w:type="dxa"/>
            <w:noWrap/>
            <w:vAlign w:val="top"/>
          </w:tcPr>
          <w:p>
            <w:pPr>
              <w:spacing w:line="317" w:lineRule="auto"/>
              <w:rPr>
                <w:color w:val="000000"/>
                <w:sz w:val="18"/>
                <w:szCs w:val="21"/>
              </w:rPr>
            </w:pPr>
            <w:r>
              <w:rPr>
                <w:rStyle w:val="7"/>
                <w:rFonts w:hint="eastAsia" w:ascii="宋体" w:hAnsi="宋体"/>
                <w:color w:val="000000"/>
                <w:sz w:val="18"/>
                <w:u w:val="none"/>
              </w:rPr>
              <w:t>机构建立并落实护理组长、</w:t>
            </w:r>
            <w:r>
              <w:rPr>
                <w:rStyle w:val="7"/>
                <w:rFonts w:ascii="宋体" w:hAnsi="宋体"/>
                <w:color w:val="000000"/>
                <w:sz w:val="18"/>
                <w:u w:val="none"/>
              </w:rPr>
              <w:t>护士</w:t>
            </w:r>
            <w:r>
              <w:rPr>
                <w:rStyle w:val="7"/>
                <w:rFonts w:hint="eastAsia" w:ascii="宋体" w:hAnsi="宋体"/>
                <w:color w:val="000000"/>
                <w:sz w:val="18"/>
                <w:u w:val="none"/>
              </w:rPr>
              <w:t>、</w:t>
            </w:r>
            <w:r>
              <w:rPr>
                <w:rStyle w:val="7"/>
                <w:rFonts w:ascii="宋体" w:hAnsi="宋体"/>
                <w:color w:val="000000"/>
                <w:sz w:val="18"/>
                <w:u w:val="none"/>
              </w:rPr>
              <w:t>护理</w:t>
            </w:r>
            <w:r>
              <w:rPr>
                <w:rStyle w:val="7"/>
                <w:rFonts w:hint="eastAsia" w:ascii="宋体" w:hAnsi="宋体"/>
                <w:color w:val="000000"/>
                <w:sz w:val="18"/>
                <w:u w:val="none"/>
              </w:rPr>
              <w:t>主管等各层级查房制度，</w:t>
            </w:r>
            <w:r>
              <w:rPr>
                <w:rStyle w:val="7"/>
                <w:rFonts w:ascii="宋体" w:hAnsi="宋体"/>
                <w:color w:val="000000"/>
                <w:sz w:val="18"/>
                <w:u w:val="none"/>
              </w:rPr>
              <w:t>其中</w:t>
            </w:r>
            <w:r>
              <w:rPr>
                <w:rStyle w:val="7"/>
                <w:rFonts w:hint="eastAsia" w:ascii="宋体" w:hAnsi="宋体"/>
                <w:color w:val="000000"/>
                <w:sz w:val="18"/>
                <w:u w:val="none"/>
              </w:rPr>
              <w:t>护理组长查房每周不少于1次、</w:t>
            </w:r>
            <w:r>
              <w:rPr>
                <w:rStyle w:val="7"/>
                <w:rFonts w:ascii="宋体" w:hAnsi="宋体"/>
                <w:color w:val="000000"/>
                <w:sz w:val="18"/>
                <w:u w:val="none"/>
              </w:rPr>
              <w:t>护理</w:t>
            </w:r>
            <w:r>
              <w:rPr>
                <w:rStyle w:val="7"/>
                <w:rFonts w:hint="eastAsia" w:ascii="宋体" w:hAnsi="宋体"/>
                <w:color w:val="000000"/>
                <w:sz w:val="18"/>
                <w:u w:val="none"/>
              </w:rPr>
              <w:t>主管查房每月不少于1次；</w:t>
            </w:r>
            <w:r>
              <w:rPr>
                <w:rStyle w:val="7"/>
                <w:rFonts w:ascii="宋体" w:hAnsi="宋体"/>
                <w:color w:val="000000"/>
                <w:sz w:val="18"/>
                <w:u w:val="none"/>
              </w:rPr>
              <w:t>查房</w:t>
            </w:r>
            <w:r>
              <w:rPr>
                <w:rStyle w:val="7"/>
                <w:rFonts w:hint="eastAsia" w:ascii="宋体" w:hAnsi="宋体"/>
                <w:color w:val="000000"/>
                <w:sz w:val="18"/>
                <w:u w:val="none"/>
              </w:rPr>
              <w:t>记录清晰明确，</w:t>
            </w:r>
            <w:r>
              <w:rPr>
                <w:rStyle w:val="7"/>
                <w:rFonts w:ascii="宋体" w:hAnsi="宋体"/>
                <w:color w:val="000000"/>
                <w:sz w:val="18"/>
                <w:u w:val="none"/>
              </w:rPr>
              <w:t>并</w:t>
            </w:r>
            <w:r>
              <w:rPr>
                <w:rStyle w:val="7"/>
                <w:rFonts w:hint="eastAsia" w:ascii="宋体" w:hAnsi="宋体"/>
                <w:color w:val="000000"/>
                <w:sz w:val="18"/>
                <w:u w:val="none"/>
              </w:rPr>
              <w:t>保管期限不少于3年。</w:t>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5</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dxa"/>
            <w:vMerge w:val="continue"/>
            <w:noWrap/>
            <w:vAlign w:val="top"/>
          </w:tcPr>
          <w:p>
            <w:pPr>
              <w:spacing w:line="340" w:lineRule="exact"/>
              <w:jc w:val="left"/>
              <w:rPr>
                <w:rFonts w:ascii="宋体" w:hAnsi="宋体" w:cs="宋体"/>
                <w:color w:val="000000"/>
                <w:sz w:val="18"/>
                <w:szCs w:val="21"/>
              </w:rPr>
            </w:pPr>
          </w:p>
        </w:tc>
        <w:tc>
          <w:tcPr>
            <w:tcW w:w="10177" w:type="dxa"/>
            <w:noWrap/>
            <w:vAlign w:val="top"/>
          </w:tcPr>
          <w:p>
            <w:pPr>
              <w:spacing w:line="317" w:lineRule="auto"/>
              <w:rPr>
                <w:color w:val="000000"/>
                <w:sz w:val="18"/>
                <w:szCs w:val="21"/>
              </w:rPr>
            </w:pPr>
            <w:r>
              <w:rPr>
                <w:rStyle w:val="7"/>
                <w:rFonts w:hint="eastAsia"/>
                <w:color w:val="000000"/>
                <w:sz w:val="18"/>
                <w:u w:val="none"/>
              </w:rPr>
              <w:t>机构建立并按要求执行交接班制度，是否执行早会交班、床边交接班；交班记录清楚，有重点，并且重点事情交代记录具有连续性。所有记录保管期限不少于 3 年。</w:t>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5</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dxa"/>
            <w:vMerge w:val="continue"/>
            <w:noWrap/>
            <w:vAlign w:val="top"/>
          </w:tcPr>
          <w:p>
            <w:pPr>
              <w:spacing w:line="340" w:lineRule="exact"/>
              <w:jc w:val="left"/>
              <w:rPr>
                <w:rFonts w:ascii="宋体" w:hAnsi="宋体" w:cs="宋体"/>
                <w:color w:val="000000"/>
                <w:sz w:val="18"/>
                <w:szCs w:val="21"/>
              </w:rPr>
            </w:pPr>
          </w:p>
        </w:tc>
        <w:tc>
          <w:tcPr>
            <w:tcW w:w="10177" w:type="dxa"/>
            <w:noWrap/>
            <w:vAlign w:val="top"/>
          </w:tcPr>
          <w:p>
            <w:pPr>
              <w:spacing w:line="317" w:lineRule="auto"/>
              <w:rPr>
                <w:color w:val="000000"/>
                <w:sz w:val="18"/>
                <w:szCs w:val="21"/>
              </w:rPr>
            </w:pPr>
            <w:r>
              <w:rPr>
                <w:rFonts w:hint="eastAsia"/>
                <w:color w:val="000000"/>
                <w:sz w:val="18"/>
                <w:szCs w:val="21"/>
              </w:rPr>
              <w:t>机构护理文件质量管理符合规范：包括不限于护理文书记录单、医嘱单、体温单、护理病历及医生病历均符合医疗文书书写规范。</w:t>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5</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dxa"/>
            <w:vMerge w:val="continue"/>
            <w:noWrap/>
            <w:vAlign w:val="top"/>
          </w:tcPr>
          <w:p>
            <w:pPr>
              <w:spacing w:line="340" w:lineRule="exact"/>
              <w:jc w:val="left"/>
              <w:rPr>
                <w:rFonts w:ascii="宋体" w:hAnsi="宋体" w:cs="宋体"/>
                <w:color w:val="000000"/>
                <w:sz w:val="18"/>
                <w:szCs w:val="21"/>
              </w:rPr>
            </w:pPr>
          </w:p>
        </w:tc>
        <w:tc>
          <w:tcPr>
            <w:tcW w:w="10177" w:type="dxa"/>
            <w:noWrap/>
            <w:vAlign w:val="top"/>
          </w:tcPr>
          <w:p>
            <w:pPr>
              <w:spacing w:line="317" w:lineRule="auto"/>
              <w:rPr>
                <w:color w:val="000000"/>
                <w:sz w:val="18"/>
                <w:szCs w:val="21"/>
              </w:rPr>
            </w:pPr>
            <w:r>
              <w:rPr>
                <w:rFonts w:hint="eastAsia"/>
                <w:color w:val="000000"/>
                <w:sz w:val="18"/>
                <w:szCs w:val="21"/>
              </w:rPr>
              <w:t>机构建立护理工作质量检查制度及护理质量缺陷管理制度：各级定期进行质量检查及安全分析，并且做好记录。</w:t>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5</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dxa"/>
            <w:vMerge w:val="restart"/>
            <w:noWrap/>
            <w:vAlign w:val="center"/>
          </w:tcPr>
          <w:p>
            <w:pPr>
              <w:spacing w:line="317" w:lineRule="auto"/>
              <w:jc w:val="center"/>
              <w:rPr>
                <w:rStyle w:val="7"/>
                <w:rFonts w:ascii="黑体" w:hAnsi="黑体" w:eastAsia="黑体"/>
                <w:color w:val="000000"/>
                <w:sz w:val="18"/>
                <w:u w:val="none"/>
              </w:rPr>
            </w:pPr>
            <w:r>
              <w:rPr>
                <w:rStyle w:val="7"/>
                <w:rFonts w:ascii="黑体" w:hAnsi="黑体" w:eastAsia="黑体"/>
                <w:color w:val="000000"/>
                <w:sz w:val="18"/>
                <w:u w:val="none"/>
              </w:rPr>
              <w:t>2.6</w:t>
            </w:r>
          </w:p>
          <w:p>
            <w:pPr>
              <w:spacing w:line="317" w:lineRule="auto"/>
              <w:jc w:val="center"/>
              <w:rPr>
                <w:rStyle w:val="7"/>
                <w:rFonts w:ascii="黑体" w:hAnsi="黑体" w:eastAsia="黑体"/>
                <w:color w:val="000000"/>
                <w:sz w:val="18"/>
                <w:u w:val="none"/>
              </w:rPr>
            </w:pPr>
            <w:r>
              <w:rPr>
                <w:rStyle w:val="7"/>
                <w:rFonts w:hint="eastAsia" w:ascii="黑体" w:hAnsi="黑体" w:eastAsia="黑体"/>
                <w:color w:val="000000"/>
                <w:sz w:val="18"/>
                <w:u w:val="none"/>
              </w:rPr>
              <w:t>药物管理</w:t>
            </w:r>
          </w:p>
          <w:p>
            <w:pPr>
              <w:spacing w:line="317" w:lineRule="auto"/>
              <w:jc w:val="center"/>
              <w:rPr>
                <w:rStyle w:val="7"/>
                <w:rFonts w:ascii="黑体" w:hAnsi="黑体" w:eastAsia="黑体"/>
                <w:color w:val="000000"/>
                <w:sz w:val="18"/>
                <w:u w:val="none"/>
              </w:rPr>
            </w:pPr>
            <w:r>
              <w:rPr>
                <w:rStyle w:val="7"/>
                <w:rFonts w:ascii="黑体" w:hAnsi="黑体" w:eastAsia="黑体"/>
                <w:color w:val="000000"/>
                <w:sz w:val="18"/>
                <w:u w:val="none"/>
              </w:rPr>
              <w:t>20</w:t>
            </w:r>
            <w:r>
              <w:rPr>
                <w:rStyle w:val="7"/>
                <w:rFonts w:hint="eastAsia" w:ascii="黑体" w:hAnsi="黑体" w:eastAsia="黑体"/>
                <w:color w:val="000000"/>
                <w:sz w:val="18"/>
                <w:u w:val="none"/>
              </w:rPr>
              <w:t>分</w:t>
            </w:r>
          </w:p>
          <w:p>
            <w:pPr>
              <w:spacing w:line="340" w:lineRule="exact"/>
              <w:jc w:val="center"/>
              <w:rPr>
                <w:rFonts w:ascii="宋体" w:hAnsi="宋体" w:cs="宋体"/>
                <w:color w:val="000000"/>
                <w:sz w:val="18"/>
                <w:szCs w:val="21"/>
              </w:rPr>
            </w:pPr>
          </w:p>
        </w:tc>
        <w:tc>
          <w:tcPr>
            <w:tcW w:w="10177" w:type="dxa"/>
            <w:noWrap/>
            <w:vAlign w:val="top"/>
          </w:tcPr>
          <w:p>
            <w:pPr>
              <w:spacing w:line="317" w:lineRule="auto"/>
              <w:rPr>
                <w:color w:val="000000"/>
                <w:sz w:val="18"/>
                <w:szCs w:val="18"/>
              </w:rPr>
            </w:pPr>
            <w:r>
              <w:rPr>
                <w:rFonts w:hint="eastAsia"/>
                <w:color w:val="000000"/>
                <w:sz w:val="18"/>
                <w:szCs w:val="18"/>
              </w:rPr>
              <w:t>护士基本掌握常用药品管理及使用特殊要求、基本掌握常用药品的不良反应，并密切观察用药后效果。</w:t>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5</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dxa"/>
            <w:vMerge w:val="continue"/>
            <w:noWrap/>
            <w:vAlign w:val="top"/>
          </w:tcPr>
          <w:p>
            <w:pPr>
              <w:spacing w:line="340" w:lineRule="exact"/>
              <w:jc w:val="left"/>
              <w:rPr>
                <w:rFonts w:ascii="宋体" w:hAnsi="宋体" w:cs="宋体"/>
                <w:color w:val="000000"/>
                <w:sz w:val="18"/>
                <w:szCs w:val="21"/>
              </w:rPr>
            </w:pPr>
          </w:p>
        </w:tc>
        <w:tc>
          <w:tcPr>
            <w:tcW w:w="10177" w:type="dxa"/>
            <w:noWrap/>
            <w:vAlign w:val="top"/>
          </w:tcPr>
          <w:p>
            <w:pPr>
              <w:spacing w:line="317" w:lineRule="auto"/>
              <w:rPr>
                <w:color w:val="000000"/>
                <w:sz w:val="18"/>
                <w:szCs w:val="18"/>
              </w:rPr>
            </w:pPr>
            <w:r>
              <w:rPr>
                <w:rFonts w:hint="eastAsia" w:ascii="Cambria" w:hAnsi="Cambria" w:cs="宋体"/>
                <w:color w:val="000000"/>
                <w:kern w:val="0"/>
                <w:sz w:val="18"/>
                <w:szCs w:val="18"/>
              </w:rPr>
              <w:t>机构对</w:t>
            </w:r>
            <w:r>
              <w:rPr>
                <w:rFonts w:hint="eastAsia" w:ascii="宋体" w:hAnsi="宋体" w:cs="宋体"/>
                <w:color w:val="000000"/>
                <w:kern w:val="0"/>
                <w:sz w:val="18"/>
                <w:szCs w:val="18"/>
              </w:rPr>
              <w:t>高危药品限量、定位、单独存放，使用专用标识，且标识醒目；</w:t>
            </w:r>
            <w:r>
              <w:rPr>
                <w:rFonts w:ascii="宋体" w:hAnsi="宋体" w:cs="宋体"/>
                <w:color w:val="000000"/>
                <w:kern w:val="0"/>
                <w:sz w:val="18"/>
                <w:szCs w:val="18"/>
              </w:rPr>
              <w:t>对</w:t>
            </w:r>
            <w:r>
              <w:rPr>
                <w:rFonts w:hint="eastAsia" w:ascii="宋体" w:hAnsi="宋体" w:cs="宋体"/>
                <w:color w:val="000000"/>
                <w:kern w:val="0"/>
                <w:sz w:val="18"/>
                <w:szCs w:val="18"/>
              </w:rPr>
              <w:t>机构自购的第二类精神药品是否按规范进行管理。</w:t>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5</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dxa"/>
            <w:vMerge w:val="continue"/>
            <w:noWrap/>
            <w:vAlign w:val="top"/>
          </w:tcPr>
          <w:p>
            <w:pPr>
              <w:spacing w:line="340" w:lineRule="exact"/>
              <w:jc w:val="left"/>
              <w:rPr>
                <w:rFonts w:ascii="宋体" w:hAnsi="宋体" w:cs="宋体"/>
                <w:color w:val="000000"/>
                <w:sz w:val="18"/>
                <w:szCs w:val="21"/>
              </w:rPr>
            </w:pPr>
          </w:p>
        </w:tc>
        <w:tc>
          <w:tcPr>
            <w:tcW w:w="10177" w:type="dxa"/>
            <w:noWrap/>
            <w:vAlign w:val="top"/>
          </w:tcPr>
          <w:p>
            <w:pPr>
              <w:spacing w:line="317" w:lineRule="auto"/>
              <w:rPr>
                <w:color w:val="000000"/>
                <w:sz w:val="18"/>
                <w:szCs w:val="18"/>
              </w:rPr>
            </w:pPr>
            <w:r>
              <w:rPr>
                <w:rStyle w:val="9"/>
                <w:rFonts w:hint="default"/>
                <w:sz w:val="18"/>
                <w:szCs w:val="18"/>
              </w:rPr>
              <w:t>对包装容易混淆的药品、一品多规或多剂型药物的存放有明晰的“警示标识”。</w:t>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5</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dxa"/>
            <w:vMerge w:val="continue"/>
            <w:noWrap/>
            <w:vAlign w:val="top"/>
          </w:tcPr>
          <w:p>
            <w:pPr>
              <w:spacing w:line="340" w:lineRule="exact"/>
              <w:jc w:val="left"/>
              <w:rPr>
                <w:rFonts w:ascii="宋体" w:hAnsi="宋体" w:cs="宋体"/>
                <w:color w:val="000000"/>
                <w:sz w:val="18"/>
                <w:szCs w:val="21"/>
              </w:rPr>
            </w:pPr>
          </w:p>
        </w:tc>
        <w:tc>
          <w:tcPr>
            <w:tcW w:w="10177" w:type="dxa"/>
            <w:noWrap/>
            <w:vAlign w:val="top"/>
          </w:tcPr>
          <w:p>
            <w:pPr>
              <w:spacing w:line="317" w:lineRule="auto"/>
              <w:rPr>
                <w:color w:val="000000"/>
                <w:sz w:val="18"/>
                <w:szCs w:val="18"/>
              </w:rPr>
            </w:pPr>
            <w:r>
              <w:rPr>
                <w:rFonts w:hint="eastAsia" w:ascii="宋体" w:hAnsi="宋体" w:cs="宋体"/>
                <w:color w:val="000000"/>
                <w:sz w:val="18"/>
                <w:szCs w:val="18"/>
              </w:rPr>
              <w:t>对老人自备处方药品进行</w:t>
            </w:r>
            <w:r>
              <w:rPr>
                <w:rFonts w:ascii="宋体" w:hAnsi="宋体" w:cs="宋体"/>
                <w:color w:val="000000"/>
                <w:sz w:val="18"/>
                <w:szCs w:val="18"/>
              </w:rPr>
              <w:t>统一</w:t>
            </w:r>
            <w:r>
              <w:rPr>
                <w:rFonts w:hint="eastAsia" w:ascii="宋体" w:hAnsi="宋体" w:cs="宋体"/>
                <w:color w:val="000000"/>
                <w:sz w:val="18"/>
                <w:szCs w:val="18"/>
              </w:rPr>
              <w:t>登记、保管以及发放</w:t>
            </w:r>
            <w:r>
              <w:rPr>
                <w:rFonts w:hint="eastAsia" w:ascii="宋体" w:hAnsi="宋体" w:cs="宋体"/>
                <w:color w:val="000000"/>
                <w:kern w:val="0"/>
                <w:sz w:val="18"/>
                <w:szCs w:val="18"/>
              </w:rPr>
              <w:t>。冰箱药品标志明确、无混放，温度恒定，有监测记录（</w:t>
            </w:r>
            <w:r>
              <w:rPr>
                <w:rFonts w:ascii="宋体" w:hAnsi="宋体" w:cs="宋体"/>
                <w:color w:val="000000"/>
                <w:kern w:val="0"/>
                <w:sz w:val="18"/>
                <w:szCs w:val="18"/>
              </w:rPr>
              <w:t>每天</w:t>
            </w:r>
            <w:r>
              <w:rPr>
                <w:rFonts w:hint="eastAsia" w:ascii="宋体" w:hAnsi="宋体" w:cs="宋体"/>
                <w:color w:val="000000"/>
                <w:kern w:val="0"/>
                <w:sz w:val="18"/>
                <w:szCs w:val="18"/>
              </w:rPr>
              <w:t>二次）。</w:t>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5</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dxa"/>
            <w:vMerge w:val="restart"/>
            <w:noWrap/>
            <w:vAlign w:val="center"/>
          </w:tcPr>
          <w:p>
            <w:pPr>
              <w:spacing w:line="380" w:lineRule="exact"/>
              <w:jc w:val="center"/>
              <w:rPr>
                <w:rFonts w:ascii="黑体" w:hAnsi="黑体" w:eastAsia="黑体" w:cs="宋体"/>
                <w:color w:val="000000"/>
                <w:sz w:val="18"/>
                <w:szCs w:val="21"/>
              </w:rPr>
            </w:pPr>
            <w:r>
              <w:rPr>
                <w:rFonts w:ascii="黑体" w:hAnsi="黑体" w:eastAsia="黑体" w:cs="宋体"/>
                <w:color w:val="000000"/>
                <w:sz w:val="18"/>
                <w:szCs w:val="21"/>
              </w:rPr>
              <w:t>2.7</w:t>
            </w:r>
          </w:p>
          <w:p>
            <w:pPr>
              <w:spacing w:line="380" w:lineRule="exact"/>
              <w:jc w:val="center"/>
              <w:rPr>
                <w:rFonts w:ascii="黑体" w:hAnsi="黑体" w:eastAsia="黑体" w:cs="宋体"/>
                <w:color w:val="000000"/>
                <w:sz w:val="18"/>
                <w:szCs w:val="21"/>
              </w:rPr>
            </w:pPr>
            <w:r>
              <w:rPr>
                <w:rFonts w:hint="eastAsia" w:ascii="黑体" w:hAnsi="黑体" w:eastAsia="黑体" w:cs="宋体"/>
                <w:color w:val="000000"/>
                <w:sz w:val="18"/>
                <w:szCs w:val="21"/>
              </w:rPr>
              <w:t>院内感染控制</w:t>
            </w:r>
          </w:p>
          <w:p>
            <w:pPr>
              <w:spacing w:line="380" w:lineRule="exact"/>
              <w:jc w:val="center"/>
              <w:rPr>
                <w:rFonts w:ascii="宋体" w:hAnsi="宋体" w:cs="宋体"/>
                <w:color w:val="000000"/>
                <w:sz w:val="18"/>
                <w:szCs w:val="21"/>
              </w:rPr>
            </w:pPr>
            <w:r>
              <w:rPr>
                <w:rFonts w:ascii="黑体" w:hAnsi="黑体" w:eastAsia="黑体" w:cs="宋体"/>
                <w:color w:val="000000"/>
                <w:sz w:val="18"/>
                <w:szCs w:val="21"/>
              </w:rPr>
              <w:t>35</w:t>
            </w:r>
            <w:r>
              <w:rPr>
                <w:rFonts w:hint="eastAsia" w:ascii="黑体" w:hAnsi="黑体" w:eastAsia="黑体" w:cs="宋体"/>
                <w:color w:val="000000"/>
                <w:sz w:val="18"/>
                <w:szCs w:val="21"/>
              </w:rPr>
              <w:t>分</w:t>
            </w:r>
          </w:p>
        </w:tc>
        <w:tc>
          <w:tcPr>
            <w:tcW w:w="10177" w:type="dxa"/>
            <w:noWrap/>
            <w:vAlign w:val="top"/>
          </w:tcPr>
          <w:p>
            <w:pPr>
              <w:widowControl/>
              <w:spacing w:line="380" w:lineRule="exact"/>
              <w:jc w:val="left"/>
              <w:textAlignment w:val="center"/>
              <w:rPr>
                <w:color w:val="000000"/>
                <w:sz w:val="18"/>
                <w:szCs w:val="21"/>
              </w:rPr>
            </w:pPr>
            <w:r>
              <w:rPr>
                <w:rFonts w:hint="eastAsia" w:ascii="宋体" w:hAnsi="宋体" w:cs="宋体"/>
                <w:color w:val="000000"/>
                <w:sz w:val="18"/>
                <w:szCs w:val="21"/>
              </w:rPr>
              <w:t>机构建立院内感染控制工作小组，</w:t>
            </w:r>
            <w:r>
              <w:rPr>
                <w:rFonts w:ascii="宋体" w:hAnsi="宋体" w:cs="宋体"/>
                <w:color w:val="000000"/>
                <w:sz w:val="18"/>
                <w:szCs w:val="21"/>
              </w:rPr>
              <w:t>制定</w:t>
            </w:r>
            <w:r>
              <w:rPr>
                <w:rFonts w:hint="eastAsia" w:ascii="宋体" w:hAnsi="宋体" w:cs="宋体"/>
                <w:color w:val="000000"/>
                <w:sz w:val="18"/>
                <w:szCs w:val="21"/>
              </w:rPr>
              <w:t>并实施院内感染控制预防、</w:t>
            </w:r>
            <w:r>
              <w:rPr>
                <w:rFonts w:ascii="宋体" w:hAnsi="宋体" w:cs="宋体"/>
                <w:color w:val="000000"/>
                <w:sz w:val="18"/>
                <w:szCs w:val="21"/>
              </w:rPr>
              <w:t>控制</w:t>
            </w:r>
            <w:r>
              <w:rPr>
                <w:rFonts w:hint="eastAsia" w:ascii="宋体" w:hAnsi="宋体" w:cs="宋体"/>
                <w:color w:val="000000"/>
                <w:sz w:val="18"/>
                <w:szCs w:val="21"/>
              </w:rPr>
              <w:t>、</w:t>
            </w:r>
            <w:r>
              <w:rPr>
                <w:rFonts w:ascii="宋体" w:hAnsi="宋体" w:cs="宋体"/>
                <w:color w:val="000000"/>
                <w:sz w:val="18"/>
                <w:szCs w:val="21"/>
              </w:rPr>
              <w:t>报告</w:t>
            </w:r>
            <w:r>
              <w:rPr>
                <w:rFonts w:hint="eastAsia" w:ascii="宋体" w:hAnsi="宋体" w:cs="宋体"/>
                <w:color w:val="000000"/>
                <w:sz w:val="18"/>
                <w:szCs w:val="21"/>
              </w:rPr>
              <w:t>和处置等相关制度。</w:t>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5</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dxa"/>
            <w:vMerge w:val="continue"/>
            <w:noWrap/>
            <w:vAlign w:val="top"/>
          </w:tcPr>
          <w:p>
            <w:pPr>
              <w:spacing w:line="340" w:lineRule="exact"/>
              <w:jc w:val="left"/>
              <w:rPr>
                <w:rFonts w:ascii="宋体" w:hAnsi="宋体" w:cs="宋体"/>
                <w:color w:val="000000"/>
                <w:sz w:val="18"/>
                <w:szCs w:val="21"/>
              </w:rPr>
            </w:pPr>
          </w:p>
        </w:tc>
        <w:tc>
          <w:tcPr>
            <w:tcW w:w="10177" w:type="dxa"/>
            <w:noWrap/>
            <w:vAlign w:val="top"/>
          </w:tcPr>
          <w:p>
            <w:pPr>
              <w:spacing w:line="380" w:lineRule="exact"/>
              <w:jc w:val="left"/>
              <w:rPr>
                <w:color w:val="000000"/>
                <w:sz w:val="18"/>
                <w:szCs w:val="21"/>
              </w:rPr>
            </w:pPr>
            <w:r>
              <w:rPr>
                <w:rFonts w:hint="eastAsia"/>
                <w:color w:val="000000"/>
                <w:sz w:val="18"/>
                <w:szCs w:val="21"/>
              </w:rPr>
              <w:t>护理人员掌握手卫生重点环节。如落实各环节的手卫生措施、洗手操作规范。操作手套是否做到专人专用，避免交叉感染。</w:t>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5</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dxa"/>
            <w:vMerge w:val="continue"/>
            <w:noWrap/>
            <w:vAlign w:val="top"/>
          </w:tcPr>
          <w:p>
            <w:pPr>
              <w:spacing w:line="340" w:lineRule="exact"/>
              <w:jc w:val="left"/>
              <w:rPr>
                <w:rFonts w:ascii="宋体" w:hAnsi="宋体" w:cs="宋体"/>
                <w:color w:val="000000"/>
                <w:sz w:val="18"/>
                <w:szCs w:val="21"/>
              </w:rPr>
            </w:pPr>
          </w:p>
        </w:tc>
        <w:tc>
          <w:tcPr>
            <w:tcW w:w="10177" w:type="dxa"/>
            <w:noWrap/>
            <w:vAlign w:val="top"/>
          </w:tcPr>
          <w:p>
            <w:pPr>
              <w:spacing w:line="380" w:lineRule="exact"/>
              <w:jc w:val="left"/>
              <w:rPr>
                <w:color w:val="000000"/>
                <w:sz w:val="18"/>
                <w:szCs w:val="21"/>
              </w:rPr>
            </w:pPr>
            <w:r>
              <w:rPr>
                <w:rFonts w:hint="eastAsia"/>
                <w:color w:val="000000"/>
                <w:sz w:val="18"/>
                <w:szCs w:val="21"/>
              </w:rPr>
              <w:t>遵守无菌操作原则操作。物品使用一人一份；</w:t>
            </w:r>
          </w:p>
          <w:p>
            <w:pPr>
              <w:spacing w:line="380" w:lineRule="exact"/>
              <w:jc w:val="left"/>
              <w:rPr>
                <w:color w:val="000000"/>
                <w:sz w:val="18"/>
                <w:szCs w:val="21"/>
              </w:rPr>
            </w:pPr>
            <w:r>
              <w:rPr>
                <w:rFonts w:hint="eastAsia"/>
                <w:color w:val="000000"/>
                <w:sz w:val="18"/>
                <w:szCs w:val="21"/>
              </w:rPr>
              <w:t>治疗盘有铺盘时间无过期，盘内药品包装符合要求；</w:t>
            </w:r>
          </w:p>
          <w:p>
            <w:pPr>
              <w:spacing w:line="380" w:lineRule="exact"/>
              <w:jc w:val="left"/>
              <w:rPr>
                <w:color w:val="000000"/>
                <w:sz w:val="18"/>
                <w:szCs w:val="21"/>
              </w:rPr>
            </w:pPr>
            <w:r>
              <w:rPr>
                <w:rFonts w:hint="eastAsia"/>
                <w:color w:val="000000"/>
                <w:sz w:val="18"/>
                <w:szCs w:val="21"/>
              </w:rPr>
              <w:t>棉签、复合碘开启后注明时间，无过期；配好的静脉用药2小时内使用；</w:t>
            </w:r>
          </w:p>
          <w:p>
            <w:pPr>
              <w:spacing w:line="380" w:lineRule="exact"/>
              <w:jc w:val="left"/>
              <w:rPr>
                <w:color w:val="000000"/>
                <w:sz w:val="18"/>
                <w:szCs w:val="21"/>
              </w:rPr>
            </w:pPr>
            <w:r>
              <w:rPr>
                <w:rFonts w:hint="eastAsia"/>
                <w:color w:val="000000"/>
                <w:sz w:val="18"/>
                <w:szCs w:val="21"/>
              </w:rPr>
              <w:t>启封溶媒不超过24小时；吸痰用物每日更换1-2次；干燥持物钳、无菌容器开启后4小时有效。</w:t>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5</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dxa"/>
            <w:vMerge w:val="continue"/>
            <w:noWrap/>
            <w:vAlign w:val="top"/>
          </w:tcPr>
          <w:p>
            <w:pPr>
              <w:spacing w:line="340" w:lineRule="exact"/>
              <w:jc w:val="left"/>
              <w:rPr>
                <w:rFonts w:ascii="宋体" w:hAnsi="宋体" w:cs="宋体"/>
                <w:color w:val="000000"/>
                <w:sz w:val="18"/>
                <w:szCs w:val="21"/>
              </w:rPr>
            </w:pPr>
          </w:p>
        </w:tc>
        <w:tc>
          <w:tcPr>
            <w:tcW w:w="10177" w:type="dxa"/>
            <w:noWrap/>
            <w:vAlign w:val="top"/>
          </w:tcPr>
          <w:p>
            <w:pPr>
              <w:spacing w:line="380" w:lineRule="exact"/>
              <w:jc w:val="left"/>
              <w:rPr>
                <w:color w:val="000000"/>
                <w:sz w:val="18"/>
                <w:szCs w:val="21"/>
              </w:rPr>
            </w:pPr>
            <w:r>
              <w:rPr>
                <w:rFonts w:hint="eastAsia"/>
                <w:color w:val="000000"/>
                <w:sz w:val="18"/>
                <w:szCs w:val="21"/>
              </w:rPr>
              <w:t>无菌物品存放管理规范。无菌物品按日期先后摆放，灭菌标志明显、规范，无过期失效；存放区域清洁，无非无菌物品及杂物；无菌物品在存放时应保留大包装，不得直接置于地面。</w:t>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5</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dxa"/>
            <w:vMerge w:val="continue"/>
            <w:noWrap/>
            <w:vAlign w:val="top"/>
          </w:tcPr>
          <w:p>
            <w:pPr>
              <w:spacing w:line="340" w:lineRule="exact"/>
              <w:jc w:val="left"/>
              <w:rPr>
                <w:rFonts w:ascii="宋体" w:hAnsi="宋体" w:cs="宋体"/>
                <w:color w:val="000000"/>
                <w:sz w:val="18"/>
                <w:szCs w:val="21"/>
              </w:rPr>
            </w:pPr>
          </w:p>
        </w:tc>
        <w:tc>
          <w:tcPr>
            <w:tcW w:w="10177" w:type="dxa"/>
            <w:noWrap/>
            <w:vAlign w:val="top"/>
          </w:tcPr>
          <w:p>
            <w:pPr>
              <w:widowControl/>
              <w:spacing w:line="380" w:lineRule="exact"/>
              <w:jc w:val="left"/>
              <w:textAlignment w:val="center"/>
              <w:rPr>
                <w:color w:val="000000"/>
                <w:sz w:val="18"/>
                <w:szCs w:val="21"/>
              </w:rPr>
            </w:pPr>
            <w:r>
              <w:rPr>
                <w:rFonts w:hint="eastAsia"/>
                <w:color w:val="000000"/>
                <w:sz w:val="18"/>
                <w:szCs w:val="21"/>
              </w:rPr>
              <w:t>紫外线消毒登记及维护是否正确。</w:t>
            </w:r>
          </w:p>
          <w:p>
            <w:pPr>
              <w:widowControl/>
              <w:spacing w:line="380" w:lineRule="exact"/>
              <w:jc w:val="left"/>
              <w:textAlignment w:val="center"/>
              <w:rPr>
                <w:color w:val="000000"/>
                <w:sz w:val="18"/>
                <w:szCs w:val="21"/>
              </w:rPr>
            </w:pPr>
            <w:r>
              <w:rPr>
                <w:rFonts w:hint="eastAsia"/>
                <w:color w:val="000000"/>
                <w:sz w:val="18"/>
                <w:szCs w:val="21"/>
              </w:rPr>
              <w:t>落实紫外线消毒、强度监测、时间累计，并有记录；紫外线灯使用不超过1000小时。使用其他消毒方式（</w:t>
            </w:r>
            <w:r>
              <w:rPr>
                <w:color w:val="000000"/>
                <w:sz w:val="18"/>
                <w:szCs w:val="21"/>
              </w:rPr>
              <w:t>如</w:t>
            </w:r>
            <w:r>
              <w:rPr>
                <w:rFonts w:hint="eastAsia"/>
                <w:color w:val="000000"/>
                <w:sz w:val="18"/>
                <w:szCs w:val="21"/>
              </w:rPr>
              <w:t>空气消毒机等）</w:t>
            </w:r>
            <w:r>
              <w:rPr>
                <w:color w:val="000000"/>
                <w:sz w:val="18"/>
                <w:szCs w:val="21"/>
              </w:rPr>
              <w:t>应</w:t>
            </w:r>
            <w:r>
              <w:rPr>
                <w:rFonts w:hint="eastAsia"/>
                <w:color w:val="000000"/>
                <w:sz w:val="18"/>
                <w:szCs w:val="21"/>
              </w:rPr>
              <w:t>提供定期消毒效果有效性验证报告。</w:t>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5</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dxa"/>
            <w:vMerge w:val="continue"/>
            <w:noWrap/>
            <w:vAlign w:val="top"/>
          </w:tcPr>
          <w:p>
            <w:pPr>
              <w:spacing w:line="340" w:lineRule="exact"/>
              <w:jc w:val="left"/>
              <w:rPr>
                <w:rFonts w:ascii="宋体" w:hAnsi="宋体" w:cs="宋体"/>
                <w:color w:val="000000"/>
                <w:sz w:val="18"/>
                <w:szCs w:val="21"/>
              </w:rPr>
            </w:pPr>
          </w:p>
        </w:tc>
        <w:tc>
          <w:tcPr>
            <w:tcW w:w="10177" w:type="dxa"/>
            <w:noWrap/>
            <w:vAlign w:val="top"/>
          </w:tcPr>
          <w:p>
            <w:pPr>
              <w:widowControl/>
              <w:spacing w:line="380" w:lineRule="exact"/>
              <w:jc w:val="left"/>
              <w:textAlignment w:val="center"/>
              <w:rPr>
                <w:color w:val="000000"/>
                <w:sz w:val="18"/>
                <w:szCs w:val="21"/>
              </w:rPr>
            </w:pPr>
            <w:r>
              <w:rPr>
                <w:rFonts w:hint="eastAsia"/>
                <w:color w:val="000000"/>
                <w:sz w:val="18"/>
                <w:szCs w:val="21"/>
              </w:rPr>
              <w:t>落实重度失能老年人床单位每天湿扫；</w:t>
            </w:r>
            <w:r>
              <w:rPr>
                <w:color w:val="000000"/>
                <w:sz w:val="18"/>
                <w:szCs w:val="21"/>
              </w:rPr>
              <w:t>是否</w:t>
            </w:r>
            <w:r>
              <w:rPr>
                <w:rFonts w:hint="eastAsia"/>
                <w:color w:val="000000"/>
                <w:sz w:val="18"/>
                <w:szCs w:val="21"/>
              </w:rPr>
              <w:t>落实终末消毒。</w:t>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5</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dxa"/>
            <w:vMerge w:val="continue"/>
            <w:noWrap/>
            <w:vAlign w:val="top"/>
          </w:tcPr>
          <w:p>
            <w:pPr>
              <w:spacing w:line="340" w:lineRule="exact"/>
              <w:jc w:val="left"/>
              <w:rPr>
                <w:rFonts w:ascii="宋体" w:hAnsi="宋体" w:cs="宋体"/>
                <w:color w:val="000000"/>
                <w:sz w:val="18"/>
                <w:szCs w:val="21"/>
              </w:rPr>
            </w:pPr>
          </w:p>
        </w:tc>
        <w:tc>
          <w:tcPr>
            <w:tcW w:w="10177" w:type="dxa"/>
            <w:noWrap/>
            <w:vAlign w:val="top"/>
          </w:tcPr>
          <w:p>
            <w:pPr>
              <w:spacing w:line="380" w:lineRule="exact"/>
              <w:jc w:val="left"/>
              <w:rPr>
                <w:color w:val="000000"/>
                <w:sz w:val="18"/>
                <w:szCs w:val="21"/>
              </w:rPr>
            </w:pPr>
            <w:r>
              <w:rPr>
                <w:rFonts w:hint="eastAsia"/>
                <w:color w:val="000000"/>
                <w:sz w:val="18"/>
                <w:szCs w:val="21"/>
              </w:rPr>
              <w:t>正确处理医疗垃圾。如医疗废物分类放置；锐器盒及时有效封口，封条项目完整，封口后锐器盒24小时内送出；有医疗废物交接、称重手续，并登记、签名。</w:t>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5</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1939" w:type="dxa"/>
            <w:vMerge w:val="restart"/>
            <w:noWrap/>
            <w:vAlign w:val="center"/>
          </w:tcPr>
          <w:p>
            <w:pPr>
              <w:spacing w:line="320" w:lineRule="exact"/>
              <w:jc w:val="center"/>
              <w:rPr>
                <w:rStyle w:val="7"/>
                <w:rFonts w:ascii="黑体" w:hAnsi="黑体" w:eastAsia="黑体" w:cs="宋体"/>
                <w:color w:val="000000"/>
                <w:sz w:val="18"/>
                <w:u w:val="none"/>
              </w:rPr>
            </w:pPr>
            <w:r>
              <w:rPr>
                <w:rStyle w:val="7"/>
                <w:rFonts w:ascii="黑体" w:hAnsi="黑体" w:eastAsia="黑体" w:cs="宋体"/>
                <w:color w:val="000000"/>
                <w:sz w:val="18"/>
                <w:u w:val="none"/>
              </w:rPr>
              <w:t>2.8</w:t>
            </w:r>
          </w:p>
          <w:p>
            <w:pPr>
              <w:spacing w:line="320" w:lineRule="exact"/>
              <w:jc w:val="center"/>
              <w:rPr>
                <w:rStyle w:val="7"/>
                <w:rFonts w:ascii="黑体" w:hAnsi="黑体" w:eastAsia="黑体" w:cs="宋体"/>
                <w:color w:val="000000"/>
                <w:sz w:val="18"/>
                <w:u w:val="none"/>
              </w:rPr>
            </w:pPr>
            <w:r>
              <w:rPr>
                <w:rStyle w:val="7"/>
                <w:rFonts w:hint="eastAsia" w:ascii="黑体" w:hAnsi="黑体" w:eastAsia="黑体" w:cs="宋体"/>
                <w:color w:val="000000"/>
                <w:sz w:val="18"/>
                <w:u w:val="none"/>
              </w:rPr>
              <w:t>生活照料</w:t>
            </w:r>
          </w:p>
          <w:p>
            <w:pPr>
              <w:spacing w:line="320" w:lineRule="exact"/>
              <w:jc w:val="center"/>
              <w:rPr>
                <w:rStyle w:val="7"/>
                <w:rFonts w:ascii="黑体" w:hAnsi="黑体" w:eastAsia="黑体" w:cs="宋体"/>
                <w:color w:val="000000"/>
                <w:sz w:val="18"/>
                <w:u w:val="none"/>
              </w:rPr>
            </w:pPr>
            <w:r>
              <w:rPr>
                <w:rStyle w:val="7"/>
                <w:rFonts w:hint="eastAsia" w:ascii="黑体" w:hAnsi="黑体" w:eastAsia="黑体" w:cs="宋体"/>
                <w:color w:val="000000"/>
                <w:sz w:val="18"/>
                <w:u w:val="none"/>
              </w:rPr>
              <w:t>服务</w:t>
            </w:r>
          </w:p>
          <w:p>
            <w:pPr>
              <w:spacing w:line="320" w:lineRule="exact"/>
              <w:jc w:val="center"/>
              <w:rPr>
                <w:rStyle w:val="7"/>
                <w:rFonts w:ascii="黑体" w:hAnsi="黑体" w:eastAsia="黑体" w:cs="宋体"/>
                <w:color w:val="000000"/>
                <w:sz w:val="18"/>
                <w:u w:val="none"/>
              </w:rPr>
            </w:pPr>
            <w:r>
              <w:rPr>
                <w:rStyle w:val="7"/>
                <w:rFonts w:ascii="黑体" w:hAnsi="黑体" w:eastAsia="黑体" w:cs="宋体"/>
                <w:color w:val="000000"/>
                <w:sz w:val="18"/>
                <w:u w:val="none"/>
              </w:rPr>
              <w:t>81</w:t>
            </w:r>
            <w:r>
              <w:rPr>
                <w:rStyle w:val="7"/>
                <w:rFonts w:hint="eastAsia" w:ascii="黑体" w:hAnsi="黑体" w:eastAsia="黑体" w:cs="宋体"/>
                <w:color w:val="000000"/>
                <w:sz w:val="18"/>
                <w:u w:val="none"/>
              </w:rPr>
              <w:t>分</w:t>
            </w:r>
          </w:p>
          <w:p>
            <w:pPr>
              <w:spacing w:line="340" w:lineRule="exact"/>
              <w:jc w:val="center"/>
              <w:rPr>
                <w:rFonts w:ascii="宋体" w:hAnsi="宋体" w:cs="宋体"/>
                <w:color w:val="000000"/>
                <w:sz w:val="18"/>
                <w:szCs w:val="21"/>
              </w:rPr>
            </w:pPr>
          </w:p>
        </w:tc>
        <w:tc>
          <w:tcPr>
            <w:tcW w:w="10177" w:type="dxa"/>
            <w:noWrap/>
            <w:vAlign w:val="top"/>
          </w:tcPr>
          <w:p>
            <w:pPr>
              <w:spacing w:line="320" w:lineRule="exact"/>
              <w:jc w:val="left"/>
              <w:rPr>
                <w:rStyle w:val="7"/>
                <w:rFonts w:ascii="宋体" w:hAnsi="宋体" w:cs="宋体"/>
                <w:color w:val="000000"/>
                <w:sz w:val="18"/>
                <w:u w:val="none"/>
              </w:rPr>
            </w:pPr>
            <w:r>
              <w:rPr>
                <w:rStyle w:val="7"/>
                <w:rFonts w:hint="eastAsia" w:ascii="宋体" w:hAnsi="宋体" w:cs="宋体"/>
                <w:color w:val="000000"/>
                <w:sz w:val="18"/>
                <w:u w:val="none"/>
              </w:rPr>
              <w:t xml:space="preserve">清洁卫生护理类（共15项）：   </w:t>
            </w:r>
          </w:p>
          <w:p>
            <w:pPr>
              <w:spacing w:line="320" w:lineRule="exact"/>
              <w:jc w:val="left"/>
              <w:rPr>
                <w:rStyle w:val="7"/>
                <w:rFonts w:ascii="宋体" w:hAnsi="宋体" w:cs="宋体"/>
                <w:color w:val="000000"/>
                <w:sz w:val="18"/>
                <w:u w:val="none"/>
              </w:rPr>
            </w:pPr>
            <w:r>
              <w:rPr>
                <w:rStyle w:val="7"/>
                <w:rFonts w:hint="eastAsia" w:ascii="宋体" w:hAnsi="宋体" w:cs="宋体"/>
                <w:color w:val="000000"/>
                <w:sz w:val="18"/>
                <w:u w:val="none"/>
              </w:rPr>
              <w:t>□协助穿/脱衣 □洗头 □洗脸 □口腔清洁 □刷牙 □漱口 □洗手</w:t>
            </w:r>
          </w:p>
          <w:p>
            <w:pPr>
              <w:spacing w:line="320" w:lineRule="exact"/>
              <w:jc w:val="left"/>
              <w:rPr>
                <w:color w:val="000000"/>
                <w:sz w:val="18"/>
                <w:szCs w:val="21"/>
              </w:rPr>
            </w:pPr>
            <w:r>
              <w:rPr>
                <w:rStyle w:val="7"/>
                <w:rFonts w:hint="eastAsia" w:ascii="宋体" w:hAnsi="宋体" w:cs="宋体"/>
                <w:color w:val="000000"/>
                <w:sz w:val="18"/>
                <w:u w:val="none"/>
              </w:rPr>
              <w:t>□洗足 □洗澡 □床上擦浴□女性会阴清洁□修剪指（趾）甲  □压疮预防 □梳头 □剃须</w:t>
            </w:r>
          </w:p>
        </w:tc>
        <w:tc>
          <w:tcPr>
            <w:tcW w:w="738" w:type="dxa"/>
            <w:noWrap/>
            <w:vAlign w:val="center"/>
          </w:tcPr>
          <w:p>
            <w:pPr>
              <w:spacing w:line="320" w:lineRule="exact"/>
              <w:jc w:val="center"/>
              <w:rPr>
                <w:rStyle w:val="7"/>
                <w:rFonts w:ascii="宋体" w:hAnsi="宋体" w:cs="宋体"/>
                <w:color w:val="000000"/>
                <w:sz w:val="18"/>
                <w:u w:val="none"/>
              </w:rPr>
            </w:pPr>
            <w:r>
              <w:rPr>
                <w:rStyle w:val="7"/>
                <w:rFonts w:ascii="宋体" w:hAnsi="宋体" w:cs="宋体"/>
                <w:color w:val="000000"/>
                <w:sz w:val="18"/>
                <w:u w:val="none"/>
              </w:rPr>
              <w:t>45</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dxa"/>
            <w:vMerge w:val="continue"/>
            <w:noWrap/>
            <w:vAlign w:val="top"/>
          </w:tcPr>
          <w:p>
            <w:pPr>
              <w:spacing w:line="340" w:lineRule="exact"/>
              <w:jc w:val="left"/>
              <w:rPr>
                <w:rFonts w:ascii="宋体" w:hAnsi="宋体" w:cs="宋体"/>
                <w:color w:val="000000"/>
                <w:sz w:val="18"/>
                <w:szCs w:val="21"/>
              </w:rPr>
            </w:pPr>
          </w:p>
        </w:tc>
        <w:tc>
          <w:tcPr>
            <w:tcW w:w="10177" w:type="dxa"/>
            <w:noWrap/>
            <w:vAlign w:val="top"/>
          </w:tcPr>
          <w:p>
            <w:pPr>
              <w:spacing w:line="320" w:lineRule="exact"/>
              <w:jc w:val="left"/>
              <w:rPr>
                <w:color w:val="000000"/>
                <w:sz w:val="18"/>
                <w:szCs w:val="21"/>
              </w:rPr>
            </w:pPr>
            <w:r>
              <w:rPr>
                <w:rStyle w:val="7"/>
                <w:rFonts w:hint="eastAsia" w:ascii="宋体" w:hAnsi="宋体" w:cs="宋体"/>
                <w:color w:val="000000"/>
                <w:sz w:val="18"/>
                <w:u w:val="none"/>
              </w:rPr>
              <w:t xml:space="preserve">饮食护理类（共3项）：□喂水         □喂饭         □鼻饲  </w:t>
            </w:r>
          </w:p>
        </w:tc>
        <w:tc>
          <w:tcPr>
            <w:tcW w:w="738" w:type="dxa"/>
            <w:noWrap/>
            <w:vAlign w:val="center"/>
          </w:tcPr>
          <w:p>
            <w:pPr>
              <w:spacing w:line="320" w:lineRule="exact"/>
              <w:jc w:val="center"/>
              <w:rPr>
                <w:rStyle w:val="7"/>
                <w:rFonts w:ascii="宋体" w:hAnsi="宋体" w:cs="宋体"/>
                <w:color w:val="000000"/>
                <w:sz w:val="18"/>
                <w:u w:val="none"/>
              </w:rPr>
            </w:pPr>
            <w:r>
              <w:rPr>
                <w:rStyle w:val="7"/>
                <w:rFonts w:ascii="宋体" w:hAnsi="宋体" w:cs="宋体"/>
                <w:color w:val="000000"/>
                <w:sz w:val="18"/>
                <w:u w:val="none"/>
              </w:rPr>
              <w:t>9</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dxa"/>
            <w:vMerge w:val="continue"/>
            <w:noWrap/>
            <w:vAlign w:val="top"/>
          </w:tcPr>
          <w:p>
            <w:pPr>
              <w:spacing w:line="340" w:lineRule="exact"/>
              <w:jc w:val="left"/>
              <w:rPr>
                <w:rFonts w:ascii="宋体" w:hAnsi="宋体" w:cs="宋体"/>
                <w:color w:val="000000"/>
                <w:sz w:val="18"/>
                <w:szCs w:val="21"/>
              </w:rPr>
            </w:pPr>
          </w:p>
        </w:tc>
        <w:tc>
          <w:tcPr>
            <w:tcW w:w="10177" w:type="dxa"/>
            <w:noWrap/>
            <w:vAlign w:val="top"/>
          </w:tcPr>
          <w:p>
            <w:pPr>
              <w:spacing w:line="320" w:lineRule="exact"/>
              <w:jc w:val="left"/>
              <w:rPr>
                <w:color w:val="000000"/>
                <w:sz w:val="18"/>
                <w:szCs w:val="21"/>
              </w:rPr>
            </w:pPr>
            <w:r>
              <w:rPr>
                <w:rStyle w:val="7"/>
                <w:rFonts w:hint="eastAsia" w:ascii="宋体" w:hAnsi="宋体" w:cs="宋体"/>
                <w:color w:val="000000"/>
                <w:sz w:val="18"/>
                <w:u w:val="none"/>
              </w:rPr>
              <w:t>排泄护理类（共3项）：□协助排便    □人工取便   □更换尿不湿</w:t>
            </w:r>
          </w:p>
        </w:tc>
        <w:tc>
          <w:tcPr>
            <w:tcW w:w="738" w:type="dxa"/>
            <w:noWrap/>
            <w:vAlign w:val="center"/>
          </w:tcPr>
          <w:p>
            <w:pPr>
              <w:spacing w:line="320" w:lineRule="exact"/>
              <w:jc w:val="center"/>
              <w:rPr>
                <w:rStyle w:val="7"/>
                <w:rFonts w:ascii="宋体" w:hAnsi="宋体" w:cs="宋体"/>
                <w:color w:val="000000"/>
                <w:sz w:val="18"/>
                <w:u w:val="none"/>
              </w:rPr>
            </w:pPr>
            <w:r>
              <w:rPr>
                <w:rStyle w:val="7"/>
                <w:rFonts w:ascii="宋体" w:hAnsi="宋体" w:cs="宋体"/>
                <w:color w:val="000000"/>
                <w:sz w:val="18"/>
                <w:u w:val="none"/>
              </w:rPr>
              <w:t>9</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dxa"/>
            <w:vMerge w:val="continue"/>
            <w:noWrap/>
            <w:vAlign w:val="top"/>
          </w:tcPr>
          <w:p>
            <w:pPr>
              <w:spacing w:line="340" w:lineRule="exact"/>
              <w:jc w:val="left"/>
              <w:rPr>
                <w:rFonts w:ascii="宋体" w:hAnsi="宋体" w:cs="宋体"/>
                <w:color w:val="000000"/>
                <w:sz w:val="18"/>
                <w:szCs w:val="21"/>
              </w:rPr>
            </w:pPr>
          </w:p>
        </w:tc>
        <w:tc>
          <w:tcPr>
            <w:tcW w:w="10177" w:type="dxa"/>
            <w:noWrap/>
            <w:vAlign w:val="top"/>
          </w:tcPr>
          <w:p>
            <w:pPr>
              <w:spacing w:line="320" w:lineRule="exact"/>
              <w:jc w:val="left"/>
              <w:rPr>
                <w:color w:val="000000"/>
                <w:sz w:val="18"/>
                <w:szCs w:val="21"/>
              </w:rPr>
            </w:pPr>
            <w:r>
              <w:rPr>
                <w:rStyle w:val="7"/>
                <w:rFonts w:hint="eastAsia" w:ascii="宋体" w:hAnsi="宋体" w:cs="宋体"/>
                <w:color w:val="000000"/>
                <w:sz w:val="18"/>
                <w:u w:val="none"/>
              </w:rPr>
              <w:t>转移护理类（共3项）：□床上体位转换 □轮椅转移  □移动辅助器应用指导</w:t>
            </w:r>
          </w:p>
        </w:tc>
        <w:tc>
          <w:tcPr>
            <w:tcW w:w="738" w:type="dxa"/>
            <w:noWrap/>
            <w:vAlign w:val="center"/>
          </w:tcPr>
          <w:p>
            <w:pPr>
              <w:spacing w:line="320" w:lineRule="exact"/>
              <w:jc w:val="center"/>
              <w:rPr>
                <w:rStyle w:val="7"/>
                <w:rFonts w:ascii="宋体" w:hAnsi="宋体" w:cs="宋体"/>
                <w:color w:val="000000"/>
                <w:sz w:val="18"/>
                <w:u w:val="none"/>
              </w:rPr>
            </w:pPr>
            <w:r>
              <w:rPr>
                <w:rStyle w:val="7"/>
                <w:rFonts w:ascii="宋体" w:hAnsi="宋体" w:cs="宋体"/>
                <w:color w:val="000000"/>
                <w:sz w:val="18"/>
                <w:u w:val="none"/>
              </w:rPr>
              <w:t>9</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dxa"/>
            <w:vMerge w:val="continue"/>
            <w:noWrap/>
            <w:vAlign w:val="top"/>
          </w:tcPr>
          <w:p>
            <w:pPr>
              <w:spacing w:line="340" w:lineRule="exact"/>
              <w:jc w:val="left"/>
              <w:rPr>
                <w:rFonts w:ascii="宋体" w:hAnsi="宋体" w:cs="宋体"/>
                <w:color w:val="000000"/>
                <w:sz w:val="18"/>
                <w:szCs w:val="21"/>
              </w:rPr>
            </w:pPr>
          </w:p>
        </w:tc>
        <w:tc>
          <w:tcPr>
            <w:tcW w:w="10177" w:type="dxa"/>
            <w:noWrap/>
            <w:vAlign w:val="top"/>
          </w:tcPr>
          <w:p>
            <w:pPr>
              <w:spacing w:line="320" w:lineRule="exact"/>
              <w:jc w:val="left"/>
              <w:rPr>
                <w:color w:val="000000"/>
                <w:sz w:val="18"/>
                <w:szCs w:val="21"/>
              </w:rPr>
            </w:pPr>
            <w:r>
              <w:rPr>
                <w:rStyle w:val="7"/>
                <w:rFonts w:hint="eastAsia" w:ascii="宋体" w:hAnsi="宋体" w:cs="宋体"/>
                <w:color w:val="000000"/>
                <w:sz w:val="18"/>
                <w:u w:val="none"/>
              </w:rPr>
              <w:t>其他护理类（共3项）：□睡眠照顾   □更换床上用品 □使用热水袋</w:t>
            </w:r>
          </w:p>
        </w:tc>
        <w:tc>
          <w:tcPr>
            <w:tcW w:w="738" w:type="dxa"/>
            <w:noWrap/>
            <w:vAlign w:val="center"/>
          </w:tcPr>
          <w:p>
            <w:pPr>
              <w:spacing w:line="320" w:lineRule="exact"/>
              <w:jc w:val="center"/>
              <w:rPr>
                <w:rStyle w:val="7"/>
                <w:rFonts w:ascii="宋体" w:hAnsi="宋体" w:cs="宋体"/>
                <w:color w:val="000000"/>
                <w:sz w:val="18"/>
                <w:u w:val="none"/>
              </w:rPr>
            </w:pPr>
            <w:r>
              <w:rPr>
                <w:rStyle w:val="7"/>
                <w:rFonts w:hint="eastAsia" w:ascii="宋体" w:hAnsi="宋体" w:cs="宋体"/>
                <w:color w:val="000000"/>
                <w:sz w:val="18"/>
                <w:u w:val="none"/>
              </w:rPr>
              <w:t>9</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dxa"/>
            <w:vMerge w:val="restart"/>
            <w:noWrap/>
            <w:vAlign w:val="center"/>
          </w:tcPr>
          <w:p>
            <w:pPr>
              <w:spacing w:line="320" w:lineRule="exact"/>
              <w:jc w:val="center"/>
              <w:rPr>
                <w:rStyle w:val="7"/>
                <w:rFonts w:ascii="黑体" w:hAnsi="黑体" w:eastAsia="黑体" w:cs="宋体"/>
                <w:color w:val="000000"/>
                <w:sz w:val="18"/>
                <w:u w:val="none"/>
              </w:rPr>
            </w:pPr>
            <w:r>
              <w:rPr>
                <w:rStyle w:val="7"/>
                <w:rFonts w:ascii="黑体" w:hAnsi="黑体" w:eastAsia="黑体" w:cs="宋体"/>
                <w:color w:val="000000"/>
                <w:sz w:val="18"/>
                <w:u w:val="none"/>
              </w:rPr>
              <w:t>2.9</w:t>
            </w:r>
          </w:p>
          <w:p>
            <w:pPr>
              <w:spacing w:line="320" w:lineRule="exact"/>
              <w:jc w:val="center"/>
              <w:rPr>
                <w:rStyle w:val="7"/>
                <w:rFonts w:ascii="黑体" w:hAnsi="黑体" w:eastAsia="黑体" w:cs="宋体"/>
                <w:color w:val="000000"/>
                <w:sz w:val="18"/>
                <w:u w:val="none"/>
              </w:rPr>
            </w:pPr>
            <w:r>
              <w:rPr>
                <w:rStyle w:val="7"/>
                <w:rFonts w:hint="eastAsia" w:ascii="黑体" w:hAnsi="黑体" w:eastAsia="黑体" w:cs="宋体"/>
                <w:color w:val="000000"/>
                <w:sz w:val="18"/>
                <w:u w:val="none"/>
              </w:rPr>
              <w:t>医疗护理</w:t>
            </w:r>
            <w:r>
              <w:rPr>
                <w:rStyle w:val="7"/>
                <w:rFonts w:ascii="黑体" w:hAnsi="黑体" w:eastAsia="黑体" w:cs="宋体"/>
                <w:color w:val="000000"/>
                <w:sz w:val="18"/>
                <w:u w:val="none"/>
              </w:rPr>
              <w:t>服务</w:t>
            </w:r>
          </w:p>
          <w:p>
            <w:pPr>
              <w:spacing w:line="320" w:lineRule="exact"/>
              <w:jc w:val="center"/>
              <w:rPr>
                <w:rStyle w:val="7"/>
                <w:rFonts w:ascii="黑体" w:hAnsi="黑体" w:eastAsia="黑体" w:cs="宋体"/>
                <w:color w:val="000000"/>
                <w:sz w:val="18"/>
                <w:u w:val="none"/>
              </w:rPr>
            </w:pPr>
            <w:r>
              <w:rPr>
                <w:rStyle w:val="7"/>
                <w:rFonts w:ascii="黑体" w:hAnsi="黑体" w:eastAsia="黑体" w:cs="宋体"/>
                <w:color w:val="000000"/>
                <w:sz w:val="18"/>
                <w:u w:val="none"/>
              </w:rPr>
              <w:t>69分</w:t>
            </w:r>
          </w:p>
          <w:p>
            <w:pPr>
              <w:spacing w:line="340" w:lineRule="exact"/>
              <w:jc w:val="center"/>
              <w:rPr>
                <w:rFonts w:ascii="宋体" w:hAnsi="宋体" w:cs="宋体"/>
                <w:color w:val="000000"/>
                <w:sz w:val="18"/>
                <w:szCs w:val="21"/>
              </w:rPr>
            </w:pPr>
            <w:r>
              <w:rPr>
                <w:rStyle w:val="7"/>
                <w:rFonts w:hint="eastAsia" w:ascii="宋体" w:hAnsi="宋体" w:cs="宋体"/>
                <w:color w:val="000000"/>
                <w:sz w:val="18"/>
                <w:u w:val="none"/>
              </w:rPr>
              <w:t>（</w:t>
            </w:r>
            <w:r>
              <w:rPr>
                <w:rStyle w:val="7"/>
                <w:rFonts w:ascii="宋体" w:hAnsi="宋体" w:cs="宋体"/>
                <w:color w:val="000000"/>
                <w:sz w:val="18"/>
                <w:u w:val="none"/>
              </w:rPr>
              <w:t>需</w:t>
            </w:r>
            <w:r>
              <w:rPr>
                <w:rStyle w:val="7"/>
                <w:rFonts w:hint="eastAsia" w:ascii="宋体" w:hAnsi="宋体" w:cs="宋体"/>
                <w:color w:val="000000"/>
                <w:sz w:val="18"/>
                <w:u w:val="none"/>
              </w:rPr>
              <w:t>具备资格的医护人员完成）</w:t>
            </w:r>
          </w:p>
        </w:tc>
        <w:tc>
          <w:tcPr>
            <w:tcW w:w="10177" w:type="dxa"/>
            <w:noWrap/>
            <w:vAlign w:val="top"/>
          </w:tcPr>
          <w:p>
            <w:pPr>
              <w:spacing w:line="320" w:lineRule="exact"/>
              <w:jc w:val="left"/>
              <w:rPr>
                <w:rStyle w:val="7"/>
                <w:rFonts w:ascii="宋体" w:hAnsi="宋体" w:cs="宋体"/>
                <w:color w:val="000000"/>
                <w:sz w:val="18"/>
                <w:u w:val="none"/>
              </w:rPr>
            </w:pPr>
            <w:r>
              <w:rPr>
                <w:rStyle w:val="7"/>
                <w:rFonts w:ascii="宋体" w:hAnsi="宋体" w:cs="宋体"/>
                <w:color w:val="000000"/>
                <w:sz w:val="18"/>
                <w:u w:val="none"/>
              </w:rPr>
              <w:t>非侵入性医疗护理服务</w:t>
            </w:r>
            <w:r>
              <w:rPr>
                <w:rStyle w:val="7"/>
                <w:rFonts w:hint="eastAsia" w:ascii="宋体" w:hAnsi="宋体" w:cs="宋体"/>
                <w:color w:val="000000"/>
                <w:sz w:val="18"/>
                <w:u w:val="none"/>
              </w:rPr>
              <w:t>类（共</w:t>
            </w:r>
            <w:r>
              <w:rPr>
                <w:rStyle w:val="7"/>
                <w:rFonts w:ascii="宋体" w:hAnsi="宋体" w:cs="宋体"/>
                <w:color w:val="000000"/>
                <w:sz w:val="18"/>
                <w:u w:val="none"/>
              </w:rPr>
              <w:t>8项）：</w:t>
            </w:r>
          </w:p>
          <w:p>
            <w:pPr>
              <w:spacing w:line="320" w:lineRule="exact"/>
              <w:jc w:val="left"/>
              <w:rPr>
                <w:rStyle w:val="7"/>
                <w:rFonts w:cs="宋体"/>
                <w:color w:val="000000"/>
                <w:sz w:val="18"/>
                <w:u w:val="none"/>
              </w:rPr>
            </w:pPr>
            <w:r>
              <w:rPr>
                <w:rStyle w:val="7"/>
                <w:rFonts w:hint="eastAsia" w:ascii="宋体" w:hAnsi="宋体" w:cs="宋体"/>
                <w:color w:val="000000"/>
                <w:sz w:val="18"/>
                <w:u w:val="none"/>
              </w:rPr>
              <w:t>□</w:t>
            </w:r>
            <w:r>
              <w:rPr>
                <w:rFonts w:hint="eastAsia" w:ascii="宋体" w:hAnsi="宋体"/>
                <w:color w:val="000000"/>
                <w:sz w:val="18"/>
                <w:szCs w:val="21"/>
              </w:rPr>
              <w:t>生命体征监测</w:t>
            </w:r>
            <w:r>
              <w:rPr>
                <w:rStyle w:val="7"/>
                <w:rFonts w:hint="eastAsia" w:ascii="宋体" w:hAnsi="宋体" w:cs="宋体"/>
                <w:color w:val="000000"/>
                <w:sz w:val="18"/>
                <w:u w:val="none"/>
              </w:rPr>
              <w:t>□口腔</w:t>
            </w:r>
            <w:r>
              <w:rPr>
                <w:rStyle w:val="7"/>
                <w:rFonts w:ascii="宋体" w:hAnsi="宋体" w:cs="宋体"/>
                <w:color w:val="000000"/>
                <w:sz w:val="18"/>
                <w:u w:val="none"/>
              </w:rPr>
              <w:t>护理</w:t>
            </w:r>
            <w:r>
              <w:rPr>
                <w:rStyle w:val="7"/>
                <w:rFonts w:hint="eastAsia" w:ascii="宋体" w:hAnsi="宋体" w:cs="宋体"/>
                <w:color w:val="000000"/>
                <w:sz w:val="18"/>
                <w:u w:val="none"/>
              </w:rPr>
              <w:t>□</w:t>
            </w:r>
            <w:r>
              <w:rPr>
                <w:rFonts w:hint="eastAsia"/>
                <w:color w:val="000000"/>
                <w:sz w:val="18"/>
                <w:szCs w:val="21"/>
              </w:rPr>
              <w:t>氧气</w:t>
            </w:r>
            <w:r>
              <w:rPr>
                <w:rFonts w:ascii="宋体" w:hAnsi="宋体"/>
                <w:color w:val="000000"/>
                <w:sz w:val="18"/>
                <w:szCs w:val="21"/>
              </w:rPr>
              <w:t>吸入</w:t>
            </w:r>
            <w:r>
              <w:rPr>
                <w:rStyle w:val="7"/>
                <w:rFonts w:hint="eastAsia" w:ascii="宋体" w:hAnsi="宋体" w:cs="宋体"/>
                <w:color w:val="000000"/>
                <w:sz w:val="18"/>
                <w:u w:val="none"/>
              </w:rPr>
              <w:t>□雾化</w:t>
            </w:r>
            <w:r>
              <w:rPr>
                <w:rStyle w:val="7"/>
                <w:rFonts w:ascii="宋体" w:hAnsi="宋体" w:cs="宋体"/>
                <w:color w:val="000000"/>
                <w:sz w:val="18"/>
                <w:u w:val="none"/>
              </w:rPr>
              <w:t>吸入</w:t>
            </w:r>
            <w:r>
              <w:rPr>
                <w:rStyle w:val="7"/>
                <w:rFonts w:hint="eastAsia" w:ascii="宋体" w:hAnsi="宋体" w:cs="宋体"/>
                <w:color w:val="000000"/>
                <w:sz w:val="18"/>
                <w:u w:val="none"/>
              </w:rPr>
              <w:t>□</w:t>
            </w:r>
            <w:r>
              <w:rPr>
                <w:rFonts w:hint="eastAsia" w:ascii="宋体" w:hAnsi="宋体"/>
                <w:color w:val="000000"/>
                <w:sz w:val="18"/>
                <w:szCs w:val="21"/>
              </w:rPr>
              <w:t>口服给药</w:t>
            </w:r>
          </w:p>
          <w:p>
            <w:pPr>
              <w:spacing w:line="320" w:lineRule="exact"/>
              <w:jc w:val="left"/>
              <w:rPr>
                <w:rStyle w:val="7"/>
                <w:rFonts w:ascii="宋体" w:hAnsi="宋体" w:cs="宋体"/>
                <w:color w:val="000000"/>
                <w:sz w:val="18"/>
                <w:u w:val="none"/>
              </w:rPr>
            </w:pPr>
            <w:r>
              <w:rPr>
                <w:rStyle w:val="7"/>
                <w:rFonts w:hint="eastAsia" w:ascii="宋体" w:hAnsi="宋体" w:cs="宋体"/>
                <w:color w:val="000000"/>
                <w:sz w:val="18"/>
                <w:u w:val="none"/>
              </w:rPr>
              <w:t>□压疮</w:t>
            </w:r>
            <w:r>
              <w:rPr>
                <w:rStyle w:val="7"/>
                <w:rFonts w:ascii="宋体" w:hAnsi="宋体" w:cs="宋体"/>
                <w:color w:val="000000"/>
                <w:sz w:val="18"/>
                <w:u w:val="none"/>
              </w:rPr>
              <w:t xml:space="preserve">护理       </w:t>
            </w:r>
            <w:r>
              <w:rPr>
                <w:rStyle w:val="7"/>
                <w:rFonts w:hint="eastAsia" w:ascii="宋体" w:hAnsi="宋体" w:cs="宋体"/>
                <w:color w:val="000000"/>
                <w:sz w:val="18"/>
                <w:u w:val="none"/>
              </w:rPr>
              <w:t>□气管</w:t>
            </w:r>
            <w:r>
              <w:rPr>
                <w:rStyle w:val="7"/>
                <w:rFonts w:ascii="宋体" w:hAnsi="宋体" w:cs="宋体"/>
                <w:color w:val="000000"/>
                <w:sz w:val="18"/>
                <w:u w:val="none"/>
              </w:rPr>
              <w:t>切开护理</w:t>
            </w:r>
            <w:r>
              <w:rPr>
                <w:rStyle w:val="7"/>
                <w:rFonts w:hint="eastAsia" w:ascii="宋体" w:hAnsi="宋体" w:cs="宋体"/>
                <w:color w:val="000000"/>
                <w:sz w:val="18"/>
                <w:u w:val="none"/>
              </w:rPr>
              <w:t xml:space="preserve"> □</w:t>
            </w:r>
            <w:r>
              <w:rPr>
                <w:rStyle w:val="7"/>
                <w:rFonts w:hint="eastAsia" w:cs="宋体"/>
                <w:color w:val="000000"/>
                <w:sz w:val="18"/>
                <w:u w:val="none"/>
              </w:rPr>
              <w:t>伤口换药</w:t>
            </w:r>
            <w:r>
              <w:rPr>
                <w:rStyle w:val="7"/>
                <w:rFonts w:hint="eastAsia" w:ascii="宋体" w:hAnsi="宋体" w:cs="宋体"/>
                <w:color w:val="000000"/>
                <w:sz w:val="18"/>
                <w:u w:val="none"/>
              </w:rPr>
              <w:t>(含造瘘口护理等)</w:t>
            </w:r>
          </w:p>
        </w:tc>
        <w:tc>
          <w:tcPr>
            <w:tcW w:w="738" w:type="dxa"/>
            <w:noWrap/>
            <w:vAlign w:val="center"/>
          </w:tcPr>
          <w:p>
            <w:pPr>
              <w:spacing w:line="320" w:lineRule="exact"/>
              <w:jc w:val="center"/>
              <w:rPr>
                <w:rStyle w:val="7"/>
                <w:rFonts w:ascii="宋体" w:hAnsi="宋体" w:cs="宋体"/>
                <w:color w:val="000000"/>
                <w:sz w:val="18"/>
                <w:u w:val="none"/>
              </w:rPr>
            </w:pPr>
            <w:r>
              <w:rPr>
                <w:rStyle w:val="7"/>
                <w:rFonts w:ascii="宋体" w:hAnsi="宋体" w:cs="宋体"/>
                <w:color w:val="000000"/>
                <w:sz w:val="18"/>
                <w:u w:val="none"/>
              </w:rPr>
              <w:t>24</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dxa"/>
            <w:vMerge w:val="continue"/>
            <w:noWrap/>
            <w:vAlign w:val="top"/>
          </w:tcPr>
          <w:p>
            <w:pPr>
              <w:spacing w:line="340" w:lineRule="exact"/>
              <w:jc w:val="left"/>
              <w:rPr>
                <w:rFonts w:ascii="宋体" w:hAnsi="宋体" w:cs="宋体"/>
                <w:color w:val="000000"/>
                <w:sz w:val="18"/>
                <w:szCs w:val="21"/>
              </w:rPr>
            </w:pPr>
          </w:p>
        </w:tc>
        <w:tc>
          <w:tcPr>
            <w:tcW w:w="10177" w:type="dxa"/>
            <w:noWrap/>
            <w:vAlign w:val="top"/>
          </w:tcPr>
          <w:p>
            <w:pPr>
              <w:spacing w:line="320" w:lineRule="exact"/>
              <w:jc w:val="left"/>
              <w:rPr>
                <w:rStyle w:val="7"/>
                <w:rFonts w:ascii="宋体" w:hAnsi="宋体" w:cs="宋体"/>
                <w:color w:val="000000"/>
                <w:sz w:val="18"/>
                <w:u w:val="none"/>
              </w:rPr>
            </w:pPr>
            <w:r>
              <w:rPr>
                <w:rStyle w:val="7"/>
                <w:rFonts w:ascii="宋体" w:hAnsi="宋体" w:cs="宋体"/>
                <w:color w:val="000000"/>
                <w:sz w:val="18"/>
                <w:u w:val="none"/>
              </w:rPr>
              <w:t>侵入性医疗护理服务</w:t>
            </w:r>
            <w:r>
              <w:rPr>
                <w:rStyle w:val="7"/>
                <w:rFonts w:hint="eastAsia" w:ascii="宋体" w:hAnsi="宋体" w:cs="宋体"/>
                <w:color w:val="000000"/>
                <w:sz w:val="18"/>
                <w:u w:val="none"/>
              </w:rPr>
              <w:t>类（共</w:t>
            </w:r>
            <w:r>
              <w:rPr>
                <w:rStyle w:val="7"/>
                <w:rFonts w:ascii="宋体" w:hAnsi="宋体" w:cs="宋体"/>
                <w:color w:val="000000"/>
                <w:sz w:val="18"/>
                <w:u w:val="none"/>
              </w:rPr>
              <w:t>14项）：</w:t>
            </w:r>
          </w:p>
          <w:p>
            <w:pPr>
              <w:spacing w:line="320" w:lineRule="exact"/>
              <w:jc w:val="left"/>
              <w:rPr>
                <w:rStyle w:val="7"/>
                <w:rFonts w:ascii="宋体" w:hAnsi="宋体" w:cs="宋体"/>
                <w:color w:val="000000"/>
                <w:sz w:val="18"/>
                <w:u w:val="none"/>
              </w:rPr>
            </w:pPr>
            <w:r>
              <w:rPr>
                <w:rStyle w:val="7"/>
                <w:rFonts w:hint="eastAsia" w:ascii="宋体" w:hAnsi="宋体" w:cs="宋体"/>
                <w:color w:val="000000"/>
                <w:sz w:val="18"/>
                <w:u w:val="none"/>
              </w:rPr>
              <w:t>□测</w:t>
            </w:r>
            <w:r>
              <w:rPr>
                <w:rStyle w:val="7"/>
                <w:rFonts w:ascii="宋体" w:hAnsi="宋体" w:cs="宋体"/>
                <w:color w:val="000000"/>
                <w:sz w:val="18"/>
                <w:u w:val="none"/>
              </w:rPr>
              <w:t>血糖</w:t>
            </w:r>
            <w:r>
              <w:rPr>
                <w:rStyle w:val="7"/>
                <w:rFonts w:hint="eastAsia" w:ascii="宋体" w:hAnsi="宋体" w:cs="宋体"/>
                <w:color w:val="000000"/>
                <w:sz w:val="18"/>
                <w:u w:val="none"/>
              </w:rPr>
              <w:t>□皮下</w:t>
            </w:r>
            <w:r>
              <w:rPr>
                <w:rStyle w:val="7"/>
                <w:rFonts w:ascii="宋体" w:hAnsi="宋体" w:cs="宋体"/>
                <w:color w:val="000000"/>
                <w:sz w:val="18"/>
                <w:u w:val="none"/>
              </w:rPr>
              <w:t>注射</w:t>
            </w:r>
            <w:r>
              <w:rPr>
                <w:rStyle w:val="7"/>
                <w:rFonts w:hint="eastAsia" w:ascii="宋体" w:hAnsi="宋体" w:cs="宋体"/>
                <w:color w:val="000000"/>
                <w:sz w:val="18"/>
                <w:u w:val="none"/>
              </w:rPr>
              <w:t>（胰岛素</w:t>
            </w:r>
            <w:r>
              <w:rPr>
                <w:rStyle w:val="7"/>
                <w:rFonts w:ascii="宋体" w:hAnsi="宋体" w:cs="宋体"/>
                <w:color w:val="000000"/>
                <w:sz w:val="18"/>
                <w:u w:val="none"/>
              </w:rPr>
              <w:t>注射等</w:t>
            </w:r>
            <w:r>
              <w:rPr>
                <w:rStyle w:val="7"/>
                <w:rFonts w:hint="eastAsia" w:ascii="宋体" w:hAnsi="宋体" w:cs="宋体"/>
                <w:color w:val="000000"/>
                <w:sz w:val="18"/>
                <w:u w:val="none"/>
              </w:rPr>
              <w:t>）□更换</w:t>
            </w:r>
            <w:r>
              <w:rPr>
                <w:rStyle w:val="7"/>
                <w:rFonts w:ascii="宋体" w:hAnsi="宋体" w:cs="宋体"/>
                <w:color w:val="000000"/>
                <w:sz w:val="18"/>
                <w:u w:val="none"/>
              </w:rPr>
              <w:t>引流袋</w:t>
            </w:r>
            <w:r>
              <w:rPr>
                <w:rStyle w:val="7"/>
                <w:rFonts w:hint="eastAsia" w:ascii="宋体" w:hAnsi="宋体" w:cs="宋体"/>
                <w:color w:val="000000"/>
                <w:sz w:val="18"/>
                <w:u w:val="none"/>
              </w:rPr>
              <w:t>（尿袋</w:t>
            </w:r>
            <w:r>
              <w:rPr>
                <w:rStyle w:val="7"/>
                <w:rFonts w:ascii="宋体" w:hAnsi="宋体" w:cs="宋体"/>
                <w:color w:val="000000"/>
                <w:sz w:val="18"/>
                <w:u w:val="none"/>
              </w:rPr>
              <w:t>、粪</w:t>
            </w:r>
            <w:r>
              <w:rPr>
                <w:rStyle w:val="7"/>
                <w:rFonts w:hint="eastAsia" w:ascii="宋体" w:hAnsi="宋体" w:cs="宋体"/>
                <w:color w:val="000000"/>
                <w:sz w:val="18"/>
                <w:u w:val="none"/>
              </w:rPr>
              <w:t>袋</w:t>
            </w:r>
            <w:r>
              <w:rPr>
                <w:rStyle w:val="7"/>
                <w:rFonts w:ascii="宋体" w:hAnsi="宋体" w:cs="宋体"/>
                <w:color w:val="000000"/>
                <w:sz w:val="18"/>
                <w:u w:val="none"/>
              </w:rPr>
              <w:t>、造口袋等</w:t>
            </w:r>
            <w:r>
              <w:rPr>
                <w:rStyle w:val="7"/>
                <w:rFonts w:hint="eastAsia" w:ascii="宋体" w:hAnsi="宋体" w:cs="宋体"/>
                <w:color w:val="000000"/>
                <w:sz w:val="18"/>
                <w:u w:val="none"/>
              </w:rPr>
              <w:t>）□吸痰</w:t>
            </w:r>
            <w:r>
              <w:rPr>
                <w:rStyle w:val="7"/>
                <w:rFonts w:ascii="宋体" w:hAnsi="宋体" w:cs="宋体"/>
                <w:color w:val="000000"/>
                <w:sz w:val="18"/>
                <w:u w:val="none"/>
              </w:rPr>
              <w:t>护理   □膀胱冲洗   □鼻饲管置管  □</w:t>
            </w:r>
            <w:r>
              <w:rPr>
                <w:rFonts w:hint="eastAsia"/>
                <w:color w:val="000000"/>
                <w:sz w:val="18"/>
                <w:szCs w:val="21"/>
              </w:rPr>
              <w:t>密闭式输液</w:t>
            </w:r>
            <w:r>
              <w:rPr>
                <w:rStyle w:val="7"/>
                <w:rFonts w:hint="eastAsia" w:ascii="宋体" w:hAnsi="宋体" w:cs="宋体"/>
                <w:color w:val="000000"/>
                <w:sz w:val="18"/>
                <w:u w:val="none"/>
              </w:rPr>
              <w:t>□静脉</w:t>
            </w:r>
            <w:r>
              <w:rPr>
                <w:rStyle w:val="7"/>
                <w:rFonts w:ascii="宋体" w:hAnsi="宋体" w:cs="宋体"/>
                <w:color w:val="000000"/>
                <w:sz w:val="18"/>
                <w:u w:val="none"/>
              </w:rPr>
              <w:t xml:space="preserve">采血  □静脉注射 </w:t>
            </w:r>
          </w:p>
          <w:p>
            <w:pPr>
              <w:spacing w:line="320" w:lineRule="exact"/>
              <w:jc w:val="left"/>
              <w:rPr>
                <w:rStyle w:val="7"/>
                <w:rFonts w:ascii="宋体" w:hAnsi="宋体" w:cs="宋体"/>
                <w:color w:val="000000"/>
                <w:sz w:val="18"/>
                <w:u w:val="none"/>
              </w:rPr>
            </w:pPr>
            <w:r>
              <w:rPr>
                <w:rStyle w:val="7"/>
                <w:rFonts w:hint="eastAsia" w:ascii="宋体" w:hAnsi="宋体" w:cs="宋体"/>
                <w:color w:val="000000"/>
                <w:sz w:val="18"/>
                <w:u w:val="none"/>
              </w:rPr>
              <w:t>□肌肉</w:t>
            </w:r>
            <w:r>
              <w:rPr>
                <w:rStyle w:val="7"/>
                <w:rFonts w:ascii="宋体" w:hAnsi="宋体" w:cs="宋体"/>
                <w:color w:val="000000"/>
                <w:sz w:val="18"/>
                <w:u w:val="none"/>
              </w:rPr>
              <w:t>注射   □皮内注射（</w:t>
            </w:r>
            <w:r>
              <w:rPr>
                <w:rStyle w:val="7"/>
                <w:rFonts w:hint="eastAsia" w:ascii="宋体" w:hAnsi="宋体" w:cs="宋体"/>
                <w:color w:val="000000"/>
                <w:sz w:val="18"/>
                <w:u w:val="none"/>
              </w:rPr>
              <w:t>皮试</w:t>
            </w:r>
            <w:r>
              <w:rPr>
                <w:rStyle w:val="7"/>
                <w:rFonts w:ascii="宋体" w:hAnsi="宋体" w:cs="宋体"/>
                <w:color w:val="000000"/>
                <w:sz w:val="18"/>
                <w:u w:val="none"/>
              </w:rPr>
              <w:t>等）      □</w:t>
            </w:r>
            <w:r>
              <w:rPr>
                <w:rStyle w:val="7"/>
                <w:rFonts w:hint="eastAsia" w:ascii="宋体" w:hAnsi="宋体" w:cs="宋体"/>
                <w:color w:val="000000"/>
                <w:sz w:val="18"/>
                <w:u w:val="none"/>
              </w:rPr>
              <w:t>导尿□灌肠□肛管</w:t>
            </w:r>
            <w:r>
              <w:rPr>
                <w:rStyle w:val="7"/>
                <w:rFonts w:ascii="宋体" w:hAnsi="宋体" w:cs="宋体"/>
                <w:color w:val="000000"/>
                <w:sz w:val="18"/>
                <w:u w:val="none"/>
              </w:rPr>
              <w:t>排气</w:t>
            </w:r>
          </w:p>
        </w:tc>
        <w:tc>
          <w:tcPr>
            <w:tcW w:w="738" w:type="dxa"/>
            <w:noWrap/>
            <w:vAlign w:val="center"/>
          </w:tcPr>
          <w:p>
            <w:pPr>
              <w:spacing w:line="320" w:lineRule="exact"/>
              <w:jc w:val="center"/>
              <w:rPr>
                <w:rStyle w:val="7"/>
                <w:rFonts w:ascii="宋体" w:hAnsi="宋体" w:cs="宋体"/>
                <w:color w:val="000000"/>
                <w:sz w:val="18"/>
                <w:u w:val="none"/>
              </w:rPr>
            </w:pPr>
            <w:r>
              <w:rPr>
                <w:rStyle w:val="7"/>
                <w:rFonts w:ascii="宋体" w:hAnsi="宋体" w:cs="宋体"/>
                <w:color w:val="000000"/>
                <w:sz w:val="18"/>
                <w:u w:val="none"/>
              </w:rPr>
              <w:t>42</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dxa"/>
            <w:vMerge w:val="continue"/>
            <w:noWrap/>
            <w:vAlign w:val="top"/>
          </w:tcPr>
          <w:p>
            <w:pPr>
              <w:spacing w:line="340" w:lineRule="exact"/>
              <w:jc w:val="left"/>
              <w:rPr>
                <w:rFonts w:ascii="宋体" w:hAnsi="宋体" w:cs="宋体"/>
                <w:color w:val="000000"/>
                <w:sz w:val="18"/>
                <w:szCs w:val="21"/>
              </w:rPr>
            </w:pPr>
          </w:p>
        </w:tc>
        <w:tc>
          <w:tcPr>
            <w:tcW w:w="10177" w:type="dxa"/>
            <w:noWrap/>
            <w:vAlign w:val="top"/>
          </w:tcPr>
          <w:p>
            <w:pPr>
              <w:spacing w:line="320" w:lineRule="exact"/>
              <w:jc w:val="left"/>
              <w:rPr>
                <w:rStyle w:val="7"/>
                <w:rFonts w:ascii="宋体" w:hAnsi="宋体" w:cs="宋体"/>
                <w:color w:val="000000"/>
                <w:sz w:val="18"/>
                <w:u w:val="none"/>
              </w:rPr>
            </w:pPr>
            <w:r>
              <w:rPr>
                <w:rStyle w:val="7"/>
                <w:rFonts w:ascii="宋体" w:hAnsi="宋体" w:cs="宋体"/>
                <w:color w:val="000000"/>
                <w:sz w:val="18"/>
                <w:u w:val="none"/>
              </w:rPr>
              <w:t>康复护理类（共1项）：□</w:t>
            </w:r>
            <w:r>
              <w:rPr>
                <w:rFonts w:hint="eastAsia"/>
                <w:color w:val="000000"/>
                <w:sz w:val="18"/>
                <w:szCs w:val="21"/>
              </w:rPr>
              <w:t>关节松动训练（</w:t>
            </w:r>
            <w:r>
              <w:rPr>
                <w:color w:val="000000"/>
                <w:sz w:val="18"/>
                <w:szCs w:val="21"/>
              </w:rPr>
              <w:t>需</w:t>
            </w:r>
            <w:r>
              <w:rPr>
                <w:rFonts w:hint="eastAsia"/>
                <w:color w:val="000000"/>
                <w:sz w:val="18"/>
                <w:szCs w:val="21"/>
              </w:rPr>
              <w:t>康复技师完成）</w:t>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3</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dxa"/>
            <w:vMerge w:val="restart"/>
            <w:noWrap/>
            <w:vAlign w:val="center"/>
          </w:tcPr>
          <w:p>
            <w:pPr>
              <w:spacing w:line="317" w:lineRule="auto"/>
              <w:jc w:val="center"/>
              <w:rPr>
                <w:rStyle w:val="7"/>
                <w:rFonts w:ascii="黑体" w:hAnsi="黑体" w:eastAsia="黑体"/>
                <w:color w:val="000000"/>
                <w:sz w:val="18"/>
                <w:u w:val="none"/>
              </w:rPr>
            </w:pPr>
            <w:r>
              <w:rPr>
                <w:rStyle w:val="7"/>
                <w:rFonts w:ascii="黑体" w:hAnsi="黑体" w:eastAsia="黑体"/>
                <w:color w:val="000000"/>
                <w:sz w:val="18"/>
                <w:u w:val="none"/>
              </w:rPr>
              <w:t>2.10</w:t>
            </w:r>
          </w:p>
          <w:p>
            <w:pPr>
              <w:spacing w:line="340" w:lineRule="exact"/>
              <w:jc w:val="center"/>
              <w:rPr>
                <w:rFonts w:ascii="宋体" w:hAnsi="宋体" w:cs="宋体"/>
                <w:color w:val="000000"/>
                <w:sz w:val="18"/>
                <w:szCs w:val="21"/>
              </w:rPr>
            </w:pPr>
            <w:r>
              <w:rPr>
                <w:rStyle w:val="7"/>
                <w:rFonts w:hint="eastAsia" w:ascii="黑体" w:hAnsi="黑体" w:eastAsia="黑体"/>
                <w:color w:val="000000"/>
                <w:sz w:val="18"/>
                <w:u w:val="none"/>
              </w:rPr>
              <w:t>出入院服务30</w:t>
            </w:r>
            <w:r>
              <w:rPr>
                <w:rStyle w:val="7"/>
                <w:rFonts w:ascii="黑体" w:hAnsi="黑体" w:eastAsia="黑体"/>
                <w:color w:val="000000"/>
                <w:sz w:val="18"/>
                <w:u w:val="none"/>
              </w:rPr>
              <w:t>分</w:t>
            </w:r>
          </w:p>
        </w:tc>
        <w:tc>
          <w:tcPr>
            <w:tcW w:w="10177" w:type="dxa"/>
            <w:noWrap/>
            <w:vAlign w:val="top"/>
          </w:tcPr>
          <w:p>
            <w:pPr>
              <w:spacing w:line="317" w:lineRule="auto"/>
              <w:rPr>
                <w:rStyle w:val="7"/>
                <w:rFonts w:ascii="宋体" w:hAnsi="宋体" w:cs="宋体"/>
                <w:color w:val="000000"/>
                <w:sz w:val="18"/>
                <w:u w:val="none"/>
              </w:rPr>
            </w:pPr>
            <w:r>
              <w:rPr>
                <w:rStyle w:val="7"/>
                <w:rFonts w:hint="eastAsia" w:ascii="宋体" w:hAnsi="宋体"/>
                <w:color w:val="000000"/>
                <w:sz w:val="18"/>
                <w:u w:val="none"/>
              </w:rPr>
              <w:t>入住老年人服务合同签订率达到</w:t>
            </w:r>
            <w:r>
              <w:rPr>
                <w:rStyle w:val="7"/>
                <w:rFonts w:ascii="宋体" w:hAnsi="宋体"/>
                <w:color w:val="000000"/>
                <w:sz w:val="18"/>
                <w:u w:val="none"/>
              </w:rPr>
              <w:t>100%</w:t>
            </w:r>
            <w:r>
              <w:rPr>
                <w:rStyle w:val="7"/>
                <w:rFonts w:hint="eastAsia" w:ascii="宋体" w:hAnsi="宋体"/>
                <w:color w:val="000000"/>
                <w:sz w:val="18"/>
                <w:u w:val="none"/>
              </w:rPr>
              <w:t>。</w:t>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10</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dxa"/>
            <w:vMerge w:val="continue"/>
            <w:noWrap/>
            <w:vAlign w:val="top"/>
          </w:tcPr>
          <w:p>
            <w:pPr>
              <w:spacing w:line="340" w:lineRule="exact"/>
              <w:jc w:val="left"/>
              <w:rPr>
                <w:rFonts w:ascii="宋体" w:hAnsi="宋体" w:cs="宋体"/>
                <w:color w:val="000000"/>
                <w:sz w:val="18"/>
                <w:szCs w:val="21"/>
              </w:rPr>
            </w:pPr>
          </w:p>
        </w:tc>
        <w:tc>
          <w:tcPr>
            <w:tcW w:w="10177" w:type="dxa"/>
            <w:noWrap/>
            <w:vAlign w:val="top"/>
          </w:tcPr>
          <w:p>
            <w:pPr>
              <w:spacing w:line="317" w:lineRule="auto"/>
              <w:rPr>
                <w:rStyle w:val="7"/>
                <w:rFonts w:ascii="宋体" w:hAnsi="宋体" w:cs="宋体"/>
                <w:color w:val="000000"/>
                <w:sz w:val="18"/>
                <w:u w:val="none"/>
              </w:rPr>
            </w:pPr>
            <w:r>
              <w:rPr>
                <w:rStyle w:val="7"/>
                <w:rFonts w:hint="eastAsia" w:ascii="宋体" w:hAnsi="宋体"/>
                <w:color w:val="000000"/>
                <w:sz w:val="18"/>
                <w:u w:val="none"/>
              </w:rPr>
              <w:t>各类服务项目的收费按照有关规定执行。收费标准是否公开和便于查阅。</w:t>
            </w:r>
            <w:r>
              <w:rPr>
                <w:rStyle w:val="7"/>
                <w:rFonts w:hint="eastAsia" w:ascii="宋体" w:hAnsi="宋体"/>
                <w:color w:val="000000"/>
                <w:sz w:val="18"/>
                <w:u w:val="none"/>
              </w:rPr>
              <w:tab/>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10</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dxa"/>
            <w:vMerge w:val="continue"/>
            <w:noWrap/>
            <w:vAlign w:val="top"/>
          </w:tcPr>
          <w:p>
            <w:pPr>
              <w:spacing w:line="340" w:lineRule="exact"/>
              <w:jc w:val="left"/>
              <w:rPr>
                <w:rFonts w:ascii="宋体" w:hAnsi="宋体" w:cs="宋体"/>
                <w:color w:val="000000"/>
                <w:sz w:val="18"/>
                <w:szCs w:val="21"/>
              </w:rPr>
            </w:pPr>
          </w:p>
        </w:tc>
        <w:tc>
          <w:tcPr>
            <w:tcW w:w="10177" w:type="dxa"/>
            <w:noWrap/>
            <w:vAlign w:val="top"/>
          </w:tcPr>
          <w:p>
            <w:pPr>
              <w:spacing w:line="317" w:lineRule="auto"/>
              <w:rPr>
                <w:rStyle w:val="7"/>
                <w:rFonts w:ascii="宋体" w:hAnsi="宋体" w:cs="宋体"/>
                <w:color w:val="000000"/>
                <w:sz w:val="18"/>
                <w:u w:val="none"/>
              </w:rPr>
            </w:pPr>
            <w:r>
              <w:rPr>
                <w:rStyle w:val="7"/>
                <w:rFonts w:hint="eastAsia"/>
                <w:color w:val="000000"/>
                <w:sz w:val="18"/>
                <w:u w:val="none"/>
              </w:rPr>
              <w:t>服务终止时，</w:t>
            </w:r>
            <w:r>
              <w:rPr>
                <w:rStyle w:val="7"/>
                <w:color w:val="000000"/>
                <w:sz w:val="18"/>
                <w:u w:val="none"/>
              </w:rPr>
              <w:t>机构</w:t>
            </w:r>
            <w:r>
              <w:rPr>
                <w:rStyle w:val="7"/>
                <w:rFonts w:hint="eastAsia"/>
                <w:color w:val="000000"/>
                <w:sz w:val="18"/>
                <w:u w:val="none"/>
              </w:rPr>
              <w:t>通知第三方并协助办理出院手续</w:t>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10</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dxa"/>
            <w:vMerge w:val="restart"/>
            <w:noWrap/>
            <w:vAlign w:val="center"/>
          </w:tcPr>
          <w:p>
            <w:pPr>
              <w:spacing w:line="317" w:lineRule="auto"/>
              <w:jc w:val="center"/>
              <w:rPr>
                <w:rStyle w:val="7"/>
                <w:rFonts w:ascii="黑体" w:hAnsi="黑体" w:eastAsia="黑体"/>
                <w:color w:val="000000"/>
                <w:sz w:val="18"/>
                <w:u w:val="none"/>
              </w:rPr>
            </w:pPr>
            <w:r>
              <w:rPr>
                <w:rStyle w:val="7"/>
                <w:rFonts w:ascii="黑体" w:hAnsi="黑体" w:eastAsia="黑体"/>
                <w:color w:val="000000"/>
                <w:sz w:val="18"/>
                <w:u w:val="none"/>
              </w:rPr>
              <w:t>2.11</w:t>
            </w:r>
          </w:p>
          <w:p>
            <w:pPr>
              <w:spacing w:line="317" w:lineRule="auto"/>
              <w:jc w:val="center"/>
              <w:rPr>
                <w:rStyle w:val="7"/>
                <w:rFonts w:ascii="黑体" w:hAnsi="黑体" w:eastAsia="黑体"/>
                <w:color w:val="000000"/>
                <w:sz w:val="18"/>
                <w:u w:val="none"/>
              </w:rPr>
            </w:pPr>
            <w:r>
              <w:rPr>
                <w:rStyle w:val="7"/>
                <w:rFonts w:hint="eastAsia" w:ascii="黑体" w:hAnsi="黑体" w:eastAsia="黑体"/>
                <w:color w:val="000000"/>
                <w:sz w:val="18"/>
                <w:u w:val="none"/>
              </w:rPr>
              <w:t>评估服务</w:t>
            </w:r>
          </w:p>
          <w:p>
            <w:pPr>
              <w:spacing w:line="340" w:lineRule="exact"/>
              <w:jc w:val="center"/>
              <w:rPr>
                <w:rFonts w:ascii="宋体" w:hAnsi="宋体" w:cs="宋体"/>
                <w:color w:val="000000"/>
                <w:sz w:val="18"/>
                <w:szCs w:val="21"/>
              </w:rPr>
            </w:pPr>
            <w:r>
              <w:rPr>
                <w:rStyle w:val="7"/>
                <w:rFonts w:hint="eastAsia" w:ascii="黑体" w:hAnsi="黑体" w:eastAsia="黑体"/>
                <w:color w:val="000000"/>
                <w:sz w:val="18"/>
                <w:u w:val="none"/>
              </w:rPr>
              <w:t>20分</w:t>
            </w:r>
          </w:p>
        </w:tc>
        <w:tc>
          <w:tcPr>
            <w:tcW w:w="10177" w:type="dxa"/>
            <w:noWrap/>
            <w:vAlign w:val="top"/>
          </w:tcPr>
          <w:p>
            <w:pPr>
              <w:spacing w:line="317" w:lineRule="auto"/>
              <w:rPr>
                <w:rStyle w:val="7"/>
                <w:color w:val="000000"/>
                <w:sz w:val="18"/>
                <w:u w:val="none"/>
              </w:rPr>
            </w:pPr>
            <w:r>
              <w:rPr>
                <w:rStyle w:val="7"/>
                <w:rFonts w:hint="eastAsia"/>
                <w:color w:val="000000"/>
                <w:sz w:val="18"/>
                <w:u w:val="none"/>
              </w:rPr>
              <w:t>机构建立了老年人能力评估以及跌倒/坠床、吞咽、</w:t>
            </w:r>
            <w:r>
              <w:rPr>
                <w:rStyle w:val="7"/>
                <w:color w:val="000000"/>
                <w:sz w:val="18"/>
                <w:u w:val="none"/>
              </w:rPr>
              <w:t>压疮</w:t>
            </w:r>
            <w:r>
              <w:rPr>
                <w:rStyle w:val="7"/>
                <w:rFonts w:hint="eastAsia"/>
                <w:color w:val="000000"/>
                <w:sz w:val="18"/>
                <w:u w:val="none"/>
              </w:rPr>
              <w:t>、</w:t>
            </w:r>
            <w:r>
              <w:rPr>
                <w:rStyle w:val="7"/>
                <w:color w:val="000000"/>
                <w:sz w:val="18"/>
                <w:u w:val="none"/>
              </w:rPr>
              <w:t>智能</w:t>
            </w:r>
            <w:r>
              <w:rPr>
                <w:rStyle w:val="7"/>
                <w:rFonts w:hint="eastAsia"/>
                <w:color w:val="000000"/>
                <w:sz w:val="18"/>
                <w:u w:val="none"/>
              </w:rPr>
              <w:t>精神状态专项评估的管理制度，</w:t>
            </w:r>
            <w:r>
              <w:rPr>
                <w:rStyle w:val="7"/>
                <w:color w:val="000000"/>
                <w:sz w:val="18"/>
                <w:u w:val="none"/>
              </w:rPr>
              <w:t>管理</w:t>
            </w:r>
            <w:r>
              <w:rPr>
                <w:rStyle w:val="7"/>
                <w:rFonts w:hint="eastAsia"/>
                <w:color w:val="000000"/>
                <w:sz w:val="18"/>
                <w:u w:val="none"/>
              </w:rPr>
              <w:t>制度应包括：具备评估资格的专业团队、</w:t>
            </w:r>
            <w:r>
              <w:rPr>
                <w:rStyle w:val="7"/>
                <w:color w:val="000000"/>
                <w:sz w:val="18"/>
                <w:u w:val="none"/>
              </w:rPr>
              <w:t>专用</w:t>
            </w:r>
            <w:r>
              <w:rPr>
                <w:rStyle w:val="7"/>
                <w:rFonts w:hint="eastAsia"/>
                <w:color w:val="000000"/>
                <w:sz w:val="18"/>
                <w:u w:val="none"/>
              </w:rPr>
              <w:t>设施设备、</w:t>
            </w:r>
            <w:r>
              <w:rPr>
                <w:rStyle w:val="7"/>
                <w:color w:val="000000"/>
                <w:sz w:val="18"/>
                <w:u w:val="none"/>
              </w:rPr>
              <w:t>评估</w:t>
            </w:r>
            <w:r>
              <w:rPr>
                <w:rStyle w:val="7"/>
                <w:rFonts w:hint="eastAsia"/>
                <w:color w:val="000000"/>
                <w:sz w:val="18"/>
                <w:u w:val="none"/>
              </w:rPr>
              <w:t>流程和方法、</w:t>
            </w:r>
            <w:r>
              <w:rPr>
                <w:rStyle w:val="7"/>
                <w:color w:val="000000"/>
                <w:sz w:val="18"/>
                <w:u w:val="none"/>
              </w:rPr>
              <w:t>评价</w:t>
            </w:r>
            <w:r>
              <w:rPr>
                <w:rStyle w:val="7"/>
                <w:rFonts w:hint="eastAsia"/>
                <w:color w:val="000000"/>
                <w:sz w:val="18"/>
                <w:u w:val="none"/>
              </w:rPr>
              <w:t>结果的运用以及再评估的相关要求等。</w:t>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10</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dxa"/>
            <w:vMerge w:val="continue"/>
            <w:noWrap/>
            <w:vAlign w:val="top"/>
          </w:tcPr>
          <w:p>
            <w:pPr>
              <w:spacing w:line="340" w:lineRule="exact"/>
              <w:jc w:val="left"/>
              <w:rPr>
                <w:rFonts w:ascii="宋体" w:hAnsi="宋体" w:cs="宋体"/>
                <w:color w:val="000000"/>
                <w:sz w:val="18"/>
                <w:szCs w:val="21"/>
              </w:rPr>
            </w:pPr>
          </w:p>
        </w:tc>
        <w:tc>
          <w:tcPr>
            <w:tcW w:w="10177" w:type="dxa"/>
            <w:noWrap/>
            <w:vAlign w:val="top"/>
          </w:tcPr>
          <w:p>
            <w:pPr>
              <w:spacing w:line="317" w:lineRule="auto"/>
              <w:rPr>
                <w:rStyle w:val="7"/>
                <w:color w:val="000000"/>
                <w:sz w:val="18"/>
                <w:u w:val="none"/>
              </w:rPr>
            </w:pPr>
            <w:r>
              <w:rPr>
                <w:rStyle w:val="7"/>
                <w:rFonts w:hint="eastAsia"/>
                <w:color w:val="000000"/>
                <w:sz w:val="18"/>
                <w:u w:val="none"/>
              </w:rPr>
              <w:t>机构评估人员正确实施各项评估，</w:t>
            </w:r>
            <w:r>
              <w:rPr>
                <w:rStyle w:val="7"/>
                <w:color w:val="000000"/>
                <w:sz w:val="18"/>
                <w:u w:val="none"/>
              </w:rPr>
              <w:t>再</w:t>
            </w:r>
            <w:r>
              <w:rPr>
                <w:rStyle w:val="7"/>
                <w:rFonts w:hint="eastAsia"/>
                <w:color w:val="000000"/>
                <w:sz w:val="18"/>
                <w:u w:val="none"/>
              </w:rPr>
              <w:t>评估是否及时。</w:t>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5</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dxa"/>
            <w:vMerge w:val="continue"/>
            <w:noWrap/>
            <w:vAlign w:val="top"/>
          </w:tcPr>
          <w:p>
            <w:pPr>
              <w:spacing w:line="340" w:lineRule="exact"/>
              <w:jc w:val="left"/>
              <w:rPr>
                <w:rFonts w:ascii="宋体" w:hAnsi="宋体" w:cs="宋体"/>
                <w:color w:val="000000"/>
                <w:sz w:val="18"/>
                <w:szCs w:val="21"/>
              </w:rPr>
            </w:pPr>
          </w:p>
        </w:tc>
        <w:tc>
          <w:tcPr>
            <w:tcW w:w="10177" w:type="dxa"/>
            <w:noWrap/>
            <w:vAlign w:val="top"/>
          </w:tcPr>
          <w:p>
            <w:pPr>
              <w:spacing w:line="317" w:lineRule="auto"/>
              <w:rPr>
                <w:rStyle w:val="7"/>
                <w:color w:val="000000"/>
                <w:sz w:val="18"/>
                <w:u w:val="none"/>
              </w:rPr>
            </w:pPr>
            <w:r>
              <w:rPr>
                <w:rStyle w:val="7"/>
                <w:rFonts w:hint="eastAsia"/>
                <w:color w:val="000000"/>
                <w:sz w:val="18"/>
                <w:u w:val="none"/>
              </w:rPr>
              <w:t>机构评估结果按规定在护理服务过程中得到了合理的运用。</w:t>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5</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1939" w:type="dxa"/>
            <w:vMerge w:val="restart"/>
            <w:noWrap/>
            <w:vAlign w:val="center"/>
          </w:tcPr>
          <w:p>
            <w:pPr>
              <w:spacing w:line="317" w:lineRule="auto"/>
              <w:jc w:val="center"/>
              <w:rPr>
                <w:rStyle w:val="7"/>
                <w:rFonts w:ascii="黑体" w:hAnsi="黑体" w:eastAsia="黑体"/>
                <w:color w:val="000000"/>
                <w:sz w:val="18"/>
                <w:u w:val="none"/>
              </w:rPr>
            </w:pPr>
            <w:r>
              <w:rPr>
                <w:rStyle w:val="7"/>
                <w:rFonts w:ascii="黑体" w:hAnsi="黑体" w:eastAsia="黑体"/>
                <w:color w:val="000000"/>
                <w:sz w:val="18"/>
                <w:u w:val="none"/>
              </w:rPr>
              <w:t>2.12</w:t>
            </w:r>
          </w:p>
          <w:p>
            <w:pPr>
              <w:spacing w:line="317" w:lineRule="auto"/>
              <w:jc w:val="center"/>
              <w:rPr>
                <w:rStyle w:val="7"/>
                <w:rFonts w:ascii="黑体" w:hAnsi="黑体" w:eastAsia="黑体"/>
                <w:color w:val="000000"/>
                <w:sz w:val="18"/>
                <w:u w:val="none"/>
              </w:rPr>
            </w:pPr>
            <w:r>
              <w:rPr>
                <w:rStyle w:val="7"/>
                <w:rFonts w:hint="eastAsia" w:ascii="黑体" w:hAnsi="黑体" w:eastAsia="黑体"/>
                <w:color w:val="000000"/>
                <w:sz w:val="18"/>
                <w:u w:val="none"/>
              </w:rPr>
              <w:t>老年人健康管理</w:t>
            </w:r>
          </w:p>
          <w:p>
            <w:pPr>
              <w:spacing w:line="340" w:lineRule="exact"/>
              <w:jc w:val="center"/>
              <w:rPr>
                <w:rFonts w:ascii="宋体" w:hAnsi="宋体" w:cs="宋体"/>
                <w:color w:val="000000"/>
                <w:sz w:val="18"/>
                <w:szCs w:val="21"/>
              </w:rPr>
            </w:pPr>
            <w:r>
              <w:rPr>
                <w:rStyle w:val="7"/>
                <w:rFonts w:hint="eastAsia" w:ascii="黑体" w:hAnsi="黑体" w:eastAsia="黑体"/>
                <w:color w:val="000000"/>
                <w:sz w:val="18"/>
                <w:u w:val="none"/>
              </w:rPr>
              <w:t>20分</w:t>
            </w:r>
          </w:p>
        </w:tc>
        <w:tc>
          <w:tcPr>
            <w:tcW w:w="10177" w:type="dxa"/>
            <w:noWrap/>
            <w:vAlign w:val="top"/>
          </w:tcPr>
          <w:p>
            <w:pPr>
              <w:spacing w:line="317" w:lineRule="auto"/>
              <w:rPr>
                <w:rStyle w:val="7"/>
                <w:color w:val="000000"/>
                <w:sz w:val="18"/>
                <w:u w:val="none"/>
              </w:rPr>
            </w:pPr>
            <w:r>
              <w:rPr>
                <w:rStyle w:val="7"/>
                <w:rFonts w:hint="eastAsia"/>
                <w:color w:val="000000"/>
                <w:sz w:val="18"/>
                <w:u w:val="none"/>
              </w:rPr>
              <w:t>机构建立老年人入住和健康档案，档案覆盖率应为100</w:t>
            </w:r>
            <w:r>
              <w:rPr>
                <w:rStyle w:val="7"/>
                <w:color w:val="000000"/>
                <w:sz w:val="18"/>
                <w:u w:val="none"/>
              </w:rPr>
              <w:t>%</w:t>
            </w:r>
            <w:r>
              <w:rPr>
                <w:rStyle w:val="7"/>
                <w:rFonts w:hint="eastAsia"/>
                <w:color w:val="000000"/>
                <w:sz w:val="18"/>
                <w:u w:val="none"/>
              </w:rPr>
              <w:t>；档案内容包括：</w:t>
            </w:r>
            <w:r>
              <w:rPr>
                <w:rStyle w:val="7"/>
                <w:color w:val="000000"/>
                <w:sz w:val="18"/>
                <w:u w:val="none"/>
              </w:rPr>
              <w:t>服务</w:t>
            </w:r>
            <w:r>
              <w:rPr>
                <w:rStyle w:val="7"/>
                <w:rFonts w:hint="eastAsia"/>
                <w:color w:val="000000"/>
                <w:sz w:val="18"/>
                <w:u w:val="none"/>
              </w:rPr>
              <w:t>合同、</w:t>
            </w:r>
            <w:r>
              <w:rPr>
                <w:rStyle w:val="7"/>
                <w:color w:val="000000"/>
                <w:sz w:val="18"/>
                <w:u w:val="none"/>
              </w:rPr>
              <w:t>老年人</w:t>
            </w:r>
            <w:r>
              <w:rPr>
                <w:rStyle w:val="7"/>
                <w:rFonts w:hint="eastAsia"/>
                <w:color w:val="000000"/>
                <w:sz w:val="18"/>
                <w:u w:val="none"/>
              </w:rPr>
              <w:t>身份证明、</w:t>
            </w:r>
            <w:r>
              <w:rPr>
                <w:rStyle w:val="7"/>
                <w:color w:val="000000"/>
                <w:sz w:val="18"/>
                <w:u w:val="none"/>
              </w:rPr>
              <w:t>病史</w:t>
            </w:r>
            <w:r>
              <w:rPr>
                <w:rStyle w:val="7"/>
                <w:rFonts w:hint="eastAsia"/>
                <w:color w:val="000000"/>
                <w:sz w:val="18"/>
                <w:u w:val="none"/>
              </w:rPr>
              <w:t>记录、</w:t>
            </w:r>
            <w:r>
              <w:rPr>
                <w:rStyle w:val="7"/>
                <w:color w:val="000000"/>
                <w:sz w:val="18"/>
                <w:u w:val="none"/>
              </w:rPr>
              <w:t>体检</w:t>
            </w:r>
            <w:r>
              <w:rPr>
                <w:rStyle w:val="7"/>
                <w:rFonts w:hint="eastAsia"/>
                <w:color w:val="000000"/>
                <w:sz w:val="18"/>
                <w:u w:val="none"/>
              </w:rPr>
              <w:t>报告及评估报告等；</w:t>
            </w:r>
            <w:r>
              <w:rPr>
                <w:rStyle w:val="7"/>
                <w:color w:val="000000"/>
                <w:sz w:val="18"/>
                <w:u w:val="none"/>
              </w:rPr>
              <w:t>档案</w:t>
            </w:r>
            <w:r>
              <w:rPr>
                <w:rStyle w:val="7"/>
                <w:rFonts w:hint="eastAsia"/>
                <w:color w:val="000000"/>
                <w:sz w:val="18"/>
                <w:u w:val="none"/>
              </w:rPr>
              <w:t>保管期限不应少于老年人出院后5年。</w:t>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10</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dxa"/>
            <w:vMerge w:val="continue"/>
            <w:noWrap/>
            <w:vAlign w:val="top"/>
          </w:tcPr>
          <w:p>
            <w:pPr>
              <w:spacing w:line="340" w:lineRule="exact"/>
              <w:jc w:val="left"/>
              <w:rPr>
                <w:rFonts w:ascii="宋体" w:hAnsi="宋体" w:cs="宋体"/>
                <w:color w:val="000000"/>
                <w:sz w:val="18"/>
                <w:szCs w:val="21"/>
              </w:rPr>
            </w:pPr>
          </w:p>
        </w:tc>
        <w:tc>
          <w:tcPr>
            <w:tcW w:w="10177" w:type="dxa"/>
            <w:noWrap/>
            <w:vAlign w:val="top"/>
          </w:tcPr>
          <w:p>
            <w:pPr>
              <w:spacing w:line="317" w:lineRule="auto"/>
              <w:rPr>
                <w:rStyle w:val="7"/>
                <w:color w:val="000000"/>
                <w:sz w:val="18"/>
                <w:u w:val="none"/>
              </w:rPr>
            </w:pPr>
            <w:r>
              <w:rPr>
                <w:rStyle w:val="7"/>
                <w:rFonts w:hint="eastAsia"/>
                <w:color w:val="000000"/>
                <w:sz w:val="18"/>
                <w:u w:val="none"/>
              </w:rPr>
              <w:t>机构每年不少于1次组织老年人体检。</w:t>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5</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dxa"/>
            <w:vMerge w:val="continue"/>
            <w:noWrap/>
            <w:vAlign w:val="top"/>
          </w:tcPr>
          <w:p>
            <w:pPr>
              <w:spacing w:line="340" w:lineRule="exact"/>
              <w:jc w:val="left"/>
              <w:rPr>
                <w:rFonts w:ascii="宋体" w:hAnsi="宋体" w:cs="宋体"/>
                <w:color w:val="000000"/>
                <w:sz w:val="18"/>
                <w:szCs w:val="21"/>
              </w:rPr>
            </w:pPr>
          </w:p>
        </w:tc>
        <w:tc>
          <w:tcPr>
            <w:tcW w:w="10177" w:type="dxa"/>
            <w:noWrap/>
            <w:vAlign w:val="top"/>
          </w:tcPr>
          <w:p>
            <w:pPr>
              <w:spacing w:line="317" w:lineRule="auto"/>
              <w:rPr>
                <w:rStyle w:val="7"/>
                <w:color w:val="000000"/>
                <w:sz w:val="18"/>
                <w:u w:val="none"/>
              </w:rPr>
            </w:pPr>
            <w:r>
              <w:rPr>
                <w:rStyle w:val="7"/>
                <w:rFonts w:hint="eastAsia"/>
                <w:color w:val="000000"/>
                <w:sz w:val="18"/>
                <w:u w:val="none"/>
              </w:rPr>
              <w:t>机构不少于每季度开展1次老年人保健和传染病预防等宣教活动，</w:t>
            </w:r>
            <w:r>
              <w:rPr>
                <w:rStyle w:val="7"/>
                <w:color w:val="000000"/>
                <w:sz w:val="18"/>
                <w:u w:val="none"/>
              </w:rPr>
              <w:t>并</w:t>
            </w:r>
            <w:r>
              <w:rPr>
                <w:rStyle w:val="7"/>
                <w:rFonts w:hint="eastAsia"/>
                <w:color w:val="000000"/>
                <w:sz w:val="18"/>
                <w:u w:val="none"/>
              </w:rPr>
              <w:t>保持其记录。</w:t>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5</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dxa"/>
            <w:vMerge w:val="restart"/>
            <w:noWrap/>
            <w:vAlign w:val="center"/>
          </w:tcPr>
          <w:p>
            <w:pPr>
              <w:jc w:val="center"/>
              <w:rPr>
                <w:rFonts w:ascii="黑体" w:hAnsi="黑体" w:eastAsia="黑体" w:cs="宋体"/>
                <w:color w:val="000000"/>
                <w:sz w:val="18"/>
                <w:szCs w:val="21"/>
              </w:rPr>
            </w:pPr>
            <w:r>
              <w:rPr>
                <w:rFonts w:ascii="黑体" w:hAnsi="黑体" w:eastAsia="黑体" w:cs="宋体"/>
                <w:color w:val="000000"/>
                <w:sz w:val="18"/>
                <w:szCs w:val="21"/>
              </w:rPr>
              <w:t>2.13</w:t>
            </w:r>
          </w:p>
          <w:p>
            <w:pPr>
              <w:jc w:val="center"/>
              <w:rPr>
                <w:rFonts w:ascii="黑体" w:hAnsi="黑体" w:eastAsia="黑体" w:cs="宋体"/>
                <w:color w:val="000000"/>
                <w:sz w:val="18"/>
                <w:szCs w:val="21"/>
              </w:rPr>
            </w:pPr>
            <w:r>
              <w:rPr>
                <w:rFonts w:hint="eastAsia" w:ascii="黑体" w:hAnsi="黑体" w:eastAsia="黑体" w:cs="宋体"/>
                <w:color w:val="000000"/>
                <w:sz w:val="18"/>
                <w:szCs w:val="21"/>
              </w:rPr>
              <w:t>洗涤服务</w:t>
            </w:r>
          </w:p>
          <w:p>
            <w:pPr>
              <w:spacing w:line="340" w:lineRule="exact"/>
              <w:jc w:val="center"/>
              <w:rPr>
                <w:rFonts w:ascii="宋体" w:hAnsi="宋体" w:cs="宋体"/>
                <w:color w:val="000000"/>
                <w:sz w:val="18"/>
                <w:szCs w:val="21"/>
              </w:rPr>
            </w:pPr>
            <w:r>
              <w:rPr>
                <w:rFonts w:ascii="黑体" w:hAnsi="黑体" w:eastAsia="黑体" w:cs="宋体"/>
                <w:color w:val="000000"/>
                <w:sz w:val="18"/>
                <w:szCs w:val="21"/>
              </w:rPr>
              <w:t>15</w:t>
            </w:r>
            <w:r>
              <w:rPr>
                <w:rFonts w:hint="eastAsia" w:ascii="黑体" w:hAnsi="黑体" w:eastAsia="黑体" w:cs="宋体"/>
                <w:color w:val="000000"/>
                <w:sz w:val="18"/>
                <w:szCs w:val="21"/>
              </w:rPr>
              <w:t>分</w:t>
            </w:r>
          </w:p>
        </w:tc>
        <w:tc>
          <w:tcPr>
            <w:tcW w:w="10177" w:type="dxa"/>
            <w:noWrap/>
            <w:vAlign w:val="top"/>
          </w:tcPr>
          <w:p>
            <w:pPr>
              <w:jc w:val="left"/>
              <w:rPr>
                <w:rStyle w:val="7"/>
                <w:color w:val="000000"/>
                <w:sz w:val="18"/>
                <w:u w:val="none"/>
              </w:rPr>
            </w:pPr>
            <w:r>
              <w:rPr>
                <w:rFonts w:hint="eastAsia" w:ascii="宋体" w:hAnsi="宋体" w:cs="宋体"/>
                <w:color w:val="000000"/>
                <w:sz w:val="18"/>
              </w:rPr>
              <w:t>配备了专门的洗涤人员、洗涤设备及固定场所或有监控的洗涤外包。</w:t>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5</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dxa"/>
            <w:vMerge w:val="continue"/>
            <w:noWrap/>
            <w:vAlign w:val="top"/>
          </w:tcPr>
          <w:p>
            <w:pPr>
              <w:spacing w:line="340" w:lineRule="exact"/>
              <w:jc w:val="left"/>
              <w:rPr>
                <w:rFonts w:ascii="宋体" w:hAnsi="宋体" w:cs="宋体"/>
                <w:color w:val="000000"/>
                <w:sz w:val="18"/>
                <w:szCs w:val="21"/>
              </w:rPr>
            </w:pPr>
          </w:p>
        </w:tc>
        <w:tc>
          <w:tcPr>
            <w:tcW w:w="10177" w:type="dxa"/>
            <w:noWrap/>
            <w:vAlign w:val="top"/>
          </w:tcPr>
          <w:p>
            <w:pPr>
              <w:jc w:val="left"/>
              <w:rPr>
                <w:rStyle w:val="7"/>
                <w:color w:val="000000"/>
                <w:sz w:val="18"/>
                <w:u w:val="none"/>
              </w:rPr>
            </w:pPr>
            <w:r>
              <w:rPr>
                <w:rStyle w:val="7"/>
                <w:rFonts w:hint="eastAsia" w:ascii="宋体" w:hAnsi="宋体" w:cs="宋体"/>
                <w:color w:val="000000"/>
                <w:sz w:val="18"/>
                <w:u w:val="none"/>
              </w:rPr>
              <w:t>严格执行衣物分类清洗。</w:t>
            </w:r>
            <w:r>
              <w:rPr>
                <w:rStyle w:val="7"/>
                <w:rFonts w:ascii="宋体" w:hAnsi="宋体" w:cs="宋体"/>
                <w:color w:val="000000"/>
                <w:sz w:val="18"/>
                <w:u w:val="none"/>
              </w:rPr>
              <w:t>被</w:t>
            </w:r>
            <w:r>
              <w:rPr>
                <w:rStyle w:val="7"/>
                <w:rFonts w:hint="eastAsia" w:ascii="宋体" w:hAnsi="宋体" w:cs="宋体"/>
                <w:color w:val="000000"/>
                <w:sz w:val="18"/>
                <w:u w:val="none"/>
              </w:rPr>
              <w:t>污染的织物应单独收集、</w:t>
            </w:r>
            <w:r>
              <w:rPr>
                <w:rStyle w:val="7"/>
                <w:rFonts w:ascii="宋体" w:hAnsi="宋体" w:cs="宋体"/>
                <w:color w:val="000000"/>
                <w:sz w:val="18"/>
                <w:u w:val="none"/>
              </w:rPr>
              <w:t>清洗</w:t>
            </w:r>
            <w:r>
              <w:rPr>
                <w:rStyle w:val="7"/>
                <w:rFonts w:hint="eastAsia" w:ascii="宋体" w:hAnsi="宋体" w:cs="宋体"/>
                <w:color w:val="000000"/>
                <w:sz w:val="18"/>
                <w:u w:val="none"/>
              </w:rPr>
              <w:t>和消毒。</w:t>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5</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dxa"/>
            <w:vMerge w:val="continue"/>
            <w:noWrap/>
            <w:vAlign w:val="top"/>
          </w:tcPr>
          <w:p>
            <w:pPr>
              <w:spacing w:line="340" w:lineRule="exact"/>
              <w:jc w:val="left"/>
              <w:rPr>
                <w:rFonts w:ascii="宋体" w:hAnsi="宋体" w:cs="宋体"/>
                <w:color w:val="000000"/>
                <w:sz w:val="18"/>
                <w:szCs w:val="21"/>
              </w:rPr>
            </w:pPr>
          </w:p>
        </w:tc>
        <w:tc>
          <w:tcPr>
            <w:tcW w:w="10177" w:type="dxa"/>
            <w:noWrap/>
            <w:vAlign w:val="top"/>
          </w:tcPr>
          <w:p>
            <w:pPr>
              <w:jc w:val="left"/>
              <w:rPr>
                <w:rStyle w:val="7"/>
                <w:color w:val="000000"/>
                <w:sz w:val="18"/>
                <w:u w:val="none"/>
              </w:rPr>
            </w:pPr>
            <w:r>
              <w:rPr>
                <w:rStyle w:val="7"/>
                <w:rFonts w:hint="eastAsia" w:ascii="宋体" w:hAnsi="宋体" w:cs="宋体"/>
                <w:color w:val="000000"/>
                <w:sz w:val="18"/>
                <w:u w:val="none"/>
              </w:rPr>
              <w:t>需浸泡消毒的衣物消毒采用含氯消毒剂，消毒时间不少于30分钟，经试纸检测消毒一般物品有效氯含量≥250mg/L，消毒污染物品有效氯含量≥500mg/L，煮沸消毒时间为20-30分钟，洗涤剂的洗涤时间为1小时。采用其他消毒方式，</w:t>
            </w:r>
            <w:r>
              <w:rPr>
                <w:rStyle w:val="7"/>
                <w:rFonts w:ascii="宋体" w:hAnsi="宋体" w:cs="宋体"/>
                <w:color w:val="000000"/>
                <w:sz w:val="18"/>
                <w:u w:val="none"/>
              </w:rPr>
              <w:t>应</w:t>
            </w:r>
            <w:r>
              <w:rPr>
                <w:rStyle w:val="7"/>
                <w:rFonts w:hint="eastAsia" w:ascii="宋体" w:hAnsi="宋体" w:cs="宋体"/>
                <w:color w:val="000000"/>
                <w:sz w:val="18"/>
                <w:u w:val="none"/>
              </w:rPr>
              <w:t>提供其消毒效果的有效性证据。</w:t>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5</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dxa"/>
            <w:vMerge w:val="restart"/>
            <w:noWrap/>
            <w:vAlign w:val="center"/>
          </w:tcPr>
          <w:p>
            <w:pPr>
              <w:spacing w:line="360" w:lineRule="exact"/>
              <w:jc w:val="center"/>
              <w:rPr>
                <w:rStyle w:val="7"/>
                <w:rFonts w:ascii="黑体" w:hAnsi="黑体" w:eastAsia="黑体"/>
                <w:color w:val="000000"/>
                <w:sz w:val="18"/>
                <w:u w:val="none"/>
              </w:rPr>
            </w:pPr>
            <w:r>
              <w:rPr>
                <w:rStyle w:val="7"/>
                <w:rFonts w:ascii="黑体" w:hAnsi="黑体" w:eastAsia="黑体"/>
                <w:color w:val="000000"/>
                <w:sz w:val="18"/>
                <w:u w:val="none"/>
              </w:rPr>
              <w:t>2.14</w:t>
            </w:r>
          </w:p>
          <w:p>
            <w:pPr>
              <w:spacing w:line="360" w:lineRule="exact"/>
              <w:jc w:val="center"/>
              <w:rPr>
                <w:rStyle w:val="7"/>
                <w:rFonts w:ascii="黑体" w:hAnsi="黑体" w:eastAsia="黑体"/>
                <w:color w:val="000000"/>
                <w:sz w:val="18"/>
                <w:u w:val="none"/>
              </w:rPr>
            </w:pPr>
            <w:r>
              <w:rPr>
                <w:rStyle w:val="7"/>
                <w:rFonts w:hint="eastAsia" w:ascii="黑体" w:hAnsi="黑体" w:eastAsia="黑体"/>
                <w:color w:val="000000"/>
                <w:sz w:val="18"/>
                <w:u w:val="none"/>
              </w:rPr>
              <w:t>膳食服务</w:t>
            </w:r>
          </w:p>
          <w:p>
            <w:pPr>
              <w:spacing w:line="340" w:lineRule="exact"/>
              <w:jc w:val="center"/>
              <w:rPr>
                <w:rFonts w:ascii="宋体" w:hAnsi="宋体" w:cs="宋体"/>
                <w:color w:val="000000"/>
                <w:sz w:val="18"/>
                <w:szCs w:val="21"/>
              </w:rPr>
            </w:pPr>
            <w:r>
              <w:rPr>
                <w:rStyle w:val="7"/>
                <w:rFonts w:hint="eastAsia" w:ascii="黑体" w:hAnsi="黑体" w:eastAsia="黑体"/>
                <w:color w:val="000000"/>
                <w:sz w:val="18"/>
                <w:u w:val="none"/>
              </w:rPr>
              <w:t>3</w:t>
            </w:r>
            <w:r>
              <w:rPr>
                <w:rStyle w:val="7"/>
                <w:rFonts w:ascii="黑体" w:hAnsi="黑体" w:eastAsia="黑体"/>
                <w:color w:val="000000"/>
                <w:sz w:val="18"/>
                <w:u w:val="none"/>
              </w:rPr>
              <w:t>5</w:t>
            </w:r>
            <w:r>
              <w:rPr>
                <w:rStyle w:val="7"/>
                <w:rFonts w:hint="eastAsia" w:ascii="黑体" w:hAnsi="黑体" w:eastAsia="黑体"/>
                <w:color w:val="000000"/>
                <w:sz w:val="18"/>
                <w:u w:val="none"/>
              </w:rPr>
              <w:t>分</w:t>
            </w:r>
          </w:p>
        </w:tc>
        <w:tc>
          <w:tcPr>
            <w:tcW w:w="10177" w:type="dxa"/>
            <w:noWrap/>
            <w:vAlign w:val="top"/>
          </w:tcPr>
          <w:p>
            <w:pPr>
              <w:spacing w:line="360" w:lineRule="exact"/>
              <w:jc w:val="left"/>
              <w:rPr>
                <w:rStyle w:val="7"/>
                <w:rFonts w:ascii="宋体" w:hAnsi="宋体" w:cs="宋体"/>
                <w:color w:val="000000"/>
                <w:sz w:val="18"/>
                <w:u w:val="none"/>
              </w:rPr>
            </w:pPr>
            <w:r>
              <w:rPr>
                <w:rStyle w:val="7"/>
                <w:rFonts w:hint="eastAsia" w:ascii="宋体" w:hAnsi="宋体" w:cs="宋体"/>
                <w:color w:val="000000"/>
                <w:sz w:val="18"/>
                <w:u w:val="none"/>
              </w:rPr>
              <w:t>每年不少于一次对入住老年人营养状态进行评估，并提供营养健康报告。</w:t>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10</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dxa"/>
            <w:vMerge w:val="continue"/>
            <w:noWrap/>
            <w:vAlign w:val="top"/>
          </w:tcPr>
          <w:p>
            <w:pPr>
              <w:spacing w:line="340" w:lineRule="exact"/>
              <w:jc w:val="left"/>
              <w:rPr>
                <w:rFonts w:ascii="宋体" w:hAnsi="宋体" w:cs="宋体"/>
                <w:color w:val="000000"/>
                <w:sz w:val="18"/>
                <w:szCs w:val="21"/>
              </w:rPr>
            </w:pPr>
          </w:p>
        </w:tc>
        <w:tc>
          <w:tcPr>
            <w:tcW w:w="10177" w:type="dxa"/>
            <w:noWrap/>
            <w:vAlign w:val="top"/>
          </w:tcPr>
          <w:p>
            <w:pPr>
              <w:spacing w:line="360" w:lineRule="exact"/>
              <w:jc w:val="left"/>
              <w:rPr>
                <w:rStyle w:val="7"/>
                <w:rFonts w:ascii="宋体" w:hAnsi="宋体" w:cs="宋体"/>
                <w:color w:val="000000"/>
                <w:sz w:val="18"/>
                <w:u w:val="none"/>
              </w:rPr>
            </w:pPr>
            <w:r>
              <w:rPr>
                <w:rStyle w:val="7"/>
                <w:rFonts w:hint="eastAsia" w:ascii="宋体" w:hAnsi="宋体" w:cs="宋体"/>
                <w:color w:val="000000"/>
                <w:sz w:val="18"/>
                <w:u w:val="none"/>
              </w:rPr>
              <w:t>根据老年人健康状况和疾病要求，提供痛风、高血脂、糖尿病等个性化膳食服务。</w:t>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5</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dxa"/>
            <w:vMerge w:val="continue"/>
            <w:noWrap/>
            <w:vAlign w:val="top"/>
          </w:tcPr>
          <w:p>
            <w:pPr>
              <w:spacing w:line="340" w:lineRule="exact"/>
              <w:jc w:val="left"/>
              <w:rPr>
                <w:rFonts w:ascii="宋体" w:hAnsi="宋体" w:cs="宋体"/>
                <w:color w:val="000000"/>
                <w:sz w:val="18"/>
                <w:szCs w:val="21"/>
              </w:rPr>
            </w:pPr>
          </w:p>
        </w:tc>
        <w:tc>
          <w:tcPr>
            <w:tcW w:w="10177" w:type="dxa"/>
            <w:noWrap/>
            <w:vAlign w:val="top"/>
          </w:tcPr>
          <w:p>
            <w:pPr>
              <w:spacing w:line="360" w:lineRule="exact"/>
              <w:jc w:val="left"/>
              <w:rPr>
                <w:rStyle w:val="7"/>
                <w:rFonts w:ascii="宋体" w:hAnsi="宋体" w:cs="宋体"/>
                <w:color w:val="000000"/>
                <w:sz w:val="18"/>
                <w:u w:val="none"/>
              </w:rPr>
            </w:pPr>
            <w:r>
              <w:rPr>
                <w:rStyle w:val="7"/>
                <w:rFonts w:hint="eastAsia" w:ascii="宋体" w:hAnsi="宋体" w:cs="宋体"/>
                <w:color w:val="000000"/>
                <w:sz w:val="18"/>
                <w:u w:val="none"/>
              </w:rPr>
              <w:t>每周对老年人食谱内容进行调整，食谱向老年人公布并存档。</w:t>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5</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dxa"/>
            <w:vMerge w:val="continue"/>
            <w:noWrap/>
            <w:vAlign w:val="top"/>
          </w:tcPr>
          <w:p>
            <w:pPr>
              <w:spacing w:line="340" w:lineRule="exact"/>
              <w:jc w:val="left"/>
              <w:rPr>
                <w:rFonts w:ascii="宋体" w:hAnsi="宋体" w:cs="宋体"/>
                <w:color w:val="000000"/>
                <w:sz w:val="18"/>
                <w:szCs w:val="21"/>
              </w:rPr>
            </w:pPr>
          </w:p>
        </w:tc>
        <w:tc>
          <w:tcPr>
            <w:tcW w:w="10177" w:type="dxa"/>
            <w:noWrap/>
            <w:vAlign w:val="top"/>
          </w:tcPr>
          <w:p>
            <w:pPr>
              <w:spacing w:line="360" w:lineRule="exact"/>
              <w:jc w:val="left"/>
              <w:rPr>
                <w:rStyle w:val="7"/>
                <w:rFonts w:ascii="宋体" w:hAnsi="宋体" w:cs="宋体"/>
                <w:color w:val="000000"/>
                <w:sz w:val="18"/>
                <w:u w:val="none"/>
              </w:rPr>
            </w:pPr>
            <w:r>
              <w:rPr>
                <w:rStyle w:val="7"/>
                <w:rFonts w:hint="eastAsia" w:ascii="宋体" w:hAnsi="宋体" w:cs="宋体"/>
                <w:color w:val="000000"/>
                <w:sz w:val="18"/>
                <w:u w:val="none"/>
              </w:rPr>
              <w:t>严格执行食品卫生法；符合GB 14934食（饮）具消毒卫生标准的有关要求；膳食服务提供者健康证持有率是否达到100%；</w:t>
            </w:r>
            <w:r>
              <w:rPr>
                <w:rStyle w:val="7"/>
                <w:rFonts w:ascii="宋体" w:hAnsi="宋体" w:cs="宋体"/>
                <w:color w:val="000000"/>
                <w:sz w:val="18"/>
                <w:u w:val="none"/>
              </w:rPr>
              <w:t>成品</w:t>
            </w:r>
            <w:r>
              <w:rPr>
                <w:rStyle w:val="7"/>
                <w:rFonts w:hint="eastAsia" w:ascii="宋体" w:hAnsi="宋体" w:cs="宋体"/>
                <w:color w:val="000000"/>
                <w:sz w:val="18"/>
                <w:u w:val="none"/>
              </w:rPr>
              <w:t>与半成品分开、</w:t>
            </w:r>
            <w:r>
              <w:rPr>
                <w:rStyle w:val="7"/>
                <w:rFonts w:ascii="宋体" w:hAnsi="宋体" w:cs="宋体"/>
                <w:color w:val="000000"/>
                <w:sz w:val="18"/>
                <w:u w:val="none"/>
              </w:rPr>
              <w:t>生</w:t>
            </w:r>
            <w:r>
              <w:rPr>
                <w:rStyle w:val="7"/>
                <w:rFonts w:hint="eastAsia" w:ascii="宋体" w:hAnsi="宋体" w:cs="宋体"/>
                <w:color w:val="000000"/>
                <w:sz w:val="18"/>
                <w:u w:val="none"/>
              </w:rPr>
              <w:t>熟分开。</w:t>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10</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dxa"/>
            <w:vMerge w:val="continue"/>
            <w:noWrap/>
            <w:vAlign w:val="top"/>
          </w:tcPr>
          <w:p>
            <w:pPr>
              <w:spacing w:line="340" w:lineRule="exact"/>
              <w:jc w:val="left"/>
              <w:rPr>
                <w:rFonts w:ascii="宋体" w:hAnsi="宋体" w:cs="宋体"/>
                <w:color w:val="000000"/>
                <w:sz w:val="18"/>
                <w:szCs w:val="21"/>
              </w:rPr>
            </w:pPr>
          </w:p>
        </w:tc>
        <w:tc>
          <w:tcPr>
            <w:tcW w:w="10177" w:type="dxa"/>
            <w:noWrap/>
            <w:vAlign w:val="top"/>
          </w:tcPr>
          <w:p>
            <w:pPr>
              <w:spacing w:line="360" w:lineRule="exact"/>
              <w:jc w:val="left"/>
              <w:rPr>
                <w:rStyle w:val="7"/>
                <w:rFonts w:ascii="宋体" w:hAnsi="宋体" w:cs="宋体"/>
                <w:color w:val="000000"/>
                <w:sz w:val="18"/>
                <w:u w:val="none"/>
              </w:rPr>
            </w:pPr>
            <w:r>
              <w:rPr>
                <w:rStyle w:val="7"/>
                <w:rFonts w:hint="eastAsia" w:ascii="宋体" w:hAnsi="宋体" w:cs="宋体"/>
                <w:color w:val="000000"/>
                <w:sz w:val="18"/>
                <w:u w:val="none"/>
              </w:rPr>
              <w:t>厨房供应的每餐食物留样备查，留样食品应按品种分别盛于清洁消毒后的密封专用容器内，在0℃-</w:t>
            </w:r>
            <w:r>
              <w:rPr>
                <w:rStyle w:val="7"/>
                <w:rFonts w:ascii="宋体" w:hAnsi="宋体" w:cs="宋体"/>
                <w:color w:val="000000"/>
                <w:sz w:val="18"/>
                <w:u w:val="none"/>
              </w:rPr>
              <w:t>4</w:t>
            </w:r>
            <w:r>
              <w:rPr>
                <w:rStyle w:val="7"/>
                <w:rFonts w:hint="eastAsia" w:ascii="宋体" w:hAnsi="宋体" w:cs="宋体"/>
                <w:color w:val="000000"/>
                <w:sz w:val="18"/>
                <w:u w:val="none"/>
              </w:rPr>
              <w:t>℃的条件下存放48小时以上，每个品种留样不少于100g。</w:t>
            </w:r>
            <w:r>
              <w:rPr>
                <w:rStyle w:val="7"/>
                <w:rFonts w:hint="eastAsia" w:ascii="宋体" w:hAnsi="宋体" w:cs="宋体"/>
                <w:color w:val="000000"/>
                <w:sz w:val="18"/>
                <w:u w:val="none"/>
              </w:rPr>
              <w:tab/>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5</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dxa"/>
            <w:vMerge w:val="restart"/>
            <w:noWrap/>
            <w:vAlign w:val="center"/>
          </w:tcPr>
          <w:p>
            <w:pPr>
              <w:spacing w:line="360" w:lineRule="exact"/>
              <w:jc w:val="center"/>
              <w:rPr>
                <w:rStyle w:val="7"/>
                <w:rFonts w:ascii="黑体" w:hAnsi="黑体" w:eastAsia="黑体" w:cs="宋体"/>
                <w:color w:val="000000"/>
                <w:sz w:val="18"/>
                <w:u w:val="none"/>
              </w:rPr>
            </w:pPr>
            <w:r>
              <w:rPr>
                <w:rStyle w:val="7"/>
                <w:rFonts w:ascii="黑体" w:hAnsi="黑体" w:eastAsia="黑体" w:cs="宋体"/>
                <w:color w:val="000000"/>
                <w:sz w:val="18"/>
                <w:u w:val="none"/>
              </w:rPr>
              <w:t>2.15</w:t>
            </w:r>
          </w:p>
          <w:p>
            <w:pPr>
              <w:spacing w:line="360" w:lineRule="exact"/>
              <w:jc w:val="center"/>
              <w:rPr>
                <w:rStyle w:val="7"/>
                <w:rFonts w:ascii="黑体" w:hAnsi="黑体" w:eastAsia="黑体" w:cs="宋体"/>
                <w:color w:val="000000"/>
                <w:sz w:val="18"/>
                <w:u w:val="none"/>
              </w:rPr>
            </w:pPr>
            <w:r>
              <w:rPr>
                <w:rStyle w:val="7"/>
                <w:rFonts w:hint="eastAsia" w:ascii="黑体" w:hAnsi="黑体" w:eastAsia="黑体" w:cs="宋体"/>
                <w:color w:val="000000"/>
                <w:sz w:val="18"/>
                <w:u w:val="none"/>
              </w:rPr>
              <w:t>心理</w:t>
            </w:r>
            <w:r>
              <w:rPr>
                <w:rStyle w:val="7"/>
                <w:rFonts w:ascii="黑体" w:hAnsi="黑体" w:eastAsia="黑体" w:cs="宋体"/>
                <w:color w:val="000000"/>
                <w:sz w:val="18"/>
                <w:u w:val="none"/>
              </w:rPr>
              <w:t>/精神支持</w:t>
            </w:r>
            <w:r>
              <w:rPr>
                <w:rStyle w:val="7"/>
                <w:rFonts w:hint="eastAsia" w:ascii="黑体" w:hAnsi="黑体" w:eastAsia="黑体" w:cs="宋体"/>
                <w:color w:val="000000"/>
                <w:sz w:val="18"/>
                <w:u w:val="none"/>
              </w:rPr>
              <w:t>和</w:t>
            </w:r>
          </w:p>
          <w:p>
            <w:pPr>
              <w:spacing w:line="360" w:lineRule="exact"/>
              <w:jc w:val="center"/>
              <w:rPr>
                <w:rStyle w:val="7"/>
                <w:rFonts w:ascii="黑体" w:hAnsi="黑体" w:eastAsia="黑体" w:cs="宋体"/>
                <w:color w:val="000000"/>
                <w:sz w:val="18"/>
                <w:u w:val="none"/>
              </w:rPr>
            </w:pPr>
            <w:r>
              <w:rPr>
                <w:rStyle w:val="7"/>
                <w:rFonts w:hint="eastAsia" w:ascii="黑体" w:hAnsi="黑体" w:eastAsia="黑体" w:cs="宋体"/>
                <w:color w:val="000000"/>
                <w:sz w:val="18"/>
                <w:u w:val="none"/>
              </w:rPr>
              <w:t>休闲娱乐</w:t>
            </w:r>
          </w:p>
          <w:p>
            <w:pPr>
              <w:spacing w:line="340" w:lineRule="exact"/>
              <w:jc w:val="center"/>
              <w:rPr>
                <w:rFonts w:ascii="宋体" w:hAnsi="宋体" w:cs="宋体"/>
                <w:color w:val="000000"/>
                <w:sz w:val="18"/>
                <w:szCs w:val="21"/>
              </w:rPr>
            </w:pPr>
            <w:r>
              <w:rPr>
                <w:rStyle w:val="7"/>
                <w:rFonts w:hint="eastAsia" w:ascii="黑体" w:hAnsi="黑体" w:eastAsia="黑体" w:cs="宋体"/>
                <w:color w:val="000000"/>
                <w:sz w:val="18"/>
                <w:u w:val="none"/>
              </w:rPr>
              <w:t>35分</w:t>
            </w:r>
          </w:p>
        </w:tc>
        <w:tc>
          <w:tcPr>
            <w:tcW w:w="10177" w:type="dxa"/>
            <w:noWrap/>
            <w:vAlign w:val="top"/>
          </w:tcPr>
          <w:p>
            <w:pPr>
              <w:spacing w:line="360" w:lineRule="exact"/>
              <w:jc w:val="left"/>
              <w:rPr>
                <w:rStyle w:val="7"/>
                <w:rFonts w:ascii="宋体" w:hAnsi="宋体" w:cs="宋体"/>
                <w:color w:val="000000"/>
                <w:sz w:val="18"/>
                <w:u w:val="none"/>
              </w:rPr>
            </w:pPr>
            <w:r>
              <w:rPr>
                <w:rStyle w:val="7"/>
                <w:rFonts w:hint="eastAsia" w:cs="宋体"/>
                <w:color w:val="000000"/>
                <w:sz w:val="18"/>
                <w:u w:val="none"/>
              </w:rPr>
              <w:t>机构对新入住的老年人制定并实施入住适应计划，</w:t>
            </w:r>
            <w:r>
              <w:rPr>
                <w:rStyle w:val="7"/>
                <w:rFonts w:cs="宋体"/>
                <w:color w:val="000000"/>
                <w:sz w:val="18"/>
                <w:u w:val="none"/>
              </w:rPr>
              <w:t>以</w:t>
            </w:r>
            <w:r>
              <w:rPr>
                <w:rStyle w:val="7"/>
                <w:rFonts w:hint="eastAsia" w:cs="宋体"/>
                <w:color w:val="000000"/>
                <w:sz w:val="18"/>
                <w:u w:val="none"/>
              </w:rPr>
              <w:t>帮助老年人熟悉机构、</w:t>
            </w:r>
            <w:r>
              <w:rPr>
                <w:rStyle w:val="7"/>
                <w:rFonts w:cs="宋体"/>
                <w:color w:val="000000"/>
                <w:sz w:val="18"/>
                <w:u w:val="none"/>
              </w:rPr>
              <w:t>融入</w:t>
            </w:r>
            <w:r>
              <w:rPr>
                <w:rStyle w:val="7"/>
                <w:rFonts w:hint="eastAsia" w:cs="宋体"/>
                <w:color w:val="000000"/>
                <w:sz w:val="18"/>
                <w:u w:val="none"/>
              </w:rPr>
              <w:t>集体生活。</w:t>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10</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dxa"/>
            <w:vMerge w:val="continue"/>
            <w:noWrap/>
            <w:vAlign w:val="top"/>
          </w:tcPr>
          <w:p>
            <w:pPr>
              <w:spacing w:line="340" w:lineRule="exact"/>
              <w:jc w:val="left"/>
              <w:rPr>
                <w:rFonts w:ascii="宋体" w:hAnsi="宋体" w:cs="宋体"/>
                <w:color w:val="000000"/>
                <w:sz w:val="18"/>
                <w:szCs w:val="21"/>
              </w:rPr>
            </w:pPr>
          </w:p>
        </w:tc>
        <w:tc>
          <w:tcPr>
            <w:tcW w:w="10177" w:type="dxa"/>
            <w:noWrap/>
            <w:vAlign w:val="top"/>
          </w:tcPr>
          <w:p>
            <w:pPr>
              <w:spacing w:line="360" w:lineRule="exact"/>
              <w:jc w:val="left"/>
              <w:rPr>
                <w:rStyle w:val="7"/>
                <w:rFonts w:ascii="宋体" w:hAnsi="宋体" w:cs="宋体"/>
                <w:color w:val="000000"/>
                <w:sz w:val="18"/>
                <w:u w:val="none"/>
              </w:rPr>
            </w:pPr>
            <w:r>
              <w:rPr>
                <w:rStyle w:val="7"/>
                <w:rFonts w:hint="eastAsia" w:cs="宋体"/>
                <w:color w:val="000000"/>
                <w:sz w:val="18"/>
                <w:u w:val="none"/>
              </w:rPr>
              <w:t>建立入住老年人谈话并记录制度，发现</w:t>
            </w:r>
            <w:r>
              <w:rPr>
                <w:rStyle w:val="7"/>
                <w:rFonts w:cs="宋体"/>
                <w:color w:val="000000"/>
                <w:sz w:val="18"/>
                <w:u w:val="none"/>
              </w:rPr>
              <w:t>异常</w:t>
            </w:r>
            <w:r>
              <w:rPr>
                <w:rStyle w:val="7"/>
                <w:rFonts w:hint="eastAsia" w:cs="宋体"/>
                <w:color w:val="000000"/>
                <w:sz w:val="18"/>
                <w:u w:val="none"/>
              </w:rPr>
              <w:t>，</w:t>
            </w:r>
            <w:r>
              <w:rPr>
                <w:rStyle w:val="7"/>
                <w:rFonts w:cs="宋体"/>
                <w:color w:val="000000"/>
                <w:sz w:val="18"/>
                <w:u w:val="none"/>
              </w:rPr>
              <w:t>应</w:t>
            </w:r>
            <w:r>
              <w:rPr>
                <w:rStyle w:val="7"/>
                <w:rFonts w:hint="eastAsia" w:cs="宋体"/>
                <w:color w:val="000000"/>
                <w:sz w:val="18"/>
                <w:u w:val="none"/>
              </w:rPr>
              <w:t>及时报告。必要时，</w:t>
            </w:r>
            <w:r>
              <w:rPr>
                <w:rStyle w:val="7"/>
                <w:rFonts w:cs="宋体"/>
                <w:color w:val="000000"/>
                <w:sz w:val="18"/>
                <w:u w:val="none"/>
              </w:rPr>
              <w:t>应</w:t>
            </w:r>
            <w:r>
              <w:rPr>
                <w:rStyle w:val="7"/>
                <w:rFonts w:hint="eastAsia" w:cs="宋体"/>
                <w:color w:val="000000"/>
                <w:sz w:val="18"/>
                <w:u w:val="none"/>
              </w:rPr>
              <w:t>由社工或心理咨询师参与进行心理干预并记录效果。</w:t>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5</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dxa"/>
            <w:vMerge w:val="continue"/>
            <w:noWrap/>
            <w:vAlign w:val="top"/>
          </w:tcPr>
          <w:p>
            <w:pPr>
              <w:spacing w:line="340" w:lineRule="exact"/>
              <w:jc w:val="left"/>
              <w:rPr>
                <w:rFonts w:ascii="宋体" w:hAnsi="宋体" w:cs="宋体"/>
                <w:color w:val="000000"/>
                <w:sz w:val="18"/>
                <w:szCs w:val="21"/>
              </w:rPr>
            </w:pPr>
          </w:p>
        </w:tc>
        <w:tc>
          <w:tcPr>
            <w:tcW w:w="10177" w:type="dxa"/>
            <w:noWrap/>
            <w:vAlign w:val="top"/>
          </w:tcPr>
          <w:p>
            <w:pPr>
              <w:spacing w:line="360" w:lineRule="exact"/>
              <w:jc w:val="left"/>
              <w:rPr>
                <w:rStyle w:val="7"/>
                <w:rFonts w:ascii="宋体" w:hAnsi="宋体" w:cs="宋体"/>
                <w:color w:val="000000"/>
                <w:sz w:val="18"/>
                <w:u w:val="none"/>
              </w:rPr>
            </w:pPr>
            <w:r>
              <w:rPr>
                <w:rStyle w:val="7"/>
                <w:rFonts w:hint="eastAsia" w:cs="宋体"/>
                <w:color w:val="000000"/>
                <w:sz w:val="18"/>
                <w:u w:val="none"/>
              </w:rPr>
              <w:t>护理人员了解并掌握老年人心理评估基本方法及应对措施。</w:t>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5</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dxa"/>
            <w:vMerge w:val="continue"/>
            <w:noWrap/>
            <w:vAlign w:val="top"/>
          </w:tcPr>
          <w:p>
            <w:pPr>
              <w:spacing w:line="340" w:lineRule="exact"/>
              <w:jc w:val="left"/>
              <w:rPr>
                <w:rFonts w:ascii="宋体" w:hAnsi="宋体" w:cs="宋体"/>
                <w:color w:val="000000"/>
                <w:sz w:val="18"/>
                <w:szCs w:val="21"/>
              </w:rPr>
            </w:pPr>
          </w:p>
        </w:tc>
        <w:tc>
          <w:tcPr>
            <w:tcW w:w="10177" w:type="dxa"/>
            <w:noWrap/>
            <w:vAlign w:val="top"/>
          </w:tcPr>
          <w:p>
            <w:pPr>
              <w:spacing w:line="360" w:lineRule="exact"/>
              <w:jc w:val="left"/>
              <w:rPr>
                <w:rStyle w:val="7"/>
                <w:rFonts w:ascii="宋体" w:hAnsi="宋体" w:cs="宋体"/>
                <w:color w:val="000000"/>
                <w:sz w:val="18"/>
                <w:u w:val="none"/>
              </w:rPr>
            </w:pPr>
            <w:r>
              <w:rPr>
                <w:rStyle w:val="7"/>
                <w:rFonts w:hint="eastAsia" w:ascii="宋体" w:hAnsi="宋体" w:cs="宋体"/>
                <w:color w:val="000000"/>
                <w:sz w:val="18"/>
                <w:u w:val="none"/>
              </w:rPr>
              <w:t>机构建立并实施了督促家属或相关第三方定期探访老年人的制度。</w:t>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5</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939" w:type="dxa"/>
            <w:vMerge w:val="continue"/>
            <w:noWrap/>
            <w:vAlign w:val="top"/>
          </w:tcPr>
          <w:p>
            <w:pPr>
              <w:spacing w:line="340" w:lineRule="exact"/>
              <w:jc w:val="left"/>
              <w:rPr>
                <w:rFonts w:ascii="宋体" w:hAnsi="宋体" w:cs="宋体"/>
                <w:color w:val="000000"/>
                <w:sz w:val="18"/>
                <w:szCs w:val="21"/>
              </w:rPr>
            </w:pPr>
          </w:p>
        </w:tc>
        <w:tc>
          <w:tcPr>
            <w:tcW w:w="10177" w:type="dxa"/>
            <w:noWrap/>
            <w:vAlign w:val="top"/>
          </w:tcPr>
          <w:p>
            <w:pPr>
              <w:spacing w:line="360" w:lineRule="exact"/>
              <w:jc w:val="left"/>
              <w:rPr>
                <w:rStyle w:val="7"/>
                <w:rFonts w:ascii="宋体" w:hAnsi="宋体" w:cs="宋体"/>
                <w:color w:val="000000"/>
                <w:sz w:val="18"/>
                <w:u w:val="none"/>
              </w:rPr>
            </w:pPr>
            <w:r>
              <w:rPr>
                <w:rStyle w:val="7"/>
                <w:rFonts w:hint="eastAsia" w:ascii="宋体" w:hAnsi="宋体" w:cs="宋体"/>
                <w:color w:val="000000"/>
                <w:sz w:val="18"/>
                <w:u w:val="none"/>
              </w:rPr>
              <w:t>有必要的设施和场所并提供有社工组织的休闲娱乐活动，1项/日。</w:t>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5</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dxa"/>
            <w:vMerge w:val="continue"/>
            <w:noWrap/>
            <w:vAlign w:val="top"/>
          </w:tcPr>
          <w:p>
            <w:pPr>
              <w:spacing w:line="340" w:lineRule="exact"/>
              <w:jc w:val="left"/>
              <w:rPr>
                <w:rFonts w:ascii="宋体" w:hAnsi="宋体" w:cs="宋体"/>
                <w:color w:val="000000"/>
                <w:sz w:val="18"/>
                <w:szCs w:val="21"/>
              </w:rPr>
            </w:pPr>
          </w:p>
        </w:tc>
        <w:tc>
          <w:tcPr>
            <w:tcW w:w="10177" w:type="dxa"/>
            <w:noWrap/>
            <w:vAlign w:val="top"/>
          </w:tcPr>
          <w:p>
            <w:pPr>
              <w:spacing w:line="360" w:lineRule="exact"/>
              <w:jc w:val="left"/>
              <w:rPr>
                <w:rStyle w:val="7"/>
                <w:rFonts w:ascii="宋体" w:hAnsi="宋体" w:cs="宋体"/>
                <w:color w:val="000000"/>
                <w:sz w:val="18"/>
                <w:u w:val="none"/>
              </w:rPr>
            </w:pPr>
            <w:r>
              <w:rPr>
                <w:rStyle w:val="7"/>
                <w:rFonts w:hint="eastAsia" w:ascii="宋体" w:hAnsi="宋体" w:cs="宋体"/>
                <w:color w:val="000000"/>
                <w:sz w:val="18"/>
                <w:u w:val="none"/>
              </w:rPr>
              <w:t>组织自理老人每季度参加1次公益活动</w:t>
            </w:r>
            <w:r>
              <w:rPr>
                <w:rStyle w:val="7"/>
                <w:rFonts w:hint="eastAsia" w:ascii="宋体" w:hAnsi="宋体" w:cs="宋体"/>
                <w:color w:val="000000"/>
                <w:sz w:val="18"/>
                <w:u w:val="none"/>
              </w:rPr>
              <w:tab/>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5</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dxa"/>
            <w:vMerge w:val="restart"/>
            <w:noWrap/>
            <w:vAlign w:val="center"/>
          </w:tcPr>
          <w:p>
            <w:pPr>
              <w:spacing w:line="360" w:lineRule="exact"/>
              <w:jc w:val="center"/>
              <w:rPr>
                <w:rFonts w:ascii="黑体" w:hAnsi="黑体" w:eastAsia="黑体" w:cs="宋体"/>
                <w:color w:val="000000"/>
                <w:sz w:val="18"/>
                <w:szCs w:val="21"/>
              </w:rPr>
            </w:pPr>
            <w:r>
              <w:rPr>
                <w:rFonts w:ascii="黑体" w:hAnsi="黑体" w:eastAsia="黑体" w:cs="宋体"/>
                <w:color w:val="000000"/>
                <w:sz w:val="18"/>
                <w:szCs w:val="21"/>
              </w:rPr>
              <w:t>2.1</w:t>
            </w:r>
            <w:r>
              <w:rPr>
                <w:rFonts w:hint="eastAsia" w:ascii="黑体" w:hAnsi="黑体" w:eastAsia="黑体" w:cs="宋体"/>
                <w:color w:val="000000"/>
                <w:sz w:val="18"/>
                <w:szCs w:val="21"/>
              </w:rPr>
              <w:t>6安宁服务</w:t>
            </w:r>
          </w:p>
          <w:p>
            <w:pPr>
              <w:spacing w:line="340" w:lineRule="exact"/>
              <w:jc w:val="center"/>
              <w:rPr>
                <w:rFonts w:ascii="宋体" w:hAnsi="宋体" w:cs="宋体"/>
                <w:color w:val="000000"/>
                <w:sz w:val="18"/>
                <w:szCs w:val="21"/>
              </w:rPr>
            </w:pPr>
            <w:r>
              <w:rPr>
                <w:rFonts w:ascii="黑体" w:hAnsi="黑体" w:eastAsia="黑体" w:cs="宋体"/>
                <w:color w:val="000000"/>
                <w:sz w:val="18"/>
                <w:szCs w:val="21"/>
              </w:rPr>
              <w:t>10</w:t>
            </w:r>
            <w:r>
              <w:rPr>
                <w:rFonts w:hint="eastAsia" w:ascii="黑体" w:hAnsi="黑体" w:eastAsia="黑体" w:cs="宋体"/>
                <w:color w:val="000000"/>
                <w:sz w:val="18"/>
                <w:szCs w:val="21"/>
              </w:rPr>
              <w:t>分</w:t>
            </w:r>
          </w:p>
        </w:tc>
        <w:tc>
          <w:tcPr>
            <w:tcW w:w="10177" w:type="dxa"/>
            <w:noWrap/>
            <w:vAlign w:val="top"/>
          </w:tcPr>
          <w:p>
            <w:pPr>
              <w:spacing w:line="360" w:lineRule="exact"/>
              <w:jc w:val="left"/>
              <w:rPr>
                <w:rStyle w:val="7"/>
                <w:rFonts w:ascii="宋体" w:hAnsi="宋体" w:cs="宋体"/>
                <w:color w:val="000000"/>
                <w:sz w:val="18"/>
                <w:u w:val="none"/>
              </w:rPr>
            </w:pPr>
            <w:r>
              <w:rPr>
                <w:rStyle w:val="7"/>
                <w:rFonts w:hint="eastAsia" w:cs="宋体"/>
                <w:color w:val="000000"/>
                <w:sz w:val="18"/>
                <w:u w:val="none"/>
              </w:rPr>
              <w:t>制定相关服务规程并有固定的场所，帮助老年人安详、</w:t>
            </w:r>
            <w:r>
              <w:rPr>
                <w:rStyle w:val="7"/>
                <w:rFonts w:cs="宋体"/>
                <w:color w:val="000000"/>
                <w:sz w:val="18"/>
                <w:u w:val="none"/>
              </w:rPr>
              <w:t>有</w:t>
            </w:r>
            <w:r>
              <w:rPr>
                <w:rStyle w:val="7"/>
                <w:rFonts w:hint="eastAsia" w:cs="宋体"/>
                <w:color w:val="000000"/>
                <w:sz w:val="18"/>
                <w:u w:val="none"/>
              </w:rPr>
              <w:t>尊严地度过生命终期。</w:t>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5</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dxa"/>
            <w:vMerge w:val="continue"/>
            <w:noWrap/>
            <w:vAlign w:val="top"/>
          </w:tcPr>
          <w:p>
            <w:pPr>
              <w:spacing w:line="340" w:lineRule="exact"/>
              <w:jc w:val="left"/>
              <w:rPr>
                <w:rFonts w:ascii="宋体" w:hAnsi="宋体" w:cs="宋体"/>
                <w:color w:val="000000"/>
                <w:sz w:val="18"/>
                <w:szCs w:val="21"/>
              </w:rPr>
            </w:pPr>
          </w:p>
        </w:tc>
        <w:tc>
          <w:tcPr>
            <w:tcW w:w="10177" w:type="dxa"/>
            <w:noWrap/>
            <w:vAlign w:val="top"/>
          </w:tcPr>
          <w:p>
            <w:pPr>
              <w:spacing w:line="360" w:lineRule="exact"/>
              <w:jc w:val="left"/>
              <w:rPr>
                <w:rStyle w:val="7"/>
                <w:rFonts w:ascii="宋体" w:hAnsi="宋体" w:cs="宋体"/>
                <w:color w:val="000000"/>
                <w:sz w:val="18"/>
                <w:u w:val="none"/>
              </w:rPr>
            </w:pPr>
            <w:r>
              <w:rPr>
                <w:rStyle w:val="7"/>
                <w:rFonts w:hint="eastAsia" w:cs="宋体"/>
                <w:color w:val="000000"/>
                <w:sz w:val="18"/>
                <w:u w:val="none"/>
              </w:rPr>
              <w:t>设有专人进行哀伤辅导和后事指导。</w:t>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5</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dxa"/>
            <w:vMerge w:val="restart"/>
            <w:noWrap/>
            <w:vAlign w:val="center"/>
          </w:tcPr>
          <w:p>
            <w:pPr>
              <w:spacing w:line="317" w:lineRule="auto"/>
              <w:jc w:val="center"/>
              <w:rPr>
                <w:rFonts w:ascii="黑体" w:hAnsi="黑体" w:eastAsia="黑体" w:cs="黑体"/>
                <w:color w:val="000000"/>
                <w:sz w:val="18"/>
                <w:szCs w:val="18"/>
              </w:rPr>
            </w:pPr>
            <w:r>
              <w:rPr>
                <w:rFonts w:hint="eastAsia" w:ascii="黑体" w:hAnsi="黑体" w:eastAsia="黑体" w:cs="黑体"/>
                <w:color w:val="000000"/>
                <w:sz w:val="18"/>
                <w:szCs w:val="18"/>
              </w:rPr>
              <w:t>2.17教育服务</w:t>
            </w:r>
          </w:p>
          <w:p>
            <w:pPr>
              <w:spacing w:line="317" w:lineRule="auto"/>
              <w:jc w:val="center"/>
              <w:rPr>
                <w:rFonts w:ascii="宋体" w:hAnsi="宋体" w:cs="宋体"/>
                <w:color w:val="000000"/>
                <w:sz w:val="18"/>
                <w:szCs w:val="18"/>
              </w:rPr>
            </w:pPr>
            <w:r>
              <w:rPr>
                <w:rFonts w:hint="eastAsia" w:ascii="黑体" w:hAnsi="黑体" w:eastAsia="黑体" w:cs="黑体"/>
                <w:color w:val="000000"/>
                <w:sz w:val="18"/>
                <w:szCs w:val="18"/>
              </w:rPr>
              <w:t>10分</w:t>
            </w:r>
          </w:p>
        </w:tc>
        <w:tc>
          <w:tcPr>
            <w:tcW w:w="10177" w:type="dxa"/>
            <w:noWrap/>
            <w:vAlign w:val="center"/>
          </w:tcPr>
          <w:p>
            <w:pPr>
              <w:spacing w:line="360" w:lineRule="exact"/>
              <w:rPr>
                <w:rStyle w:val="7"/>
                <w:rFonts w:ascii="宋体" w:hAnsi="宋体" w:cs="宋体"/>
                <w:color w:val="000000"/>
                <w:sz w:val="18"/>
                <w:u w:val="none"/>
              </w:rPr>
            </w:pPr>
            <w:r>
              <w:rPr>
                <w:rFonts w:hint="eastAsia" w:ascii="宋体" w:hAnsi="宋体" w:cs="黑体"/>
                <w:color w:val="000000"/>
                <w:sz w:val="18"/>
                <w:szCs w:val="21"/>
              </w:rPr>
              <w:t>有独立的场地，有专门的教学设备且能正常使用；教育内容丰富，包括安全知识、思想道德、科学文化、心理健康、法律法规、消费理财、闲暇生活、代际沟通、生命尊严等。</w:t>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5</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dxa"/>
            <w:vMerge w:val="continue"/>
            <w:noWrap/>
            <w:vAlign w:val="top"/>
          </w:tcPr>
          <w:p>
            <w:pPr>
              <w:spacing w:line="340" w:lineRule="exact"/>
              <w:jc w:val="left"/>
              <w:rPr>
                <w:rFonts w:ascii="宋体" w:hAnsi="宋体" w:cs="宋体"/>
                <w:color w:val="000000"/>
                <w:sz w:val="18"/>
                <w:szCs w:val="18"/>
              </w:rPr>
            </w:pPr>
          </w:p>
        </w:tc>
        <w:tc>
          <w:tcPr>
            <w:tcW w:w="10177" w:type="dxa"/>
            <w:noWrap/>
            <w:vAlign w:val="center"/>
          </w:tcPr>
          <w:p>
            <w:pPr>
              <w:spacing w:line="360" w:lineRule="exact"/>
              <w:rPr>
                <w:rStyle w:val="7"/>
                <w:rFonts w:ascii="宋体" w:hAnsi="宋体" w:cs="宋体"/>
                <w:color w:val="000000"/>
                <w:sz w:val="18"/>
                <w:u w:val="none"/>
              </w:rPr>
            </w:pPr>
            <w:r>
              <w:rPr>
                <w:rFonts w:hint="eastAsia" w:ascii="宋体" w:hAnsi="宋体" w:cs="黑体"/>
                <w:color w:val="000000"/>
                <w:sz w:val="18"/>
                <w:szCs w:val="21"/>
              </w:rPr>
              <w:t>能够提供多种学习形式供老年人选择，如网上学习、游学、志愿服务等；每季度至少举办1次老年课堂或各类知识讲座。</w:t>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5</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dxa"/>
            <w:vMerge w:val="restart"/>
            <w:noWrap/>
            <w:vAlign w:val="center"/>
          </w:tcPr>
          <w:p>
            <w:pPr>
              <w:spacing w:line="317" w:lineRule="auto"/>
              <w:jc w:val="center"/>
              <w:rPr>
                <w:rFonts w:ascii="黑体" w:hAnsi="黑体" w:eastAsia="黑体" w:cs="黑体"/>
                <w:color w:val="000000"/>
                <w:sz w:val="18"/>
                <w:szCs w:val="18"/>
              </w:rPr>
            </w:pPr>
            <w:r>
              <w:rPr>
                <w:rFonts w:hint="eastAsia" w:ascii="黑体" w:hAnsi="黑体" w:eastAsia="黑体" w:cs="黑体"/>
                <w:color w:val="000000"/>
                <w:sz w:val="18"/>
                <w:szCs w:val="18"/>
              </w:rPr>
              <w:t>2.18居家服务</w:t>
            </w:r>
          </w:p>
          <w:p>
            <w:pPr>
              <w:spacing w:line="317" w:lineRule="auto"/>
              <w:jc w:val="center"/>
              <w:rPr>
                <w:rFonts w:ascii="宋体" w:hAnsi="宋体" w:cs="宋体"/>
                <w:color w:val="000000"/>
                <w:sz w:val="18"/>
                <w:szCs w:val="18"/>
              </w:rPr>
            </w:pPr>
            <w:r>
              <w:rPr>
                <w:rFonts w:hint="eastAsia" w:ascii="黑体" w:hAnsi="黑体" w:eastAsia="黑体" w:cs="黑体"/>
                <w:color w:val="000000"/>
                <w:sz w:val="18"/>
                <w:szCs w:val="18"/>
              </w:rPr>
              <w:t>15分</w:t>
            </w:r>
          </w:p>
        </w:tc>
        <w:tc>
          <w:tcPr>
            <w:tcW w:w="10177" w:type="dxa"/>
            <w:noWrap/>
            <w:vAlign w:val="center"/>
          </w:tcPr>
          <w:p>
            <w:pPr>
              <w:spacing w:line="360" w:lineRule="exact"/>
              <w:rPr>
                <w:rStyle w:val="7"/>
                <w:rFonts w:ascii="宋体" w:hAnsi="宋体" w:cs="宋体"/>
                <w:color w:val="000000"/>
                <w:sz w:val="18"/>
                <w:u w:val="none"/>
              </w:rPr>
            </w:pPr>
            <w:r>
              <w:rPr>
                <w:rFonts w:hint="eastAsia" w:ascii="宋体" w:hAnsi="宋体" w:cs="黑体"/>
                <w:color w:val="000000"/>
                <w:sz w:val="18"/>
                <w:szCs w:val="21"/>
              </w:rPr>
              <w:t>建立居家服务老年人档案，档案应包括但不限于服务对象基础信息、健康信息、需求信息和服务信息。</w:t>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5</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dxa"/>
            <w:vMerge w:val="continue"/>
            <w:noWrap/>
            <w:vAlign w:val="top"/>
          </w:tcPr>
          <w:p>
            <w:pPr>
              <w:spacing w:line="340" w:lineRule="exact"/>
              <w:jc w:val="left"/>
              <w:rPr>
                <w:rFonts w:ascii="宋体" w:hAnsi="宋体" w:cs="宋体"/>
                <w:color w:val="000000"/>
                <w:sz w:val="18"/>
                <w:szCs w:val="21"/>
              </w:rPr>
            </w:pPr>
          </w:p>
        </w:tc>
        <w:tc>
          <w:tcPr>
            <w:tcW w:w="10177" w:type="dxa"/>
            <w:noWrap/>
            <w:vAlign w:val="center"/>
          </w:tcPr>
          <w:p>
            <w:pPr>
              <w:spacing w:line="360" w:lineRule="exact"/>
              <w:rPr>
                <w:rStyle w:val="7"/>
                <w:rFonts w:ascii="宋体" w:hAnsi="宋体" w:cs="宋体"/>
                <w:color w:val="000000"/>
                <w:sz w:val="18"/>
                <w:u w:val="none"/>
              </w:rPr>
            </w:pPr>
            <w:r>
              <w:rPr>
                <w:rFonts w:hint="eastAsia" w:ascii="宋体" w:hAnsi="宋体" w:cs="黑体"/>
                <w:color w:val="000000"/>
                <w:sz w:val="18"/>
                <w:szCs w:val="21"/>
              </w:rPr>
              <w:t>为社区养老服务组织或老年人家属提供专业支持，如人员技能培训、家庭照顾者培训、外派社会工作者到社区开展活动，为社区和家庭提供适老化改造咨询服务、承接社区老年人社会工作项目等。</w:t>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5</w:t>
            </w:r>
          </w:p>
        </w:tc>
        <w:tc>
          <w:tcPr>
            <w:tcW w:w="785" w:type="dxa"/>
            <w:noWrap/>
            <w:vAlign w:val="top"/>
          </w:tcPr>
          <w:p>
            <w:pPr>
              <w:spacing w:line="340" w:lineRule="exact"/>
              <w:jc w:val="left"/>
              <w:rPr>
                <w:rStyle w:val="7"/>
                <w:rFonts w:ascii="黑体" w:hAnsi="黑体" w:eastAsia="黑体"/>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dxa"/>
            <w:vMerge w:val="continue"/>
            <w:noWrap/>
            <w:vAlign w:val="top"/>
          </w:tcPr>
          <w:p>
            <w:pPr>
              <w:spacing w:line="340" w:lineRule="exact"/>
              <w:jc w:val="left"/>
              <w:rPr>
                <w:rFonts w:ascii="宋体" w:hAnsi="宋体" w:cs="宋体"/>
                <w:color w:val="000000"/>
                <w:sz w:val="18"/>
                <w:szCs w:val="21"/>
              </w:rPr>
            </w:pPr>
          </w:p>
        </w:tc>
        <w:tc>
          <w:tcPr>
            <w:tcW w:w="10177" w:type="dxa"/>
            <w:noWrap/>
            <w:vAlign w:val="center"/>
          </w:tcPr>
          <w:p>
            <w:pPr>
              <w:spacing w:line="360" w:lineRule="exact"/>
              <w:rPr>
                <w:rStyle w:val="7"/>
                <w:rFonts w:ascii="宋体" w:hAnsi="宋体" w:cs="宋体"/>
                <w:color w:val="000000"/>
                <w:sz w:val="18"/>
                <w:u w:val="none"/>
              </w:rPr>
            </w:pPr>
            <w:r>
              <w:rPr>
                <w:rFonts w:hint="eastAsia" w:ascii="宋体" w:hAnsi="宋体" w:cs="黑体"/>
                <w:color w:val="000000"/>
                <w:sz w:val="18"/>
                <w:szCs w:val="21"/>
              </w:rPr>
              <w:t>设有居家养老服务平台（APP、微信小程序或网站）供老年人网络下单或提供电话下单服务。</w:t>
            </w:r>
          </w:p>
        </w:tc>
        <w:tc>
          <w:tcPr>
            <w:tcW w:w="738" w:type="dxa"/>
            <w:noWrap/>
            <w:vAlign w:val="center"/>
          </w:tcPr>
          <w:p>
            <w:pPr>
              <w:spacing w:line="340" w:lineRule="exact"/>
              <w:jc w:val="center"/>
              <w:rPr>
                <w:rStyle w:val="7"/>
                <w:rFonts w:ascii="宋体" w:hAnsi="宋体" w:cs="宋体"/>
                <w:color w:val="000000"/>
                <w:sz w:val="18"/>
                <w:u w:val="none"/>
              </w:rPr>
            </w:pPr>
            <w:r>
              <w:rPr>
                <w:rStyle w:val="7"/>
                <w:rFonts w:hint="eastAsia" w:ascii="宋体" w:hAnsi="宋体" w:cs="宋体"/>
                <w:color w:val="000000"/>
                <w:sz w:val="18"/>
                <w:u w:val="none"/>
              </w:rPr>
              <w:t>5</w:t>
            </w:r>
          </w:p>
        </w:tc>
        <w:tc>
          <w:tcPr>
            <w:tcW w:w="785" w:type="dxa"/>
            <w:noWrap/>
            <w:vAlign w:val="top"/>
          </w:tcPr>
          <w:p>
            <w:pPr>
              <w:spacing w:line="340" w:lineRule="exact"/>
              <w:jc w:val="left"/>
              <w:rPr>
                <w:rStyle w:val="7"/>
                <w:rFonts w:ascii="黑体" w:hAnsi="黑体" w:eastAsia="黑体"/>
                <w:color w:val="000000"/>
                <w:sz w:val="24"/>
                <w:u w:val="none"/>
              </w:rPr>
            </w:pPr>
          </w:p>
        </w:tc>
      </w:tr>
    </w:tbl>
    <w:p>
      <w:pPr>
        <w:tabs>
          <w:tab w:val="left" w:pos="1021"/>
        </w:tabs>
        <w:jc w:val="left"/>
        <w:rPr>
          <w:rStyle w:val="7"/>
          <w:rFonts w:ascii="黑体" w:hAnsi="黑体" w:eastAsia="黑体"/>
          <w:color w:val="000000"/>
          <w:sz w:val="24"/>
          <w:u w:val="none"/>
        </w:rPr>
      </w:pPr>
    </w:p>
    <w:p>
      <w:pPr>
        <w:ind w:left="2"/>
        <w:jc w:val="left"/>
        <w:rPr>
          <w:rFonts w:ascii="宋体" w:hAnsi="宋体"/>
          <w:sz w:val="28"/>
          <w:szCs w:val="28"/>
        </w:rPr>
        <w:sectPr>
          <w:pgSz w:w="16838" w:h="11906" w:orient="landscape"/>
          <w:pgMar w:top="1800" w:right="1440" w:bottom="1985" w:left="1440" w:header="851" w:footer="992" w:gutter="0"/>
          <w:pgNumType w:fmt="numberInDash"/>
          <w:cols w:space="425" w:num="1"/>
          <w:docGrid w:type="lines" w:linePitch="312" w:charSpace="0"/>
        </w:sectPr>
      </w:pPr>
    </w:p>
    <w:p>
      <w:pPr>
        <w:ind w:left="1" w:leftChars="-270" w:hanging="568" w:hangingChars="237"/>
        <w:jc w:val="left"/>
        <w:rPr>
          <w:rFonts w:ascii="宋体" w:hAnsi="宋体"/>
          <w:color w:val="000000"/>
          <w:sz w:val="24"/>
        </w:rPr>
      </w:pPr>
      <w:r>
        <w:rPr>
          <w:rFonts w:ascii="宋体" w:hAnsi="宋体"/>
          <w:color w:val="000000"/>
          <w:sz w:val="24"/>
        </w:rPr>
        <w:t>3.0结果性指标，总分2</w:t>
      </w:r>
      <w:r>
        <w:rPr>
          <w:rFonts w:hint="eastAsia" w:ascii="宋体" w:hAnsi="宋体"/>
          <w:color w:val="000000"/>
          <w:sz w:val="24"/>
        </w:rPr>
        <w:t>0</w:t>
      </w:r>
      <w:r>
        <w:rPr>
          <w:rFonts w:ascii="宋体" w:hAnsi="宋体"/>
          <w:color w:val="000000"/>
          <w:sz w:val="24"/>
        </w:rPr>
        <w:t>0分。</w:t>
      </w:r>
    </w:p>
    <w:tbl>
      <w:tblPr>
        <w:tblStyle w:val="4"/>
        <w:tblpPr w:leftFromText="180" w:rightFromText="180" w:horzAnchor="margin" w:tblpXSpec="center" w:tblpY="636"/>
        <w:tblW w:w="9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835"/>
        <w:gridCol w:w="3260"/>
        <w:gridCol w:w="885"/>
        <w:gridCol w:w="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951" w:type="dxa"/>
            <w:tcBorders>
              <w:top w:val="single" w:color="auto" w:sz="4" w:space="0"/>
              <w:left w:val="single" w:color="auto" w:sz="4" w:space="0"/>
              <w:bottom w:val="single" w:color="auto" w:sz="4" w:space="0"/>
              <w:right w:val="single" w:color="auto" w:sz="4" w:space="0"/>
            </w:tcBorders>
            <w:noWrap/>
            <w:vAlign w:val="top"/>
          </w:tcPr>
          <w:p>
            <w:pPr>
              <w:jc w:val="center"/>
              <w:rPr>
                <w:rStyle w:val="7"/>
                <w:rFonts w:ascii="宋体" w:hAnsi="宋体"/>
                <w:color w:val="000000"/>
                <w:sz w:val="24"/>
                <w:u w:val="none"/>
              </w:rPr>
            </w:pPr>
            <w:r>
              <w:rPr>
                <w:rStyle w:val="7"/>
                <w:rFonts w:hint="eastAsia" w:ascii="宋体" w:hAnsi="宋体"/>
                <w:color w:val="000000"/>
                <w:sz w:val="24"/>
                <w:u w:val="none"/>
              </w:rPr>
              <w:t>评定指标</w:t>
            </w:r>
          </w:p>
        </w:tc>
        <w:tc>
          <w:tcPr>
            <w:tcW w:w="2835" w:type="dxa"/>
            <w:tcBorders>
              <w:top w:val="single" w:color="auto" w:sz="4" w:space="0"/>
              <w:left w:val="single" w:color="auto" w:sz="4" w:space="0"/>
              <w:bottom w:val="single" w:color="auto" w:sz="4" w:space="0"/>
              <w:right w:val="single" w:color="auto" w:sz="4" w:space="0"/>
            </w:tcBorders>
            <w:noWrap/>
            <w:vAlign w:val="top"/>
          </w:tcPr>
          <w:p>
            <w:pPr>
              <w:rPr>
                <w:rStyle w:val="7"/>
                <w:rFonts w:ascii="宋体" w:hAnsi="宋体"/>
                <w:color w:val="000000"/>
                <w:sz w:val="24"/>
                <w:u w:val="none"/>
              </w:rPr>
            </w:pPr>
            <w:r>
              <w:rPr>
                <w:rStyle w:val="7"/>
                <w:rFonts w:hint="eastAsia" w:ascii="宋体" w:hAnsi="宋体"/>
                <w:color w:val="000000"/>
                <w:sz w:val="24"/>
                <w:u w:val="none"/>
              </w:rPr>
              <w:t>评定标准</w:t>
            </w:r>
          </w:p>
        </w:tc>
        <w:tc>
          <w:tcPr>
            <w:tcW w:w="3260" w:type="dxa"/>
            <w:tcBorders>
              <w:top w:val="single" w:color="auto" w:sz="4" w:space="0"/>
              <w:left w:val="single" w:color="auto" w:sz="4" w:space="0"/>
              <w:bottom w:val="single" w:color="auto" w:sz="4" w:space="0"/>
              <w:right w:val="single" w:color="auto" w:sz="4" w:space="0"/>
            </w:tcBorders>
            <w:noWrap/>
            <w:vAlign w:val="top"/>
          </w:tcPr>
          <w:p>
            <w:pPr>
              <w:rPr>
                <w:rStyle w:val="7"/>
                <w:rFonts w:ascii="宋体" w:hAnsi="宋体"/>
                <w:color w:val="000000"/>
                <w:sz w:val="24"/>
                <w:u w:val="none"/>
              </w:rPr>
            </w:pPr>
            <w:r>
              <w:rPr>
                <w:rStyle w:val="7"/>
                <w:rFonts w:hint="eastAsia" w:ascii="宋体" w:hAnsi="宋体"/>
                <w:color w:val="000000"/>
                <w:sz w:val="24"/>
                <w:u w:val="none"/>
              </w:rPr>
              <w:t>定义</w:t>
            </w:r>
            <w:r>
              <w:rPr>
                <w:rStyle w:val="7"/>
                <w:rFonts w:ascii="宋体" w:hAnsi="宋体"/>
                <w:color w:val="000000"/>
                <w:sz w:val="24"/>
                <w:u w:val="none"/>
              </w:rPr>
              <w:t>/计算公式</w:t>
            </w:r>
          </w:p>
        </w:tc>
        <w:tc>
          <w:tcPr>
            <w:tcW w:w="885" w:type="dxa"/>
            <w:tcBorders>
              <w:top w:val="single" w:color="auto" w:sz="4" w:space="0"/>
              <w:left w:val="single" w:color="auto" w:sz="4" w:space="0"/>
              <w:bottom w:val="single" w:color="auto" w:sz="4" w:space="0"/>
              <w:right w:val="single" w:color="auto" w:sz="4" w:space="0"/>
            </w:tcBorders>
            <w:noWrap/>
            <w:vAlign w:val="top"/>
          </w:tcPr>
          <w:p>
            <w:pPr>
              <w:jc w:val="center"/>
              <w:rPr>
                <w:rStyle w:val="7"/>
                <w:rFonts w:ascii="宋体" w:hAnsi="宋体" w:cs="宋体"/>
                <w:color w:val="000000"/>
                <w:sz w:val="18"/>
                <w:u w:val="none"/>
              </w:rPr>
            </w:pPr>
            <w:r>
              <w:rPr>
                <w:rStyle w:val="7"/>
                <w:rFonts w:hint="eastAsia" w:ascii="宋体" w:hAnsi="宋体" w:cs="宋体"/>
                <w:color w:val="000000"/>
                <w:sz w:val="18"/>
                <w:u w:val="none"/>
              </w:rPr>
              <w:t>分值</w:t>
            </w:r>
          </w:p>
        </w:tc>
        <w:tc>
          <w:tcPr>
            <w:tcW w:w="778" w:type="dxa"/>
            <w:tcBorders>
              <w:top w:val="single" w:color="auto" w:sz="4" w:space="0"/>
              <w:left w:val="single" w:color="auto" w:sz="4" w:space="0"/>
              <w:bottom w:val="single" w:color="auto" w:sz="4" w:space="0"/>
              <w:right w:val="single" w:color="auto" w:sz="4" w:space="0"/>
            </w:tcBorders>
            <w:noWrap/>
            <w:vAlign w:val="top"/>
          </w:tcPr>
          <w:p>
            <w:pPr>
              <w:jc w:val="center"/>
              <w:rPr>
                <w:rStyle w:val="7"/>
                <w:rFonts w:ascii="宋体" w:hAnsi="宋体"/>
                <w:color w:val="000000"/>
                <w:sz w:val="24"/>
                <w:u w:val="none"/>
              </w:rPr>
            </w:pPr>
            <w:r>
              <w:rPr>
                <w:rStyle w:val="7"/>
                <w:rFonts w:hint="eastAsia" w:ascii="宋体" w:hAnsi="宋体" w:cs="宋体"/>
                <w:color w:val="000000"/>
                <w:sz w:val="18"/>
                <w:u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1951" w:type="dxa"/>
            <w:vMerge w:val="restart"/>
            <w:tcBorders>
              <w:top w:val="single" w:color="auto" w:sz="4" w:space="0"/>
              <w:left w:val="single" w:color="auto" w:sz="4" w:space="0"/>
              <w:bottom w:val="single" w:color="auto" w:sz="4" w:space="0"/>
              <w:right w:val="single" w:color="auto" w:sz="4" w:space="0"/>
            </w:tcBorders>
            <w:noWrap/>
            <w:vAlign w:val="top"/>
          </w:tcPr>
          <w:p>
            <w:pPr>
              <w:jc w:val="left"/>
              <w:rPr>
                <w:rFonts w:ascii="宋体" w:hAnsi="宋体" w:cs="宋体"/>
                <w:color w:val="000000"/>
                <w:sz w:val="18"/>
                <w:szCs w:val="21"/>
              </w:rPr>
            </w:pPr>
            <w:r>
              <w:rPr>
                <w:rFonts w:ascii="宋体" w:hAnsi="宋体" w:cs="宋体"/>
                <w:color w:val="000000"/>
                <w:sz w:val="18"/>
                <w:szCs w:val="21"/>
              </w:rPr>
              <w:t>3.1床位入住率</w:t>
            </w:r>
          </w:p>
          <w:p>
            <w:pPr>
              <w:jc w:val="left"/>
              <w:rPr>
                <w:rFonts w:ascii="宋体" w:hAnsi="宋体" w:cs="宋体"/>
                <w:color w:val="000000"/>
                <w:sz w:val="18"/>
                <w:szCs w:val="21"/>
              </w:rPr>
            </w:pPr>
            <w:r>
              <w:rPr>
                <w:rFonts w:hint="eastAsia" w:ascii="宋体" w:hAnsi="宋体" w:cs="宋体"/>
                <w:color w:val="000000"/>
                <w:sz w:val="18"/>
                <w:szCs w:val="21"/>
              </w:rPr>
              <w:t>3</w:t>
            </w:r>
            <w:r>
              <w:rPr>
                <w:rFonts w:ascii="宋体" w:hAnsi="宋体" w:cs="宋体"/>
                <w:color w:val="000000"/>
                <w:sz w:val="18"/>
                <w:szCs w:val="21"/>
              </w:rPr>
              <w:t>0分</w:t>
            </w:r>
          </w:p>
        </w:tc>
        <w:tc>
          <w:tcPr>
            <w:tcW w:w="2835" w:type="dxa"/>
            <w:tcBorders>
              <w:top w:val="single" w:color="auto" w:sz="4" w:space="0"/>
              <w:left w:val="single" w:color="auto" w:sz="4" w:space="0"/>
              <w:bottom w:val="single" w:color="auto" w:sz="4" w:space="0"/>
              <w:right w:val="single" w:color="auto" w:sz="4" w:space="0"/>
            </w:tcBorders>
            <w:noWrap/>
            <w:vAlign w:val="top"/>
          </w:tcPr>
          <w:p>
            <w:pPr>
              <w:rPr>
                <w:rStyle w:val="7"/>
                <w:rFonts w:ascii="宋体" w:hAnsi="宋体"/>
                <w:color w:val="000000"/>
                <w:sz w:val="24"/>
                <w:u w:val="none"/>
              </w:rPr>
            </w:pPr>
            <w:r>
              <w:rPr>
                <w:rStyle w:val="7"/>
                <w:rFonts w:hint="eastAsia" w:ascii="宋体" w:hAnsi="宋体" w:cs="宋体"/>
                <w:color w:val="000000"/>
                <w:sz w:val="18"/>
                <w:u w:val="none"/>
              </w:rPr>
              <w:t>无相应数据或数据失实</w:t>
            </w:r>
          </w:p>
        </w:tc>
        <w:tc>
          <w:tcPr>
            <w:tcW w:w="3260" w:type="dxa"/>
            <w:vMerge w:val="restart"/>
            <w:tcBorders>
              <w:top w:val="single" w:color="auto" w:sz="4" w:space="0"/>
              <w:left w:val="single" w:color="auto" w:sz="4" w:space="0"/>
              <w:bottom w:val="single" w:color="auto" w:sz="4" w:space="0"/>
              <w:right w:val="single" w:color="auto" w:sz="4" w:space="0"/>
            </w:tcBorders>
            <w:noWrap/>
            <w:vAlign w:val="top"/>
          </w:tcPr>
          <w:p>
            <w:pPr>
              <w:jc w:val="left"/>
              <w:rPr>
                <w:rStyle w:val="7"/>
                <w:rFonts w:ascii="宋体" w:hAnsi="宋体" w:cs="宋体"/>
                <w:b/>
                <w:bCs/>
                <w:color w:val="000000"/>
                <w:sz w:val="18"/>
                <w:u w:val="none"/>
              </w:rPr>
            </w:pPr>
            <m:oMathPara>
              <m:oMath>
                <m:f>
                  <m:fPr>
                    <m:ctrlPr>
                      <w:rPr>
                        <w:rFonts w:ascii="Cambria Math" w:hAnsi="Cambria Math" w:cs="宋体"/>
                        <w:color w:val="000000"/>
                        <w:sz w:val="18"/>
                        <w:szCs w:val="21"/>
                      </w:rPr>
                    </m:ctrlPr>
                  </m:fPr>
                  <m:num>
                    <m:r>
                      <m:rPr>
                        <m:sty m:val="p"/>
                      </m:rPr>
                      <w:rPr>
                        <w:rFonts w:hint="eastAsia" w:ascii="Cambria Math" w:hAnsi="Cambria Math" w:cs="宋体"/>
                        <w:color w:val="000000"/>
                        <w:szCs w:val="21"/>
                      </w:rPr>
                      <m:t>入住人数</m:t>
                    </m:r>
                    <m:ctrlPr>
                      <w:rPr>
                        <w:rFonts w:ascii="Cambria Math" w:hAnsi="Cambria Math" w:cs="宋体"/>
                        <w:color w:val="000000"/>
                        <w:szCs w:val="21"/>
                      </w:rPr>
                    </m:ctrlPr>
                  </m:num>
                  <m:den>
                    <m:r>
                      <m:rPr>
                        <m:sty m:val="p"/>
                      </m:rPr>
                      <w:rPr>
                        <w:rFonts w:hint="eastAsia" w:ascii="Cambria Math" w:hAnsi="Cambria Math" w:cs="宋体"/>
                        <w:color w:val="000000"/>
                        <w:szCs w:val="21"/>
                      </w:rPr>
                      <m:t>床位总数</m:t>
                    </m:r>
                    <m:ctrlPr>
                      <w:rPr>
                        <w:rFonts w:ascii="Cambria Math" w:hAnsi="Cambria Math" w:cs="宋体"/>
                        <w:color w:val="000000"/>
                        <w:szCs w:val="21"/>
                      </w:rPr>
                    </m:ctrlPr>
                  </m:den>
                </m:f>
                <m:r>
                  <m:rPr>
                    <m:sty m:val="p"/>
                  </m:rPr>
                  <w:rPr>
                    <w:rFonts w:ascii="Cambria Math" w:hAnsi="Cambria Math" w:cs="宋体"/>
                    <w:color w:val="000000"/>
                    <w:szCs w:val="21"/>
                  </w:rPr>
                  <m:t>X100%</m:t>
                </m:r>
              </m:oMath>
            </m:oMathPara>
          </w:p>
          <w:p>
            <w:pPr>
              <w:rPr>
                <w:rFonts w:ascii="宋体" w:hAnsi="宋体" w:cs="宋体"/>
                <w:color w:val="000000"/>
                <w:sz w:val="18"/>
                <w:szCs w:val="21"/>
              </w:rPr>
            </w:pPr>
          </w:p>
        </w:tc>
        <w:tc>
          <w:tcPr>
            <w:tcW w:w="885" w:type="dxa"/>
            <w:tcBorders>
              <w:top w:val="single" w:color="auto" w:sz="4" w:space="0"/>
              <w:left w:val="single" w:color="auto" w:sz="4" w:space="0"/>
              <w:bottom w:val="single" w:color="auto" w:sz="4" w:space="0"/>
              <w:right w:val="single" w:color="auto" w:sz="4" w:space="0"/>
            </w:tcBorders>
            <w:noWrap/>
            <w:vAlign w:val="top"/>
          </w:tcPr>
          <w:p>
            <w:pPr>
              <w:jc w:val="center"/>
              <w:rPr>
                <w:rStyle w:val="7"/>
                <w:rFonts w:ascii="宋体" w:hAnsi="宋体" w:cs="宋体"/>
                <w:color w:val="000000"/>
                <w:sz w:val="18"/>
                <w:u w:val="none"/>
              </w:rPr>
            </w:pPr>
            <w:r>
              <w:rPr>
                <w:rStyle w:val="7"/>
                <w:rFonts w:ascii="宋体" w:hAnsi="宋体" w:cs="宋体"/>
                <w:color w:val="000000"/>
                <w:sz w:val="18"/>
                <w:u w:val="none"/>
              </w:rPr>
              <w:t>0</w:t>
            </w:r>
          </w:p>
        </w:tc>
        <w:tc>
          <w:tcPr>
            <w:tcW w:w="778" w:type="dxa"/>
            <w:tcBorders>
              <w:top w:val="single" w:color="auto" w:sz="4" w:space="0"/>
              <w:left w:val="single" w:color="auto" w:sz="4" w:space="0"/>
              <w:bottom w:val="single" w:color="auto" w:sz="4" w:space="0"/>
              <w:right w:val="single" w:color="auto" w:sz="4" w:space="0"/>
            </w:tcBorders>
            <w:noWrap/>
            <w:vAlign w:val="top"/>
          </w:tcPr>
          <w:p>
            <w:pPr>
              <w:jc w:val="center"/>
              <w:rPr>
                <w:rStyle w:val="7"/>
                <w:rFonts w:ascii="宋体" w:hAnsi="宋体"/>
                <w:color w:val="000000"/>
                <w:sz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951" w:type="dxa"/>
            <w:vMerge w:val="continue"/>
            <w:tcBorders>
              <w:top w:val="single" w:color="auto" w:sz="4" w:space="0"/>
              <w:left w:val="single" w:color="auto" w:sz="4" w:space="0"/>
              <w:bottom w:val="single" w:color="auto" w:sz="4" w:space="0"/>
              <w:right w:val="single" w:color="auto" w:sz="4" w:space="0"/>
            </w:tcBorders>
            <w:noWrap/>
            <w:vAlign w:val="top"/>
          </w:tcPr>
          <w:p>
            <w:pPr>
              <w:jc w:val="left"/>
              <w:rPr>
                <w:rFonts w:ascii="宋体" w:hAnsi="宋体" w:cs="宋体"/>
                <w:color w:val="000000"/>
                <w:sz w:val="18"/>
                <w:szCs w:val="21"/>
              </w:rPr>
            </w:pPr>
          </w:p>
        </w:tc>
        <w:tc>
          <w:tcPr>
            <w:tcW w:w="2835" w:type="dxa"/>
            <w:tcBorders>
              <w:top w:val="single" w:color="auto" w:sz="4" w:space="0"/>
              <w:left w:val="single" w:color="auto" w:sz="4" w:space="0"/>
              <w:bottom w:val="single" w:color="auto" w:sz="4" w:space="0"/>
              <w:right w:val="single" w:color="auto" w:sz="4" w:space="0"/>
            </w:tcBorders>
            <w:noWrap/>
            <w:vAlign w:val="top"/>
          </w:tcPr>
          <w:p>
            <w:pPr>
              <w:rPr>
                <w:rFonts w:ascii="宋体" w:hAnsi="宋体" w:cs="宋体"/>
                <w:color w:val="000000"/>
                <w:sz w:val="18"/>
                <w:szCs w:val="21"/>
              </w:rPr>
            </w:pPr>
            <w:r>
              <w:rPr>
                <w:rFonts w:ascii="宋体" w:hAnsi="宋体" w:cs="宋体"/>
                <w:color w:val="000000"/>
                <w:sz w:val="18"/>
                <w:szCs w:val="21"/>
              </w:rPr>
              <w:t>5</w:t>
            </w:r>
            <w:r>
              <w:rPr>
                <w:rFonts w:hint="eastAsia" w:ascii="宋体" w:hAnsi="宋体" w:cs="宋体"/>
                <w:color w:val="000000"/>
                <w:sz w:val="18"/>
                <w:szCs w:val="21"/>
              </w:rPr>
              <w:t>0</w:t>
            </w:r>
            <w:r>
              <w:rPr>
                <w:rFonts w:ascii="宋体" w:hAnsi="宋体" w:cs="宋体"/>
                <w:color w:val="000000"/>
                <w:sz w:val="18"/>
                <w:szCs w:val="21"/>
              </w:rPr>
              <w:t>%</w:t>
            </w:r>
            <w:r>
              <w:rPr>
                <w:rFonts w:hint="eastAsia" w:ascii="宋体" w:hAnsi="宋体" w:cs="宋体"/>
                <w:color w:val="000000"/>
                <w:sz w:val="18"/>
                <w:szCs w:val="21"/>
              </w:rPr>
              <w:t>（不含）以下</w:t>
            </w:r>
          </w:p>
        </w:tc>
        <w:tc>
          <w:tcPr>
            <w:tcW w:w="3260" w:type="dxa"/>
            <w:vMerge w:val="continue"/>
            <w:tcBorders>
              <w:top w:val="single" w:color="auto" w:sz="4" w:space="0"/>
              <w:left w:val="single" w:color="auto" w:sz="4" w:space="0"/>
              <w:bottom w:val="single" w:color="auto" w:sz="4" w:space="0"/>
              <w:right w:val="single" w:color="auto" w:sz="4" w:space="0"/>
            </w:tcBorders>
            <w:noWrap/>
            <w:vAlign w:val="top"/>
          </w:tcPr>
          <w:p>
            <w:pPr>
              <w:rPr>
                <w:rFonts w:ascii="宋体" w:hAnsi="宋体" w:cs="宋体"/>
                <w:color w:val="000000"/>
                <w:sz w:val="18"/>
                <w:szCs w:val="21"/>
              </w:rPr>
            </w:pPr>
          </w:p>
        </w:tc>
        <w:tc>
          <w:tcPr>
            <w:tcW w:w="885" w:type="dxa"/>
            <w:tcBorders>
              <w:top w:val="single" w:color="auto" w:sz="4" w:space="0"/>
              <w:left w:val="single" w:color="auto" w:sz="4" w:space="0"/>
              <w:bottom w:val="single" w:color="auto" w:sz="4" w:space="0"/>
              <w:right w:val="single" w:color="auto" w:sz="4" w:space="0"/>
            </w:tcBorders>
            <w:noWrap/>
            <w:vAlign w:val="top"/>
          </w:tcPr>
          <w:p>
            <w:pPr>
              <w:jc w:val="center"/>
              <w:rPr>
                <w:rStyle w:val="7"/>
                <w:rFonts w:ascii="宋体" w:hAnsi="宋体" w:cs="宋体"/>
                <w:color w:val="000000"/>
                <w:sz w:val="18"/>
                <w:u w:val="none"/>
              </w:rPr>
            </w:pPr>
            <w:r>
              <w:rPr>
                <w:rStyle w:val="7"/>
                <w:rFonts w:hint="eastAsia" w:ascii="宋体" w:hAnsi="宋体" w:cs="宋体"/>
                <w:color w:val="000000"/>
                <w:sz w:val="18"/>
                <w:u w:val="none"/>
              </w:rPr>
              <w:t>1</w:t>
            </w:r>
            <w:r>
              <w:rPr>
                <w:rStyle w:val="7"/>
                <w:rFonts w:ascii="宋体" w:hAnsi="宋体" w:cs="宋体"/>
                <w:color w:val="000000"/>
                <w:sz w:val="18"/>
                <w:u w:val="none"/>
              </w:rPr>
              <w:t>0</w:t>
            </w:r>
          </w:p>
        </w:tc>
        <w:tc>
          <w:tcPr>
            <w:tcW w:w="778" w:type="dxa"/>
            <w:tcBorders>
              <w:top w:val="single" w:color="auto" w:sz="4" w:space="0"/>
              <w:left w:val="single" w:color="auto" w:sz="4" w:space="0"/>
              <w:bottom w:val="single" w:color="auto" w:sz="4" w:space="0"/>
              <w:right w:val="single" w:color="auto" w:sz="4" w:space="0"/>
            </w:tcBorders>
            <w:noWrap/>
            <w:vAlign w:val="top"/>
          </w:tcPr>
          <w:p>
            <w:pPr>
              <w:jc w:val="left"/>
              <w:rPr>
                <w:rStyle w:val="7"/>
                <w:rFonts w:ascii="宋体" w:hAnsi="宋体"/>
                <w:color w:val="000000"/>
                <w:sz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951" w:type="dxa"/>
            <w:vMerge w:val="continue"/>
            <w:tcBorders>
              <w:top w:val="single" w:color="auto" w:sz="4" w:space="0"/>
              <w:left w:val="single" w:color="auto" w:sz="4" w:space="0"/>
              <w:bottom w:val="single" w:color="auto" w:sz="4" w:space="0"/>
              <w:right w:val="single" w:color="auto" w:sz="4" w:space="0"/>
            </w:tcBorders>
            <w:noWrap/>
            <w:vAlign w:val="top"/>
          </w:tcPr>
          <w:p>
            <w:pPr>
              <w:jc w:val="left"/>
              <w:rPr>
                <w:rFonts w:ascii="宋体" w:hAnsi="宋体" w:cs="宋体"/>
                <w:color w:val="000000"/>
                <w:sz w:val="18"/>
                <w:szCs w:val="21"/>
              </w:rPr>
            </w:pPr>
          </w:p>
        </w:tc>
        <w:tc>
          <w:tcPr>
            <w:tcW w:w="2835" w:type="dxa"/>
            <w:tcBorders>
              <w:top w:val="single" w:color="auto" w:sz="4" w:space="0"/>
              <w:left w:val="single" w:color="auto" w:sz="4" w:space="0"/>
              <w:bottom w:val="single" w:color="auto" w:sz="4" w:space="0"/>
              <w:right w:val="single" w:color="auto" w:sz="4" w:space="0"/>
            </w:tcBorders>
            <w:noWrap/>
            <w:vAlign w:val="top"/>
          </w:tcPr>
          <w:p>
            <w:pPr>
              <w:rPr>
                <w:rFonts w:ascii="宋体" w:hAnsi="宋体" w:cs="宋体"/>
                <w:color w:val="000000"/>
                <w:sz w:val="18"/>
                <w:szCs w:val="21"/>
              </w:rPr>
            </w:pPr>
            <w:r>
              <w:rPr>
                <w:rFonts w:hint="eastAsia" w:ascii="宋体" w:hAnsi="宋体" w:cs="宋体"/>
                <w:color w:val="000000"/>
                <w:sz w:val="18"/>
                <w:szCs w:val="21"/>
              </w:rPr>
              <w:t>50%-65</w:t>
            </w:r>
            <w:r>
              <w:rPr>
                <w:rFonts w:ascii="宋体" w:hAnsi="宋体" w:cs="宋体"/>
                <w:color w:val="000000"/>
                <w:sz w:val="18"/>
                <w:szCs w:val="21"/>
              </w:rPr>
              <w:t>%</w:t>
            </w:r>
            <w:r>
              <w:rPr>
                <w:rFonts w:hint="eastAsia" w:ascii="宋体" w:hAnsi="宋体" w:cs="宋体"/>
                <w:color w:val="000000"/>
                <w:sz w:val="18"/>
                <w:szCs w:val="21"/>
              </w:rPr>
              <w:t>(含)</w:t>
            </w:r>
          </w:p>
        </w:tc>
        <w:tc>
          <w:tcPr>
            <w:tcW w:w="3260" w:type="dxa"/>
            <w:vMerge w:val="continue"/>
            <w:tcBorders>
              <w:top w:val="single" w:color="auto" w:sz="4" w:space="0"/>
              <w:left w:val="single" w:color="auto" w:sz="4" w:space="0"/>
              <w:bottom w:val="single" w:color="auto" w:sz="4" w:space="0"/>
              <w:right w:val="single" w:color="auto" w:sz="4" w:space="0"/>
            </w:tcBorders>
            <w:noWrap/>
            <w:vAlign w:val="top"/>
          </w:tcPr>
          <w:p>
            <w:pPr>
              <w:rPr>
                <w:rFonts w:ascii="宋体" w:hAnsi="宋体" w:cs="宋体"/>
                <w:color w:val="000000"/>
                <w:sz w:val="18"/>
                <w:szCs w:val="21"/>
              </w:rPr>
            </w:pPr>
          </w:p>
        </w:tc>
        <w:tc>
          <w:tcPr>
            <w:tcW w:w="885" w:type="dxa"/>
            <w:tcBorders>
              <w:top w:val="single" w:color="auto" w:sz="4" w:space="0"/>
              <w:left w:val="single" w:color="auto" w:sz="4" w:space="0"/>
              <w:bottom w:val="single" w:color="auto" w:sz="4" w:space="0"/>
              <w:right w:val="single" w:color="auto" w:sz="4" w:space="0"/>
            </w:tcBorders>
            <w:noWrap/>
            <w:vAlign w:val="top"/>
          </w:tcPr>
          <w:p>
            <w:pPr>
              <w:jc w:val="center"/>
              <w:rPr>
                <w:rStyle w:val="7"/>
                <w:rFonts w:ascii="宋体" w:hAnsi="宋体" w:cs="宋体"/>
                <w:color w:val="000000"/>
                <w:sz w:val="18"/>
                <w:u w:val="none"/>
              </w:rPr>
            </w:pPr>
            <w:r>
              <w:rPr>
                <w:rStyle w:val="7"/>
                <w:rFonts w:hint="eastAsia" w:ascii="宋体" w:hAnsi="宋体" w:cs="宋体"/>
                <w:color w:val="000000"/>
                <w:sz w:val="18"/>
                <w:u w:val="none"/>
              </w:rPr>
              <w:t>2</w:t>
            </w:r>
            <w:r>
              <w:rPr>
                <w:rStyle w:val="7"/>
                <w:rFonts w:ascii="宋体" w:hAnsi="宋体" w:cs="宋体"/>
                <w:color w:val="000000"/>
                <w:sz w:val="18"/>
                <w:u w:val="none"/>
              </w:rPr>
              <w:t>0</w:t>
            </w:r>
          </w:p>
        </w:tc>
        <w:tc>
          <w:tcPr>
            <w:tcW w:w="778" w:type="dxa"/>
            <w:tcBorders>
              <w:top w:val="single" w:color="auto" w:sz="4" w:space="0"/>
              <w:left w:val="single" w:color="auto" w:sz="4" w:space="0"/>
              <w:bottom w:val="single" w:color="auto" w:sz="4" w:space="0"/>
              <w:right w:val="single" w:color="auto" w:sz="4" w:space="0"/>
            </w:tcBorders>
            <w:noWrap/>
            <w:vAlign w:val="top"/>
          </w:tcPr>
          <w:p>
            <w:pPr>
              <w:jc w:val="left"/>
              <w:rPr>
                <w:rStyle w:val="7"/>
                <w:rFonts w:ascii="宋体" w:hAnsi="宋体"/>
                <w:color w:val="000000"/>
                <w:sz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951" w:type="dxa"/>
            <w:vMerge w:val="continue"/>
            <w:tcBorders>
              <w:top w:val="single" w:color="auto" w:sz="4" w:space="0"/>
              <w:left w:val="single" w:color="auto" w:sz="4" w:space="0"/>
              <w:bottom w:val="single" w:color="auto" w:sz="4" w:space="0"/>
              <w:right w:val="single" w:color="auto" w:sz="4" w:space="0"/>
            </w:tcBorders>
            <w:noWrap/>
            <w:vAlign w:val="top"/>
          </w:tcPr>
          <w:p>
            <w:pPr>
              <w:jc w:val="left"/>
              <w:rPr>
                <w:rFonts w:ascii="宋体" w:hAnsi="宋体" w:cs="宋体"/>
                <w:color w:val="000000"/>
                <w:sz w:val="18"/>
                <w:szCs w:val="21"/>
              </w:rPr>
            </w:pPr>
          </w:p>
        </w:tc>
        <w:tc>
          <w:tcPr>
            <w:tcW w:w="2835" w:type="dxa"/>
            <w:tcBorders>
              <w:top w:val="single" w:color="auto" w:sz="4" w:space="0"/>
              <w:left w:val="single" w:color="auto" w:sz="4" w:space="0"/>
              <w:bottom w:val="single" w:color="auto" w:sz="4" w:space="0"/>
              <w:right w:val="single" w:color="auto" w:sz="4" w:space="0"/>
            </w:tcBorders>
            <w:noWrap/>
            <w:vAlign w:val="top"/>
          </w:tcPr>
          <w:p>
            <w:pPr>
              <w:rPr>
                <w:rFonts w:ascii="宋体" w:hAnsi="宋体" w:cs="宋体"/>
                <w:color w:val="000000"/>
                <w:sz w:val="18"/>
                <w:szCs w:val="21"/>
              </w:rPr>
            </w:pPr>
            <w:r>
              <w:rPr>
                <w:rFonts w:hint="eastAsia" w:ascii="宋体" w:hAnsi="宋体" w:cs="宋体"/>
                <w:color w:val="000000"/>
                <w:sz w:val="18"/>
                <w:szCs w:val="21"/>
              </w:rPr>
              <w:t>65%-</w:t>
            </w:r>
            <w:r>
              <w:rPr>
                <w:rFonts w:ascii="宋体" w:hAnsi="宋体" w:cs="宋体"/>
                <w:color w:val="000000"/>
                <w:sz w:val="18"/>
                <w:szCs w:val="21"/>
              </w:rPr>
              <w:t>8</w:t>
            </w:r>
            <w:r>
              <w:rPr>
                <w:rFonts w:hint="eastAsia" w:ascii="宋体" w:hAnsi="宋体" w:cs="宋体"/>
                <w:color w:val="000000"/>
                <w:sz w:val="18"/>
                <w:szCs w:val="21"/>
              </w:rPr>
              <w:t>0</w:t>
            </w:r>
            <w:r>
              <w:rPr>
                <w:rFonts w:ascii="宋体" w:hAnsi="宋体" w:cs="宋体"/>
                <w:color w:val="000000"/>
                <w:sz w:val="18"/>
                <w:szCs w:val="21"/>
              </w:rPr>
              <w:t>%</w:t>
            </w:r>
            <w:r>
              <w:rPr>
                <w:rFonts w:hint="eastAsia" w:ascii="宋体" w:hAnsi="宋体" w:cs="宋体"/>
                <w:color w:val="000000"/>
                <w:sz w:val="18"/>
                <w:szCs w:val="21"/>
              </w:rPr>
              <w:t>或以上</w:t>
            </w:r>
          </w:p>
        </w:tc>
        <w:tc>
          <w:tcPr>
            <w:tcW w:w="3260" w:type="dxa"/>
            <w:vMerge w:val="continue"/>
            <w:tcBorders>
              <w:top w:val="single" w:color="auto" w:sz="4" w:space="0"/>
              <w:left w:val="single" w:color="auto" w:sz="4" w:space="0"/>
              <w:bottom w:val="single" w:color="auto" w:sz="4" w:space="0"/>
              <w:right w:val="single" w:color="auto" w:sz="4" w:space="0"/>
            </w:tcBorders>
            <w:noWrap/>
            <w:vAlign w:val="top"/>
          </w:tcPr>
          <w:p>
            <w:pPr>
              <w:rPr>
                <w:rFonts w:ascii="宋体" w:hAnsi="宋体" w:cs="宋体"/>
                <w:color w:val="000000"/>
                <w:sz w:val="18"/>
                <w:szCs w:val="21"/>
              </w:rPr>
            </w:pPr>
          </w:p>
        </w:tc>
        <w:tc>
          <w:tcPr>
            <w:tcW w:w="885" w:type="dxa"/>
            <w:tcBorders>
              <w:top w:val="single" w:color="auto" w:sz="4" w:space="0"/>
              <w:left w:val="single" w:color="auto" w:sz="4" w:space="0"/>
              <w:bottom w:val="single" w:color="auto" w:sz="4" w:space="0"/>
              <w:right w:val="single" w:color="auto" w:sz="4" w:space="0"/>
            </w:tcBorders>
            <w:noWrap/>
            <w:vAlign w:val="top"/>
          </w:tcPr>
          <w:p>
            <w:pPr>
              <w:jc w:val="center"/>
              <w:rPr>
                <w:rStyle w:val="7"/>
                <w:rFonts w:ascii="宋体" w:hAnsi="宋体" w:cs="宋体"/>
                <w:color w:val="000000"/>
                <w:sz w:val="18"/>
                <w:u w:val="none"/>
              </w:rPr>
            </w:pPr>
            <w:r>
              <w:rPr>
                <w:rStyle w:val="7"/>
                <w:rFonts w:hint="eastAsia" w:ascii="宋体" w:hAnsi="宋体" w:cs="宋体"/>
                <w:color w:val="000000"/>
                <w:sz w:val="18"/>
                <w:u w:val="none"/>
              </w:rPr>
              <w:t>3</w:t>
            </w:r>
            <w:r>
              <w:rPr>
                <w:rStyle w:val="7"/>
                <w:rFonts w:ascii="宋体" w:hAnsi="宋体" w:cs="宋体"/>
                <w:color w:val="000000"/>
                <w:sz w:val="18"/>
                <w:u w:val="none"/>
              </w:rPr>
              <w:t>0</w:t>
            </w:r>
          </w:p>
        </w:tc>
        <w:tc>
          <w:tcPr>
            <w:tcW w:w="778" w:type="dxa"/>
            <w:tcBorders>
              <w:top w:val="single" w:color="auto" w:sz="4" w:space="0"/>
              <w:left w:val="single" w:color="auto" w:sz="4" w:space="0"/>
              <w:bottom w:val="single" w:color="auto" w:sz="4" w:space="0"/>
              <w:right w:val="single" w:color="auto" w:sz="4" w:space="0"/>
            </w:tcBorders>
            <w:noWrap/>
            <w:vAlign w:val="top"/>
          </w:tcPr>
          <w:p>
            <w:pPr>
              <w:jc w:val="left"/>
              <w:rPr>
                <w:rStyle w:val="7"/>
                <w:rFonts w:ascii="宋体" w:hAnsi="宋体"/>
                <w:color w:val="000000"/>
                <w:sz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951" w:type="dxa"/>
            <w:vMerge w:val="restart"/>
            <w:tcBorders>
              <w:top w:val="single" w:color="auto" w:sz="4" w:space="0"/>
              <w:left w:val="single" w:color="auto" w:sz="4" w:space="0"/>
              <w:right w:val="single" w:color="auto" w:sz="4" w:space="0"/>
            </w:tcBorders>
            <w:noWrap/>
            <w:vAlign w:val="top"/>
          </w:tcPr>
          <w:p>
            <w:pPr>
              <w:jc w:val="left"/>
              <w:rPr>
                <w:rFonts w:ascii="宋体" w:hAnsi="宋体" w:cs="宋体"/>
                <w:color w:val="000000"/>
                <w:sz w:val="18"/>
                <w:szCs w:val="21"/>
              </w:rPr>
            </w:pPr>
            <w:r>
              <w:rPr>
                <w:rFonts w:ascii="宋体" w:hAnsi="宋体" w:cs="宋体"/>
                <w:color w:val="000000"/>
                <w:sz w:val="18"/>
                <w:szCs w:val="21"/>
              </w:rPr>
              <w:t>3.2</w:t>
            </w:r>
            <w:r>
              <w:rPr>
                <w:rFonts w:hint="eastAsia" w:ascii="宋体" w:hAnsi="宋体" w:cs="宋体"/>
                <w:color w:val="000000"/>
                <w:sz w:val="18"/>
                <w:szCs w:val="21"/>
              </w:rPr>
              <w:t>重度失能老人入住比例</w:t>
            </w:r>
          </w:p>
          <w:p>
            <w:pPr>
              <w:jc w:val="left"/>
              <w:rPr>
                <w:rFonts w:ascii="宋体" w:hAnsi="宋体" w:cs="宋体"/>
                <w:color w:val="000000"/>
                <w:sz w:val="18"/>
                <w:szCs w:val="21"/>
              </w:rPr>
            </w:pPr>
            <w:r>
              <w:rPr>
                <w:rFonts w:hint="eastAsia" w:ascii="宋体" w:hAnsi="宋体" w:cs="宋体"/>
                <w:color w:val="000000"/>
                <w:sz w:val="18"/>
                <w:szCs w:val="21"/>
              </w:rPr>
              <w:t>3</w:t>
            </w:r>
            <w:r>
              <w:rPr>
                <w:rFonts w:ascii="宋体" w:hAnsi="宋体" w:cs="宋体"/>
                <w:color w:val="000000"/>
                <w:sz w:val="18"/>
                <w:szCs w:val="21"/>
              </w:rPr>
              <w:t>0</w:t>
            </w:r>
            <w:r>
              <w:rPr>
                <w:rFonts w:hint="eastAsia" w:ascii="宋体" w:hAnsi="宋体" w:cs="宋体"/>
                <w:color w:val="000000"/>
                <w:sz w:val="18"/>
                <w:szCs w:val="21"/>
              </w:rPr>
              <w:t>分</w:t>
            </w:r>
          </w:p>
        </w:tc>
        <w:tc>
          <w:tcPr>
            <w:tcW w:w="2835" w:type="dxa"/>
            <w:tcBorders>
              <w:top w:val="single" w:color="auto" w:sz="4" w:space="0"/>
              <w:left w:val="single" w:color="auto" w:sz="4" w:space="0"/>
              <w:bottom w:val="single" w:color="auto" w:sz="4" w:space="0"/>
              <w:right w:val="single" w:color="auto" w:sz="4" w:space="0"/>
            </w:tcBorders>
            <w:noWrap/>
            <w:vAlign w:val="top"/>
          </w:tcPr>
          <w:p>
            <w:pPr>
              <w:rPr>
                <w:rFonts w:ascii="宋体" w:hAnsi="宋体" w:cs="宋体"/>
                <w:color w:val="000000"/>
                <w:sz w:val="18"/>
                <w:szCs w:val="21"/>
              </w:rPr>
            </w:pPr>
            <w:r>
              <w:rPr>
                <w:rStyle w:val="7"/>
                <w:rFonts w:hint="eastAsia" w:ascii="宋体" w:hAnsi="宋体" w:cs="宋体"/>
                <w:color w:val="000000"/>
                <w:sz w:val="18"/>
                <w:u w:val="none"/>
              </w:rPr>
              <w:t>无相应数据或数据失实</w:t>
            </w:r>
          </w:p>
        </w:tc>
        <w:tc>
          <w:tcPr>
            <w:tcW w:w="3260" w:type="dxa"/>
            <w:vMerge w:val="restart"/>
            <w:tcBorders>
              <w:top w:val="single" w:color="auto" w:sz="4" w:space="0"/>
              <w:left w:val="single" w:color="auto" w:sz="4" w:space="0"/>
              <w:right w:val="single" w:color="auto" w:sz="4" w:space="0"/>
            </w:tcBorders>
            <w:noWrap/>
            <w:vAlign w:val="top"/>
          </w:tcPr>
          <w:p>
            <w:pPr>
              <w:jc w:val="left"/>
              <w:rPr>
                <w:rFonts w:ascii="宋体" w:hAnsi="宋体" w:cs="宋体"/>
                <w:color w:val="000000"/>
                <w:sz w:val="18"/>
                <w:szCs w:val="21"/>
              </w:rPr>
            </w:pPr>
            <w:r>
              <w:rPr>
                <w:rFonts w:hint="eastAsia" w:ascii="Cambria Math" w:hAnsi="Cambria Math" w:cs="宋体"/>
                <w:color w:val="000000"/>
                <w:position w:val="-26"/>
                <w:sz w:val="18"/>
                <w:szCs w:val="21"/>
              </w:rPr>
              <w:object>
                <v:shape id="_x0000_i1026" o:spt="75" type="#_x0000_t75" style="height:47.5pt;width:150.2pt;" o:ole="t" filled="f" o:preferrelative="t" stroked="f" coordsize="21600,21600">
                  <v:path/>
                  <v:fill on="f" focussize="0,0"/>
                  <v:stroke on="f"/>
                  <v:imagedata r:id="rId8" o:title=""/>
                  <o:lock v:ext="edit" aspectratio="t"/>
                  <w10:wrap type="none"/>
                  <w10:anchorlock/>
                </v:shape>
                <o:OLEObject Type="Embed" ProgID="Equation.3" ShapeID="_x0000_i1026" DrawAspect="Content" ObjectID="_1468075725" r:id="rId7">
                  <o:LockedField>false</o:LockedField>
                </o:OLEObject>
              </w:object>
            </w:r>
          </w:p>
        </w:tc>
        <w:tc>
          <w:tcPr>
            <w:tcW w:w="885" w:type="dxa"/>
            <w:tcBorders>
              <w:top w:val="single" w:color="auto" w:sz="4" w:space="0"/>
              <w:left w:val="single" w:color="auto" w:sz="4" w:space="0"/>
              <w:bottom w:val="single" w:color="auto" w:sz="4" w:space="0"/>
              <w:right w:val="single" w:color="auto" w:sz="4" w:space="0"/>
            </w:tcBorders>
            <w:noWrap/>
            <w:vAlign w:val="top"/>
          </w:tcPr>
          <w:p>
            <w:pPr>
              <w:jc w:val="center"/>
              <w:rPr>
                <w:rStyle w:val="7"/>
                <w:rFonts w:ascii="宋体" w:hAnsi="宋体" w:cs="宋体"/>
                <w:color w:val="000000"/>
                <w:sz w:val="18"/>
                <w:u w:val="none"/>
              </w:rPr>
            </w:pPr>
            <w:r>
              <w:rPr>
                <w:rStyle w:val="7"/>
                <w:rFonts w:ascii="宋体" w:hAnsi="宋体" w:cs="宋体"/>
                <w:color w:val="000000"/>
                <w:sz w:val="18"/>
                <w:u w:val="none"/>
              </w:rPr>
              <w:t>0</w:t>
            </w:r>
          </w:p>
        </w:tc>
        <w:tc>
          <w:tcPr>
            <w:tcW w:w="778" w:type="dxa"/>
            <w:tcBorders>
              <w:top w:val="single" w:color="auto" w:sz="4" w:space="0"/>
              <w:left w:val="single" w:color="auto" w:sz="4" w:space="0"/>
              <w:bottom w:val="single" w:color="auto" w:sz="4" w:space="0"/>
              <w:right w:val="single" w:color="auto" w:sz="4" w:space="0"/>
            </w:tcBorders>
            <w:noWrap/>
            <w:vAlign w:val="top"/>
          </w:tcPr>
          <w:p>
            <w:pPr>
              <w:jc w:val="left"/>
              <w:rPr>
                <w:rStyle w:val="7"/>
                <w:rFonts w:ascii="宋体" w:hAnsi="宋体"/>
                <w:color w:val="000000"/>
                <w:sz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951" w:type="dxa"/>
            <w:vMerge w:val="continue"/>
            <w:tcBorders>
              <w:left w:val="single" w:color="auto" w:sz="4" w:space="0"/>
              <w:right w:val="single" w:color="auto" w:sz="4" w:space="0"/>
            </w:tcBorders>
            <w:noWrap/>
            <w:vAlign w:val="top"/>
          </w:tcPr>
          <w:p>
            <w:pPr>
              <w:jc w:val="left"/>
              <w:rPr>
                <w:rFonts w:ascii="宋体" w:hAnsi="宋体" w:cs="宋体"/>
                <w:color w:val="000000"/>
                <w:sz w:val="18"/>
                <w:szCs w:val="21"/>
              </w:rPr>
            </w:pPr>
          </w:p>
        </w:tc>
        <w:tc>
          <w:tcPr>
            <w:tcW w:w="2835" w:type="dxa"/>
            <w:tcBorders>
              <w:top w:val="single" w:color="auto" w:sz="4" w:space="0"/>
              <w:left w:val="single" w:color="auto" w:sz="4" w:space="0"/>
              <w:bottom w:val="single" w:color="auto" w:sz="4" w:space="0"/>
              <w:right w:val="single" w:color="auto" w:sz="4" w:space="0"/>
            </w:tcBorders>
            <w:noWrap/>
            <w:vAlign w:val="top"/>
          </w:tcPr>
          <w:p>
            <w:pPr>
              <w:rPr>
                <w:rFonts w:ascii="宋体" w:hAnsi="宋体" w:cs="宋体"/>
                <w:color w:val="000000"/>
                <w:sz w:val="18"/>
                <w:szCs w:val="21"/>
              </w:rPr>
            </w:pPr>
            <w:r>
              <w:rPr>
                <w:rFonts w:ascii="宋体" w:hAnsi="宋体" w:cs="宋体"/>
                <w:color w:val="000000"/>
                <w:sz w:val="18"/>
                <w:szCs w:val="21"/>
              </w:rPr>
              <w:t>&lt;20%</w:t>
            </w:r>
          </w:p>
        </w:tc>
        <w:tc>
          <w:tcPr>
            <w:tcW w:w="3260" w:type="dxa"/>
            <w:vMerge w:val="continue"/>
            <w:tcBorders>
              <w:left w:val="single" w:color="auto" w:sz="4" w:space="0"/>
              <w:right w:val="single" w:color="auto" w:sz="4" w:space="0"/>
            </w:tcBorders>
            <w:noWrap/>
            <w:vAlign w:val="top"/>
          </w:tcPr>
          <w:p>
            <w:pPr>
              <w:rPr>
                <w:rFonts w:ascii="宋体" w:hAnsi="宋体" w:cs="宋体"/>
                <w:color w:val="000000"/>
                <w:sz w:val="18"/>
                <w:szCs w:val="21"/>
              </w:rPr>
            </w:pPr>
          </w:p>
        </w:tc>
        <w:tc>
          <w:tcPr>
            <w:tcW w:w="885" w:type="dxa"/>
            <w:tcBorders>
              <w:top w:val="single" w:color="auto" w:sz="4" w:space="0"/>
              <w:left w:val="single" w:color="auto" w:sz="4" w:space="0"/>
              <w:bottom w:val="single" w:color="auto" w:sz="4" w:space="0"/>
              <w:right w:val="single" w:color="auto" w:sz="4" w:space="0"/>
            </w:tcBorders>
            <w:noWrap/>
            <w:vAlign w:val="top"/>
          </w:tcPr>
          <w:p>
            <w:pPr>
              <w:jc w:val="center"/>
              <w:rPr>
                <w:rStyle w:val="7"/>
                <w:rFonts w:ascii="宋体" w:hAnsi="宋体" w:cs="宋体"/>
                <w:color w:val="000000"/>
                <w:sz w:val="18"/>
                <w:u w:val="none"/>
              </w:rPr>
            </w:pPr>
            <w:r>
              <w:rPr>
                <w:rStyle w:val="7"/>
                <w:rFonts w:hint="eastAsia" w:ascii="宋体" w:hAnsi="宋体" w:cs="宋体"/>
                <w:color w:val="000000"/>
                <w:sz w:val="18"/>
                <w:u w:val="none"/>
              </w:rPr>
              <w:t>1</w:t>
            </w:r>
            <w:r>
              <w:rPr>
                <w:rStyle w:val="7"/>
                <w:rFonts w:ascii="宋体" w:hAnsi="宋体" w:cs="宋体"/>
                <w:color w:val="000000"/>
                <w:sz w:val="18"/>
                <w:u w:val="none"/>
              </w:rPr>
              <w:t>0</w:t>
            </w:r>
          </w:p>
        </w:tc>
        <w:tc>
          <w:tcPr>
            <w:tcW w:w="778" w:type="dxa"/>
            <w:tcBorders>
              <w:top w:val="single" w:color="auto" w:sz="4" w:space="0"/>
              <w:left w:val="single" w:color="auto" w:sz="4" w:space="0"/>
              <w:bottom w:val="single" w:color="auto" w:sz="4" w:space="0"/>
              <w:right w:val="single" w:color="auto" w:sz="4" w:space="0"/>
            </w:tcBorders>
            <w:noWrap/>
            <w:vAlign w:val="top"/>
          </w:tcPr>
          <w:p>
            <w:pPr>
              <w:jc w:val="left"/>
              <w:rPr>
                <w:rStyle w:val="7"/>
                <w:rFonts w:ascii="宋体" w:hAnsi="宋体"/>
                <w:color w:val="000000"/>
                <w:sz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951" w:type="dxa"/>
            <w:vMerge w:val="continue"/>
            <w:tcBorders>
              <w:left w:val="single" w:color="auto" w:sz="4" w:space="0"/>
              <w:right w:val="single" w:color="auto" w:sz="4" w:space="0"/>
            </w:tcBorders>
            <w:noWrap/>
            <w:vAlign w:val="top"/>
          </w:tcPr>
          <w:p>
            <w:pPr>
              <w:jc w:val="left"/>
              <w:rPr>
                <w:rFonts w:ascii="宋体" w:hAnsi="宋体" w:cs="宋体"/>
                <w:color w:val="000000"/>
                <w:sz w:val="18"/>
                <w:szCs w:val="21"/>
              </w:rPr>
            </w:pPr>
          </w:p>
        </w:tc>
        <w:tc>
          <w:tcPr>
            <w:tcW w:w="2835" w:type="dxa"/>
            <w:tcBorders>
              <w:top w:val="single" w:color="auto" w:sz="4" w:space="0"/>
              <w:left w:val="single" w:color="auto" w:sz="4" w:space="0"/>
              <w:bottom w:val="single" w:color="auto" w:sz="4" w:space="0"/>
              <w:right w:val="single" w:color="auto" w:sz="4" w:space="0"/>
            </w:tcBorders>
            <w:noWrap/>
            <w:vAlign w:val="top"/>
          </w:tcPr>
          <w:p>
            <w:pPr>
              <w:rPr>
                <w:rFonts w:ascii="宋体" w:hAnsi="宋体" w:cs="宋体"/>
                <w:color w:val="000000"/>
                <w:sz w:val="18"/>
                <w:szCs w:val="21"/>
              </w:rPr>
            </w:pPr>
            <w:r>
              <w:rPr>
                <w:rFonts w:hint="eastAsia" w:ascii="宋体" w:hAnsi="宋体" w:cs="宋体"/>
                <w:color w:val="000000"/>
                <w:sz w:val="18"/>
                <w:szCs w:val="21"/>
              </w:rPr>
              <w:t>≧</w:t>
            </w:r>
            <w:r>
              <w:rPr>
                <w:rFonts w:ascii="宋体" w:hAnsi="宋体" w:cs="宋体"/>
                <w:color w:val="000000"/>
                <w:sz w:val="18"/>
                <w:szCs w:val="21"/>
              </w:rPr>
              <w:t>20%</w:t>
            </w:r>
          </w:p>
        </w:tc>
        <w:tc>
          <w:tcPr>
            <w:tcW w:w="3260" w:type="dxa"/>
            <w:vMerge w:val="continue"/>
            <w:tcBorders>
              <w:left w:val="single" w:color="auto" w:sz="4" w:space="0"/>
              <w:right w:val="single" w:color="auto" w:sz="4" w:space="0"/>
            </w:tcBorders>
            <w:noWrap/>
            <w:vAlign w:val="top"/>
          </w:tcPr>
          <w:p>
            <w:pPr>
              <w:rPr>
                <w:rFonts w:ascii="宋体" w:hAnsi="宋体" w:cs="宋体"/>
                <w:color w:val="000000"/>
                <w:sz w:val="18"/>
                <w:szCs w:val="21"/>
              </w:rPr>
            </w:pPr>
          </w:p>
        </w:tc>
        <w:tc>
          <w:tcPr>
            <w:tcW w:w="885" w:type="dxa"/>
            <w:tcBorders>
              <w:top w:val="single" w:color="auto" w:sz="4" w:space="0"/>
              <w:left w:val="single" w:color="auto" w:sz="4" w:space="0"/>
              <w:bottom w:val="single" w:color="auto" w:sz="4" w:space="0"/>
              <w:right w:val="single" w:color="auto" w:sz="4" w:space="0"/>
            </w:tcBorders>
            <w:noWrap/>
            <w:vAlign w:val="top"/>
          </w:tcPr>
          <w:p>
            <w:pPr>
              <w:jc w:val="center"/>
              <w:rPr>
                <w:rStyle w:val="7"/>
                <w:rFonts w:ascii="宋体" w:hAnsi="宋体" w:cs="宋体"/>
                <w:color w:val="000000"/>
                <w:sz w:val="18"/>
                <w:u w:val="none"/>
              </w:rPr>
            </w:pPr>
            <w:r>
              <w:rPr>
                <w:rStyle w:val="7"/>
                <w:rFonts w:hint="eastAsia" w:ascii="宋体" w:hAnsi="宋体" w:cs="宋体"/>
                <w:color w:val="000000"/>
                <w:sz w:val="18"/>
                <w:u w:val="none"/>
              </w:rPr>
              <w:t>2</w:t>
            </w:r>
            <w:r>
              <w:rPr>
                <w:rStyle w:val="7"/>
                <w:rFonts w:ascii="宋体" w:hAnsi="宋体" w:cs="宋体"/>
                <w:color w:val="000000"/>
                <w:sz w:val="18"/>
                <w:u w:val="none"/>
              </w:rPr>
              <w:t>0</w:t>
            </w:r>
          </w:p>
        </w:tc>
        <w:tc>
          <w:tcPr>
            <w:tcW w:w="778" w:type="dxa"/>
            <w:tcBorders>
              <w:top w:val="single" w:color="auto" w:sz="4" w:space="0"/>
              <w:left w:val="single" w:color="auto" w:sz="4" w:space="0"/>
              <w:bottom w:val="single" w:color="auto" w:sz="4" w:space="0"/>
              <w:right w:val="single" w:color="auto" w:sz="4" w:space="0"/>
            </w:tcBorders>
            <w:noWrap/>
            <w:vAlign w:val="top"/>
          </w:tcPr>
          <w:p>
            <w:pPr>
              <w:jc w:val="left"/>
              <w:rPr>
                <w:rStyle w:val="7"/>
                <w:rFonts w:ascii="宋体" w:hAnsi="宋体"/>
                <w:color w:val="000000"/>
                <w:sz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951" w:type="dxa"/>
            <w:vMerge w:val="continue"/>
            <w:tcBorders>
              <w:left w:val="single" w:color="auto" w:sz="4" w:space="0"/>
              <w:bottom w:val="single" w:color="auto" w:sz="4" w:space="0"/>
              <w:right w:val="single" w:color="auto" w:sz="4" w:space="0"/>
            </w:tcBorders>
            <w:noWrap/>
            <w:vAlign w:val="top"/>
          </w:tcPr>
          <w:p>
            <w:pPr>
              <w:jc w:val="left"/>
              <w:rPr>
                <w:rFonts w:ascii="宋体" w:hAnsi="宋体" w:cs="宋体"/>
                <w:color w:val="000000"/>
                <w:sz w:val="18"/>
                <w:szCs w:val="21"/>
              </w:rPr>
            </w:pPr>
          </w:p>
        </w:tc>
        <w:tc>
          <w:tcPr>
            <w:tcW w:w="2835" w:type="dxa"/>
            <w:tcBorders>
              <w:top w:val="single" w:color="auto" w:sz="4" w:space="0"/>
              <w:left w:val="single" w:color="auto" w:sz="4" w:space="0"/>
              <w:bottom w:val="single" w:color="auto" w:sz="4" w:space="0"/>
              <w:right w:val="single" w:color="auto" w:sz="4" w:space="0"/>
            </w:tcBorders>
            <w:noWrap/>
            <w:vAlign w:val="top"/>
          </w:tcPr>
          <w:p>
            <w:pPr>
              <w:rPr>
                <w:rFonts w:ascii="宋体" w:hAnsi="宋体" w:cs="宋体"/>
                <w:color w:val="000000"/>
                <w:sz w:val="18"/>
                <w:szCs w:val="21"/>
              </w:rPr>
            </w:pPr>
            <w:r>
              <w:rPr>
                <w:rFonts w:hint="eastAsia" w:ascii="宋体" w:hAnsi="宋体" w:cs="宋体"/>
                <w:color w:val="000000"/>
                <w:sz w:val="18"/>
                <w:szCs w:val="21"/>
              </w:rPr>
              <w:t>≧</w:t>
            </w:r>
            <w:r>
              <w:rPr>
                <w:rFonts w:ascii="宋体" w:hAnsi="宋体" w:cs="宋体"/>
                <w:color w:val="000000"/>
                <w:sz w:val="18"/>
                <w:szCs w:val="21"/>
              </w:rPr>
              <w:t>30%</w:t>
            </w:r>
          </w:p>
        </w:tc>
        <w:tc>
          <w:tcPr>
            <w:tcW w:w="3260" w:type="dxa"/>
            <w:vMerge w:val="continue"/>
            <w:tcBorders>
              <w:left w:val="single" w:color="auto" w:sz="4" w:space="0"/>
              <w:bottom w:val="single" w:color="auto" w:sz="4" w:space="0"/>
              <w:right w:val="single" w:color="auto" w:sz="4" w:space="0"/>
            </w:tcBorders>
            <w:noWrap/>
            <w:vAlign w:val="top"/>
          </w:tcPr>
          <w:p>
            <w:pPr>
              <w:rPr>
                <w:rFonts w:ascii="宋体" w:hAnsi="宋体" w:cs="宋体"/>
                <w:color w:val="000000"/>
                <w:sz w:val="18"/>
                <w:szCs w:val="21"/>
              </w:rPr>
            </w:pPr>
          </w:p>
        </w:tc>
        <w:tc>
          <w:tcPr>
            <w:tcW w:w="885" w:type="dxa"/>
            <w:tcBorders>
              <w:top w:val="single" w:color="auto" w:sz="4" w:space="0"/>
              <w:left w:val="single" w:color="auto" w:sz="4" w:space="0"/>
              <w:bottom w:val="single" w:color="auto" w:sz="4" w:space="0"/>
              <w:right w:val="single" w:color="auto" w:sz="4" w:space="0"/>
            </w:tcBorders>
            <w:noWrap/>
            <w:vAlign w:val="top"/>
          </w:tcPr>
          <w:p>
            <w:pPr>
              <w:jc w:val="center"/>
              <w:rPr>
                <w:rStyle w:val="7"/>
                <w:rFonts w:ascii="宋体" w:hAnsi="宋体" w:cs="宋体"/>
                <w:color w:val="000000"/>
                <w:sz w:val="18"/>
                <w:u w:val="none"/>
              </w:rPr>
            </w:pPr>
            <w:r>
              <w:rPr>
                <w:rStyle w:val="7"/>
                <w:rFonts w:hint="eastAsia" w:ascii="宋体" w:hAnsi="宋体" w:cs="宋体"/>
                <w:color w:val="000000"/>
                <w:sz w:val="18"/>
                <w:u w:val="none"/>
              </w:rPr>
              <w:t>3</w:t>
            </w:r>
            <w:r>
              <w:rPr>
                <w:rStyle w:val="7"/>
                <w:rFonts w:ascii="宋体" w:hAnsi="宋体" w:cs="宋体"/>
                <w:color w:val="000000"/>
                <w:sz w:val="18"/>
                <w:u w:val="none"/>
              </w:rPr>
              <w:t>0</w:t>
            </w:r>
          </w:p>
        </w:tc>
        <w:tc>
          <w:tcPr>
            <w:tcW w:w="778" w:type="dxa"/>
            <w:tcBorders>
              <w:top w:val="single" w:color="auto" w:sz="4" w:space="0"/>
              <w:left w:val="single" w:color="auto" w:sz="4" w:space="0"/>
              <w:bottom w:val="single" w:color="auto" w:sz="4" w:space="0"/>
              <w:right w:val="single" w:color="auto" w:sz="4" w:space="0"/>
            </w:tcBorders>
            <w:noWrap/>
            <w:vAlign w:val="top"/>
          </w:tcPr>
          <w:p>
            <w:pPr>
              <w:jc w:val="left"/>
              <w:rPr>
                <w:rStyle w:val="7"/>
                <w:rFonts w:ascii="宋体" w:hAnsi="宋体"/>
                <w:color w:val="000000"/>
                <w:sz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951" w:type="dxa"/>
            <w:vMerge w:val="restart"/>
            <w:tcBorders>
              <w:top w:val="single" w:color="auto" w:sz="4" w:space="0"/>
              <w:left w:val="single" w:color="auto" w:sz="4" w:space="0"/>
              <w:bottom w:val="single" w:color="auto" w:sz="4" w:space="0"/>
              <w:right w:val="single" w:color="auto" w:sz="4" w:space="0"/>
            </w:tcBorders>
            <w:noWrap/>
            <w:vAlign w:val="top"/>
          </w:tcPr>
          <w:p>
            <w:pPr>
              <w:jc w:val="left"/>
              <w:rPr>
                <w:rStyle w:val="7"/>
                <w:rFonts w:ascii="宋体" w:hAnsi="宋体" w:cs="宋体"/>
                <w:color w:val="000000"/>
                <w:sz w:val="18"/>
                <w:u w:val="none"/>
              </w:rPr>
            </w:pPr>
            <w:r>
              <w:rPr>
                <w:rFonts w:ascii="宋体" w:hAnsi="宋体" w:cs="宋体"/>
                <w:color w:val="000000"/>
                <w:sz w:val="18"/>
                <w:szCs w:val="21"/>
              </w:rPr>
              <w:t>3.3</w:t>
            </w:r>
            <w:r>
              <w:rPr>
                <w:rStyle w:val="7"/>
                <w:rFonts w:hint="eastAsia" w:ascii="宋体" w:hAnsi="宋体" w:cs="宋体"/>
                <w:color w:val="000000"/>
                <w:sz w:val="18"/>
                <w:u w:val="none"/>
              </w:rPr>
              <w:t>跌倒率2</w:t>
            </w:r>
            <w:r>
              <w:rPr>
                <w:rStyle w:val="7"/>
                <w:rFonts w:ascii="宋体" w:hAnsi="宋体" w:cs="宋体"/>
                <w:color w:val="000000"/>
                <w:sz w:val="18"/>
                <w:u w:val="none"/>
              </w:rPr>
              <w:t>0分</w:t>
            </w:r>
          </w:p>
        </w:tc>
        <w:tc>
          <w:tcPr>
            <w:tcW w:w="2835" w:type="dxa"/>
            <w:tcBorders>
              <w:top w:val="single" w:color="auto" w:sz="4" w:space="0"/>
              <w:left w:val="single" w:color="auto" w:sz="4" w:space="0"/>
              <w:bottom w:val="single" w:color="auto" w:sz="4" w:space="0"/>
              <w:right w:val="single" w:color="auto" w:sz="4" w:space="0"/>
            </w:tcBorders>
            <w:noWrap/>
            <w:vAlign w:val="top"/>
          </w:tcPr>
          <w:p>
            <w:pPr>
              <w:rPr>
                <w:rFonts w:ascii="宋体" w:hAnsi="宋体" w:cs="宋体"/>
                <w:color w:val="000000"/>
                <w:sz w:val="18"/>
                <w:szCs w:val="21"/>
              </w:rPr>
            </w:pPr>
            <w:r>
              <w:rPr>
                <w:rStyle w:val="7"/>
                <w:rFonts w:hint="eastAsia" w:ascii="宋体" w:hAnsi="宋体" w:cs="宋体"/>
                <w:color w:val="000000"/>
                <w:sz w:val="18"/>
                <w:u w:val="none"/>
              </w:rPr>
              <w:t>无相应数据或数据失实</w:t>
            </w:r>
          </w:p>
        </w:tc>
        <w:tc>
          <w:tcPr>
            <w:tcW w:w="3260" w:type="dxa"/>
            <w:vMerge w:val="restart"/>
            <w:tcBorders>
              <w:top w:val="single" w:color="auto" w:sz="4" w:space="0"/>
              <w:left w:val="single" w:color="auto" w:sz="4" w:space="0"/>
              <w:bottom w:val="single" w:color="auto" w:sz="4" w:space="0"/>
              <w:right w:val="single" w:color="auto" w:sz="4" w:space="0"/>
            </w:tcBorders>
            <w:noWrap/>
            <w:vAlign w:val="top"/>
          </w:tcPr>
          <w:p>
            <w:pPr>
              <w:rPr>
                <w:rFonts w:ascii="宋体" w:hAnsi="宋体" w:cs="宋体"/>
                <w:color w:val="000000"/>
                <w:sz w:val="18"/>
                <w:szCs w:val="21"/>
              </w:rPr>
            </w:pPr>
            <w:r>
              <w:rPr>
                <w:rFonts w:hint="eastAsia" w:ascii="宋体" w:hAnsi="宋体" w:cs="宋体"/>
                <w:color w:val="000000"/>
                <w:sz w:val="18"/>
                <w:szCs w:val="21"/>
              </w:rPr>
              <w:t>最近</w:t>
            </w:r>
            <w:r>
              <w:rPr>
                <w:rFonts w:ascii="宋体" w:hAnsi="宋体" w:cs="宋体"/>
                <w:color w:val="000000"/>
                <w:sz w:val="18"/>
                <w:szCs w:val="21"/>
              </w:rPr>
              <w:t>30天内老年人跌倒的比率</w:t>
            </w:r>
          </w:p>
          <w:p>
            <w:pPr>
              <w:rPr>
                <w:rFonts w:ascii="宋体" w:hAnsi="宋体" w:cs="宋体"/>
                <w:color w:val="000000"/>
                <w:sz w:val="18"/>
                <w:szCs w:val="21"/>
              </w:rPr>
            </w:pPr>
            <m:oMathPara>
              <m:oMath>
                <m:f>
                  <m:fPr>
                    <m:ctrlPr>
                      <w:rPr>
                        <w:rFonts w:ascii="Cambria Math" w:hAnsi="Cambria Math" w:cs="宋体"/>
                        <w:color w:val="000000"/>
                        <w:sz w:val="18"/>
                        <w:szCs w:val="21"/>
                      </w:rPr>
                    </m:ctrlPr>
                  </m:fPr>
                  <m:num>
                    <m:r>
                      <m:rPr>
                        <m:sty m:val="p"/>
                      </m:rPr>
                      <w:rPr>
                        <w:rFonts w:hint="eastAsia" w:ascii="Cambria Math" w:hAnsi="Cambria Math" w:cs="宋体"/>
                        <w:color w:val="000000"/>
                        <w:szCs w:val="21"/>
                      </w:rPr>
                      <m:t>跌倒人次</m:t>
                    </m:r>
                    <m:ctrlPr>
                      <w:rPr>
                        <w:rFonts w:ascii="Cambria Math" w:hAnsi="Cambria Math" w:cs="宋体"/>
                        <w:color w:val="000000"/>
                        <w:szCs w:val="21"/>
                      </w:rPr>
                    </m:ctrlPr>
                  </m:num>
                  <m:den>
                    <m:r>
                      <m:rPr>
                        <m:sty m:val="p"/>
                      </m:rPr>
                      <w:rPr>
                        <w:rFonts w:hint="eastAsia" w:ascii="Cambria Math" w:hAnsi="Cambria Math" w:cs="宋体"/>
                        <w:color w:val="000000"/>
                        <w:szCs w:val="21"/>
                      </w:rPr>
                      <m:t>入住老年人总数</m:t>
                    </m:r>
                    <m:ctrlPr>
                      <w:rPr>
                        <w:rFonts w:ascii="Cambria Math" w:hAnsi="Cambria Math" w:cs="宋体"/>
                        <w:color w:val="000000"/>
                        <w:szCs w:val="21"/>
                      </w:rPr>
                    </m:ctrlPr>
                  </m:den>
                </m:f>
                <m:r>
                  <m:rPr>
                    <m:sty m:val="p"/>
                  </m:rPr>
                  <w:rPr>
                    <w:rFonts w:ascii="Cambria Math" w:hAnsi="Cambria Math" w:cs="宋体"/>
                    <w:color w:val="000000"/>
                    <w:szCs w:val="21"/>
                  </w:rPr>
                  <m:t>X100%</m:t>
                </m:r>
              </m:oMath>
            </m:oMathPara>
          </w:p>
        </w:tc>
        <w:tc>
          <w:tcPr>
            <w:tcW w:w="885" w:type="dxa"/>
            <w:tcBorders>
              <w:top w:val="single" w:color="auto" w:sz="4" w:space="0"/>
              <w:left w:val="single" w:color="auto" w:sz="4" w:space="0"/>
              <w:bottom w:val="single" w:color="auto" w:sz="4" w:space="0"/>
              <w:right w:val="single" w:color="auto" w:sz="4" w:space="0"/>
            </w:tcBorders>
            <w:noWrap/>
            <w:vAlign w:val="top"/>
          </w:tcPr>
          <w:p>
            <w:pPr>
              <w:jc w:val="center"/>
              <w:rPr>
                <w:rStyle w:val="7"/>
                <w:rFonts w:ascii="宋体" w:hAnsi="宋体" w:cs="宋体"/>
                <w:color w:val="000000"/>
                <w:sz w:val="18"/>
                <w:u w:val="none"/>
              </w:rPr>
            </w:pPr>
            <w:r>
              <w:rPr>
                <w:rStyle w:val="7"/>
                <w:rFonts w:ascii="宋体" w:hAnsi="宋体" w:cs="宋体"/>
                <w:color w:val="000000"/>
                <w:sz w:val="18"/>
                <w:u w:val="none"/>
              </w:rPr>
              <w:t>0</w:t>
            </w:r>
          </w:p>
        </w:tc>
        <w:tc>
          <w:tcPr>
            <w:tcW w:w="778" w:type="dxa"/>
            <w:tcBorders>
              <w:top w:val="single" w:color="auto" w:sz="4" w:space="0"/>
              <w:left w:val="single" w:color="auto" w:sz="4" w:space="0"/>
              <w:bottom w:val="single" w:color="auto" w:sz="4" w:space="0"/>
              <w:right w:val="single" w:color="auto" w:sz="4" w:space="0"/>
            </w:tcBorders>
            <w:noWrap/>
            <w:vAlign w:val="top"/>
          </w:tcPr>
          <w:p>
            <w:pPr>
              <w:jc w:val="left"/>
              <w:rPr>
                <w:rStyle w:val="7"/>
                <w:rFonts w:ascii="宋体" w:hAnsi="宋体"/>
                <w:color w:val="000000"/>
                <w:sz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951" w:type="dxa"/>
            <w:vMerge w:val="continue"/>
            <w:tcBorders>
              <w:top w:val="single" w:color="auto" w:sz="4" w:space="0"/>
              <w:left w:val="single" w:color="auto" w:sz="4" w:space="0"/>
              <w:bottom w:val="single" w:color="auto" w:sz="4" w:space="0"/>
              <w:right w:val="single" w:color="auto" w:sz="4" w:space="0"/>
            </w:tcBorders>
            <w:noWrap/>
            <w:vAlign w:val="top"/>
          </w:tcPr>
          <w:p>
            <w:pPr>
              <w:jc w:val="left"/>
              <w:rPr>
                <w:rStyle w:val="7"/>
                <w:rFonts w:ascii="宋体" w:hAnsi="宋体" w:cs="宋体"/>
                <w:color w:val="000000"/>
                <w:sz w:val="18"/>
                <w:u w:val="none"/>
              </w:rPr>
            </w:pPr>
          </w:p>
        </w:tc>
        <w:tc>
          <w:tcPr>
            <w:tcW w:w="2835" w:type="dxa"/>
            <w:tcBorders>
              <w:top w:val="single" w:color="auto" w:sz="4" w:space="0"/>
              <w:left w:val="single" w:color="auto" w:sz="4" w:space="0"/>
              <w:bottom w:val="single" w:color="auto" w:sz="4" w:space="0"/>
              <w:right w:val="single" w:color="auto" w:sz="4" w:space="0"/>
            </w:tcBorders>
            <w:noWrap/>
            <w:vAlign w:val="top"/>
          </w:tcPr>
          <w:p>
            <w:pPr>
              <w:rPr>
                <w:rFonts w:ascii="宋体" w:hAnsi="宋体" w:cs="宋体"/>
                <w:color w:val="000000"/>
                <w:sz w:val="18"/>
                <w:szCs w:val="21"/>
              </w:rPr>
            </w:pPr>
            <w:r>
              <w:rPr>
                <w:rFonts w:ascii="宋体" w:hAnsi="宋体" w:cs="宋体"/>
                <w:color w:val="000000"/>
                <w:sz w:val="18"/>
                <w:szCs w:val="21"/>
              </w:rPr>
              <w:t>&gt;10%</w:t>
            </w:r>
          </w:p>
        </w:tc>
        <w:tc>
          <w:tcPr>
            <w:tcW w:w="3260" w:type="dxa"/>
            <w:vMerge w:val="continue"/>
            <w:tcBorders>
              <w:top w:val="single" w:color="auto" w:sz="4" w:space="0"/>
              <w:left w:val="single" w:color="auto" w:sz="4" w:space="0"/>
              <w:bottom w:val="single" w:color="auto" w:sz="4" w:space="0"/>
              <w:right w:val="single" w:color="auto" w:sz="4" w:space="0"/>
            </w:tcBorders>
            <w:noWrap/>
            <w:vAlign w:val="top"/>
          </w:tcPr>
          <w:p>
            <w:pPr>
              <w:rPr>
                <w:rFonts w:ascii="宋体" w:hAnsi="宋体" w:cs="宋体"/>
                <w:color w:val="000000"/>
                <w:sz w:val="18"/>
                <w:szCs w:val="21"/>
              </w:rPr>
            </w:pPr>
          </w:p>
        </w:tc>
        <w:tc>
          <w:tcPr>
            <w:tcW w:w="885" w:type="dxa"/>
            <w:tcBorders>
              <w:top w:val="single" w:color="auto" w:sz="4" w:space="0"/>
              <w:left w:val="single" w:color="auto" w:sz="4" w:space="0"/>
              <w:bottom w:val="single" w:color="auto" w:sz="4" w:space="0"/>
              <w:right w:val="single" w:color="auto" w:sz="4" w:space="0"/>
            </w:tcBorders>
            <w:noWrap/>
            <w:vAlign w:val="top"/>
          </w:tcPr>
          <w:p>
            <w:pPr>
              <w:jc w:val="center"/>
              <w:rPr>
                <w:rStyle w:val="7"/>
                <w:rFonts w:ascii="宋体" w:hAnsi="宋体" w:cs="宋体"/>
                <w:color w:val="000000"/>
                <w:sz w:val="18"/>
                <w:u w:val="none"/>
              </w:rPr>
            </w:pPr>
            <w:r>
              <w:rPr>
                <w:rStyle w:val="7"/>
                <w:rFonts w:ascii="宋体" w:hAnsi="宋体" w:cs="宋体"/>
                <w:color w:val="000000"/>
                <w:sz w:val="18"/>
                <w:u w:val="none"/>
              </w:rPr>
              <w:t>10</w:t>
            </w:r>
          </w:p>
        </w:tc>
        <w:tc>
          <w:tcPr>
            <w:tcW w:w="778" w:type="dxa"/>
            <w:tcBorders>
              <w:top w:val="single" w:color="auto" w:sz="4" w:space="0"/>
              <w:left w:val="single" w:color="auto" w:sz="4" w:space="0"/>
              <w:bottom w:val="single" w:color="auto" w:sz="4" w:space="0"/>
              <w:right w:val="single" w:color="auto" w:sz="4" w:space="0"/>
            </w:tcBorders>
            <w:noWrap/>
            <w:vAlign w:val="top"/>
          </w:tcPr>
          <w:p>
            <w:pPr>
              <w:jc w:val="left"/>
              <w:rPr>
                <w:rStyle w:val="7"/>
                <w:rFonts w:ascii="宋体" w:hAnsi="宋体"/>
                <w:color w:val="000000"/>
                <w:sz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951" w:type="dxa"/>
            <w:vMerge w:val="continue"/>
            <w:tcBorders>
              <w:top w:val="single" w:color="auto" w:sz="4" w:space="0"/>
              <w:left w:val="single" w:color="auto" w:sz="4" w:space="0"/>
              <w:bottom w:val="single" w:color="auto" w:sz="4" w:space="0"/>
              <w:right w:val="single" w:color="auto" w:sz="4" w:space="0"/>
            </w:tcBorders>
            <w:noWrap/>
            <w:vAlign w:val="top"/>
          </w:tcPr>
          <w:p>
            <w:pPr>
              <w:jc w:val="left"/>
              <w:rPr>
                <w:rFonts w:ascii="宋体" w:hAnsi="宋体" w:cs="宋体"/>
                <w:color w:val="000000"/>
                <w:sz w:val="18"/>
                <w:szCs w:val="21"/>
              </w:rPr>
            </w:pPr>
          </w:p>
        </w:tc>
        <w:tc>
          <w:tcPr>
            <w:tcW w:w="2835" w:type="dxa"/>
            <w:tcBorders>
              <w:top w:val="single" w:color="auto" w:sz="4" w:space="0"/>
              <w:left w:val="single" w:color="auto" w:sz="4" w:space="0"/>
              <w:bottom w:val="single" w:color="auto" w:sz="4" w:space="0"/>
              <w:right w:val="single" w:color="auto" w:sz="4" w:space="0"/>
            </w:tcBorders>
            <w:noWrap/>
            <w:vAlign w:val="top"/>
          </w:tcPr>
          <w:p>
            <w:pPr>
              <w:rPr>
                <w:rFonts w:ascii="宋体" w:hAnsi="宋体" w:cs="宋体"/>
                <w:color w:val="000000"/>
                <w:sz w:val="18"/>
                <w:szCs w:val="21"/>
              </w:rPr>
            </w:pPr>
            <w:r>
              <w:rPr>
                <w:rFonts w:hint="eastAsia" w:ascii="宋体" w:hAnsi="宋体" w:cs="宋体"/>
                <w:color w:val="000000"/>
                <w:sz w:val="18"/>
                <w:szCs w:val="21"/>
              </w:rPr>
              <w:t>≦</w:t>
            </w:r>
            <w:r>
              <w:rPr>
                <w:rFonts w:ascii="宋体" w:hAnsi="宋体" w:cs="宋体"/>
                <w:color w:val="000000"/>
                <w:sz w:val="18"/>
                <w:szCs w:val="21"/>
              </w:rPr>
              <w:t>10%</w:t>
            </w:r>
          </w:p>
        </w:tc>
        <w:tc>
          <w:tcPr>
            <w:tcW w:w="3260" w:type="dxa"/>
            <w:vMerge w:val="continue"/>
            <w:tcBorders>
              <w:top w:val="single" w:color="auto" w:sz="4" w:space="0"/>
              <w:left w:val="single" w:color="auto" w:sz="4" w:space="0"/>
              <w:bottom w:val="single" w:color="auto" w:sz="4" w:space="0"/>
              <w:right w:val="single" w:color="auto" w:sz="4" w:space="0"/>
            </w:tcBorders>
            <w:noWrap/>
            <w:vAlign w:val="top"/>
          </w:tcPr>
          <w:p>
            <w:pPr>
              <w:rPr>
                <w:rFonts w:ascii="宋体" w:hAnsi="宋体" w:cs="宋体"/>
                <w:color w:val="000000"/>
                <w:sz w:val="18"/>
                <w:szCs w:val="21"/>
              </w:rPr>
            </w:pPr>
          </w:p>
        </w:tc>
        <w:tc>
          <w:tcPr>
            <w:tcW w:w="885" w:type="dxa"/>
            <w:tcBorders>
              <w:top w:val="single" w:color="auto" w:sz="4" w:space="0"/>
              <w:left w:val="single" w:color="auto" w:sz="4" w:space="0"/>
              <w:bottom w:val="single" w:color="auto" w:sz="4" w:space="0"/>
              <w:right w:val="single" w:color="auto" w:sz="4" w:space="0"/>
            </w:tcBorders>
            <w:noWrap/>
            <w:vAlign w:val="top"/>
          </w:tcPr>
          <w:p>
            <w:pPr>
              <w:jc w:val="center"/>
              <w:rPr>
                <w:rStyle w:val="7"/>
                <w:rFonts w:ascii="宋体" w:hAnsi="宋体" w:cs="宋体"/>
                <w:color w:val="000000"/>
                <w:sz w:val="18"/>
                <w:u w:val="none"/>
              </w:rPr>
            </w:pPr>
            <w:r>
              <w:rPr>
                <w:rStyle w:val="7"/>
                <w:rFonts w:hint="eastAsia" w:ascii="宋体" w:hAnsi="宋体" w:cs="宋体"/>
                <w:color w:val="000000"/>
                <w:sz w:val="18"/>
                <w:u w:val="none"/>
              </w:rPr>
              <w:t>15</w:t>
            </w:r>
          </w:p>
        </w:tc>
        <w:tc>
          <w:tcPr>
            <w:tcW w:w="778" w:type="dxa"/>
            <w:tcBorders>
              <w:top w:val="single" w:color="auto" w:sz="4" w:space="0"/>
              <w:left w:val="single" w:color="auto" w:sz="4" w:space="0"/>
              <w:bottom w:val="single" w:color="auto" w:sz="4" w:space="0"/>
              <w:right w:val="single" w:color="auto" w:sz="4" w:space="0"/>
            </w:tcBorders>
            <w:noWrap/>
            <w:vAlign w:val="top"/>
          </w:tcPr>
          <w:p>
            <w:pPr>
              <w:jc w:val="left"/>
              <w:rPr>
                <w:rStyle w:val="7"/>
                <w:rFonts w:ascii="宋体" w:hAnsi="宋体"/>
                <w:color w:val="000000"/>
                <w:sz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951" w:type="dxa"/>
            <w:vMerge w:val="continue"/>
            <w:tcBorders>
              <w:top w:val="single" w:color="auto" w:sz="4" w:space="0"/>
              <w:left w:val="single" w:color="auto" w:sz="4" w:space="0"/>
              <w:bottom w:val="single" w:color="auto" w:sz="4" w:space="0"/>
              <w:right w:val="single" w:color="auto" w:sz="4" w:space="0"/>
            </w:tcBorders>
            <w:noWrap/>
            <w:vAlign w:val="top"/>
          </w:tcPr>
          <w:p>
            <w:pPr>
              <w:jc w:val="left"/>
              <w:rPr>
                <w:rFonts w:ascii="宋体" w:hAnsi="宋体" w:cs="宋体"/>
                <w:color w:val="000000"/>
                <w:sz w:val="18"/>
                <w:szCs w:val="21"/>
              </w:rPr>
            </w:pPr>
          </w:p>
        </w:tc>
        <w:tc>
          <w:tcPr>
            <w:tcW w:w="2835" w:type="dxa"/>
            <w:tcBorders>
              <w:top w:val="single" w:color="auto" w:sz="4" w:space="0"/>
              <w:left w:val="single" w:color="auto" w:sz="4" w:space="0"/>
              <w:bottom w:val="single" w:color="auto" w:sz="4" w:space="0"/>
              <w:right w:val="single" w:color="auto" w:sz="4" w:space="0"/>
            </w:tcBorders>
            <w:noWrap/>
            <w:vAlign w:val="top"/>
          </w:tcPr>
          <w:p>
            <w:pPr>
              <w:rPr>
                <w:rFonts w:ascii="宋体" w:hAnsi="宋体" w:cs="宋体"/>
                <w:color w:val="000000"/>
                <w:sz w:val="18"/>
                <w:szCs w:val="21"/>
              </w:rPr>
            </w:pPr>
            <w:r>
              <w:rPr>
                <w:rFonts w:hint="eastAsia" w:ascii="宋体" w:hAnsi="宋体" w:cs="宋体"/>
                <w:color w:val="000000"/>
                <w:sz w:val="18"/>
                <w:szCs w:val="21"/>
              </w:rPr>
              <w:t>≦</w:t>
            </w:r>
            <w:r>
              <w:rPr>
                <w:rFonts w:ascii="宋体" w:hAnsi="宋体" w:cs="宋体"/>
                <w:color w:val="000000"/>
                <w:sz w:val="18"/>
                <w:szCs w:val="21"/>
              </w:rPr>
              <w:t>5%</w:t>
            </w:r>
          </w:p>
        </w:tc>
        <w:tc>
          <w:tcPr>
            <w:tcW w:w="3260" w:type="dxa"/>
            <w:vMerge w:val="continue"/>
            <w:tcBorders>
              <w:top w:val="single" w:color="auto" w:sz="4" w:space="0"/>
              <w:left w:val="single" w:color="auto" w:sz="4" w:space="0"/>
              <w:bottom w:val="single" w:color="auto" w:sz="4" w:space="0"/>
              <w:right w:val="single" w:color="auto" w:sz="4" w:space="0"/>
            </w:tcBorders>
            <w:noWrap/>
            <w:vAlign w:val="top"/>
          </w:tcPr>
          <w:p>
            <w:pPr>
              <w:rPr>
                <w:rFonts w:ascii="宋体" w:hAnsi="宋体" w:cs="宋体"/>
                <w:color w:val="000000"/>
                <w:sz w:val="18"/>
                <w:szCs w:val="21"/>
              </w:rPr>
            </w:pPr>
          </w:p>
        </w:tc>
        <w:tc>
          <w:tcPr>
            <w:tcW w:w="885" w:type="dxa"/>
            <w:tcBorders>
              <w:top w:val="single" w:color="auto" w:sz="4" w:space="0"/>
              <w:left w:val="single" w:color="auto" w:sz="4" w:space="0"/>
              <w:bottom w:val="single" w:color="auto" w:sz="4" w:space="0"/>
              <w:right w:val="single" w:color="auto" w:sz="4" w:space="0"/>
            </w:tcBorders>
            <w:noWrap/>
            <w:vAlign w:val="top"/>
          </w:tcPr>
          <w:p>
            <w:pPr>
              <w:jc w:val="center"/>
              <w:rPr>
                <w:rStyle w:val="7"/>
                <w:rFonts w:ascii="宋体" w:hAnsi="宋体" w:cs="宋体"/>
                <w:color w:val="000000"/>
                <w:sz w:val="18"/>
                <w:u w:val="none"/>
              </w:rPr>
            </w:pPr>
            <w:r>
              <w:rPr>
                <w:rStyle w:val="7"/>
                <w:rFonts w:hint="eastAsia" w:ascii="宋体" w:hAnsi="宋体" w:cs="宋体"/>
                <w:color w:val="000000"/>
                <w:sz w:val="18"/>
                <w:u w:val="none"/>
              </w:rPr>
              <w:t>2</w:t>
            </w:r>
            <w:r>
              <w:rPr>
                <w:rStyle w:val="7"/>
                <w:rFonts w:ascii="宋体" w:hAnsi="宋体" w:cs="宋体"/>
                <w:color w:val="000000"/>
                <w:sz w:val="18"/>
                <w:u w:val="none"/>
              </w:rPr>
              <w:t>0</w:t>
            </w:r>
          </w:p>
        </w:tc>
        <w:tc>
          <w:tcPr>
            <w:tcW w:w="778" w:type="dxa"/>
            <w:tcBorders>
              <w:top w:val="single" w:color="auto" w:sz="4" w:space="0"/>
              <w:left w:val="single" w:color="auto" w:sz="4" w:space="0"/>
              <w:bottom w:val="single" w:color="auto" w:sz="4" w:space="0"/>
              <w:right w:val="single" w:color="auto" w:sz="4" w:space="0"/>
            </w:tcBorders>
            <w:noWrap/>
            <w:vAlign w:val="top"/>
          </w:tcPr>
          <w:p>
            <w:pPr>
              <w:jc w:val="left"/>
              <w:rPr>
                <w:rStyle w:val="7"/>
                <w:rFonts w:ascii="宋体" w:hAnsi="宋体"/>
                <w:color w:val="000000"/>
                <w:sz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951" w:type="dxa"/>
            <w:vMerge w:val="restart"/>
            <w:tcBorders>
              <w:top w:val="single" w:color="auto" w:sz="4" w:space="0"/>
              <w:left w:val="single" w:color="auto" w:sz="4" w:space="0"/>
              <w:bottom w:val="single" w:color="auto" w:sz="4" w:space="0"/>
              <w:right w:val="single" w:color="auto" w:sz="4" w:space="0"/>
            </w:tcBorders>
            <w:noWrap/>
            <w:vAlign w:val="top"/>
          </w:tcPr>
          <w:p>
            <w:pPr>
              <w:jc w:val="left"/>
              <w:rPr>
                <w:rFonts w:ascii="宋体" w:hAnsi="宋体" w:cs="宋体"/>
                <w:color w:val="000000"/>
                <w:sz w:val="18"/>
                <w:szCs w:val="21"/>
              </w:rPr>
            </w:pPr>
            <w:r>
              <w:rPr>
                <w:rFonts w:ascii="宋体" w:hAnsi="宋体" w:cs="宋体"/>
                <w:color w:val="000000"/>
                <w:sz w:val="18"/>
                <w:szCs w:val="21"/>
              </w:rPr>
              <w:t>3.4</w:t>
            </w:r>
          </w:p>
          <w:p>
            <w:pPr>
              <w:ind w:right="-160" w:rightChars="-76"/>
              <w:jc w:val="left"/>
              <w:rPr>
                <w:rFonts w:ascii="宋体" w:hAnsi="宋体" w:cs="宋体"/>
                <w:color w:val="000000"/>
                <w:sz w:val="18"/>
                <w:szCs w:val="21"/>
              </w:rPr>
            </w:pPr>
            <w:r>
              <w:rPr>
                <w:rFonts w:hint="eastAsia" w:ascii="宋体" w:hAnsi="宋体" w:cs="宋体"/>
                <w:color w:val="000000"/>
                <w:sz w:val="18"/>
                <w:szCs w:val="21"/>
              </w:rPr>
              <w:t>限制性防护使用率</w:t>
            </w:r>
          </w:p>
          <w:p>
            <w:pPr>
              <w:jc w:val="left"/>
              <w:rPr>
                <w:rFonts w:ascii="宋体" w:hAnsi="宋体" w:cs="宋体"/>
                <w:color w:val="000000"/>
                <w:sz w:val="18"/>
                <w:szCs w:val="21"/>
              </w:rPr>
            </w:pPr>
            <w:r>
              <w:rPr>
                <w:rFonts w:hint="eastAsia" w:ascii="宋体" w:hAnsi="宋体" w:cs="宋体"/>
                <w:color w:val="000000"/>
                <w:sz w:val="18"/>
                <w:szCs w:val="21"/>
              </w:rPr>
              <w:t>2</w:t>
            </w:r>
            <w:r>
              <w:rPr>
                <w:rFonts w:ascii="宋体" w:hAnsi="宋体" w:cs="宋体"/>
                <w:color w:val="000000"/>
                <w:sz w:val="18"/>
                <w:szCs w:val="21"/>
              </w:rPr>
              <w:t>0分</w:t>
            </w:r>
          </w:p>
          <w:p>
            <w:pPr>
              <w:jc w:val="left"/>
              <w:rPr>
                <w:rFonts w:ascii="宋体" w:hAnsi="宋体" w:cs="宋体"/>
                <w:color w:val="000000"/>
                <w:sz w:val="18"/>
                <w:szCs w:val="21"/>
              </w:rPr>
            </w:pPr>
          </w:p>
        </w:tc>
        <w:tc>
          <w:tcPr>
            <w:tcW w:w="2835" w:type="dxa"/>
            <w:tcBorders>
              <w:top w:val="single" w:color="auto" w:sz="4" w:space="0"/>
              <w:left w:val="single" w:color="auto" w:sz="4" w:space="0"/>
              <w:bottom w:val="single" w:color="auto" w:sz="4" w:space="0"/>
              <w:right w:val="single" w:color="auto" w:sz="4" w:space="0"/>
            </w:tcBorders>
            <w:noWrap/>
            <w:vAlign w:val="top"/>
          </w:tcPr>
          <w:p>
            <w:pPr>
              <w:rPr>
                <w:rFonts w:ascii="宋体" w:hAnsi="宋体" w:cs="宋体"/>
                <w:color w:val="000000"/>
                <w:sz w:val="18"/>
                <w:szCs w:val="21"/>
              </w:rPr>
            </w:pPr>
            <w:r>
              <w:rPr>
                <w:rStyle w:val="7"/>
                <w:rFonts w:hint="eastAsia" w:ascii="宋体" w:hAnsi="宋体" w:cs="宋体"/>
                <w:color w:val="000000"/>
                <w:sz w:val="18"/>
                <w:u w:val="none"/>
              </w:rPr>
              <w:t>无相应数据或数据失实</w:t>
            </w:r>
          </w:p>
        </w:tc>
        <w:tc>
          <w:tcPr>
            <w:tcW w:w="3260" w:type="dxa"/>
            <w:vMerge w:val="restart"/>
            <w:tcBorders>
              <w:top w:val="single" w:color="auto" w:sz="4" w:space="0"/>
              <w:left w:val="single" w:color="auto" w:sz="4" w:space="0"/>
              <w:bottom w:val="single" w:color="auto" w:sz="4" w:space="0"/>
              <w:right w:val="single" w:color="auto" w:sz="4" w:space="0"/>
            </w:tcBorders>
            <w:noWrap/>
            <w:vAlign w:val="top"/>
          </w:tcPr>
          <w:p>
            <w:pPr>
              <w:jc w:val="left"/>
              <w:rPr>
                <w:rStyle w:val="7"/>
                <w:rFonts w:ascii="宋体" w:hAnsi="宋体" w:cs="宋体"/>
                <w:color w:val="000000"/>
                <w:sz w:val="18"/>
                <w:u w:val="none"/>
              </w:rPr>
            </w:pPr>
            <w:r>
              <w:rPr>
                <w:rStyle w:val="7"/>
                <w:rFonts w:hint="eastAsia" w:ascii="宋体" w:hAnsi="宋体" w:cs="宋体"/>
                <w:color w:val="000000"/>
                <w:sz w:val="18"/>
                <w:u w:val="none"/>
              </w:rPr>
              <w:t>最近七天内以固定躯干、四肢方式限制老年人日常行动的比率</w:t>
            </w:r>
          </w:p>
          <w:p>
            <w:pPr>
              <w:jc w:val="left"/>
              <w:rPr>
                <w:rStyle w:val="7"/>
                <w:rFonts w:ascii="宋体" w:hAnsi="宋体" w:cs="宋体"/>
                <w:color w:val="000000"/>
                <w:sz w:val="18"/>
                <w:u w:val="none"/>
              </w:rPr>
            </w:pPr>
            <m:oMathPara>
              <m:oMath>
                <m:f>
                  <m:fPr>
                    <m:ctrlPr>
                      <w:rPr>
                        <w:rFonts w:ascii="Cambria Math" w:hAnsi="Cambria Math" w:cs="宋体"/>
                        <w:color w:val="000000"/>
                        <w:sz w:val="18"/>
                        <w:szCs w:val="21"/>
                      </w:rPr>
                    </m:ctrlPr>
                  </m:fPr>
                  <m:num>
                    <m:r>
                      <m:rPr>
                        <m:sty m:val="p"/>
                      </m:rPr>
                      <w:rPr>
                        <w:rFonts w:hint="eastAsia" w:ascii="Cambria Math" w:hAnsi="Cambria Math" w:cs="宋体"/>
                        <w:color w:val="000000"/>
                        <w:szCs w:val="21"/>
                      </w:rPr>
                      <m:t>限制性防护使用人数</m:t>
                    </m:r>
                    <m:ctrlPr>
                      <w:rPr>
                        <w:rFonts w:ascii="Cambria Math" w:hAnsi="Cambria Math" w:cs="宋体"/>
                        <w:color w:val="000000"/>
                        <w:szCs w:val="21"/>
                      </w:rPr>
                    </m:ctrlPr>
                  </m:num>
                  <m:den>
                    <m:r>
                      <m:rPr>
                        <m:sty m:val="p"/>
                      </m:rPr>
                      <w:rPr>
                        <w:rFonts w:hint="eastAsia" w:ascii="Cambria Math" w:hAnsi="Cambria Math" w:cs="宋体"/>
                        <w:color w:val="000000"/>
                        <w:szCs w:val="21"/>
                      </w:rPr>
                      <m:t>入住老年人总数</m:t>
                    </m:r>
                    <m:ctrlPr>
                      <w:rPr>
                        <w:rFonts w:ascii="Cambria Math" w:hAnsi="Cambria Math" w:cs="宋体"/>
                        <w:color w:val="000000"/>
                        <w:szCs w:val="21"/>
                      </w:rPr>
                    </m:ctrlPr>
                  </m:den>
                </m:f>
                <m:r>
                  <m:rPr>
                    <m:sty m:val="p"/>
                  </m:rPr>
                  <w:rPr>
                    <w:rFonts w:ascii="Cambria Math" w:hAnsi="Cambria Math" w:cs="宋体"/>
                    <w:color w:val="000000"/>
                    <w:szCs w:val="21"/>
                  </w:rPr>
                  <m:t>X100%</m:t>
                </m:r>
              </m:oMath>
            </m:oMathPara>
          </w:p>
        </w:tc>
        <w:tc>
          <w:tcPr>
            <w:tcW w:w="885" w:type="dxa"/>
            <w:tcBorders>
              <w:top w:val="single" w:color="auto" w:sz="4" w:space="0"/>
              <w:left w:val="single" w:color="auto" w:sz="4" w:space="0"/>
              <w:bottom w:val="single" w:color="auto" w:sz="4" w:space="0"/>
              <w:right w:val="single" w:color="auto" w:sz="4" w:space="0"/>
            </w:tcBorders>
            <w:noWrap/>
            <w:vAlign w:val="top"/>
          </w:tcPr>
          <w:p>
            <w:pPr>
              <w:jc w:val="center"/>
              <w:rPr>
                <w:rStyle w:val="7"/>
                <w:rFonts w:ascii="宋体" w:hAnsi="宋体" w:cs="宋体"/>
                <w:color w:val="000000"/>
                <w:sz w:val="18"/>
                <w:u w:val="none"/>
              </w:rPr>
            </w:pPr>
            <w:r>
              <w:rPr>
                <w:rStyle w:val="7"/>
                <w:rFonts w:ascii="宋体" w:hAnsi="宋体" w:cs="宋体"/>
                <w:color w:val="000000"/>
                <w:sz w:val="18"/>
                <w:u w:val="none"/>
              </w:rPr>
              <w:t>0</w:t>
            </w:r>
          </w:p>
        </w:tc>
        <w:tc>
          <w:tcPr>
            <w:tcW w:w="778" w:type="dxa"/>
            <w:tcBorders>
              <w:top w:val="single" w:color="auto" w:sz="4" w:space="0"/>
              <w:left w:val="single" w:color="auto" w:sz="4" w:space="0"/>
              <w:bottom w:val="single" w:color="auto" w:sz="4" w:space="0"/>
              <w:right w:val="single" w:color="auto" w:sz="4" w:space="0"/>
            </w:tcBorders>
            <w:noWrap/>
            <w:vAlign w:val="top"/>
          </w:tcPr>
          <w:p>
            <w:pPr>
              <w:jc w:val="left"/>
              <w:rPr>
                <w:rStyle w:val="7"/>
                <w:rFonts w:ascii="宋体" w:hAnsi="宋体"/>
                <w:color w:val="000000"/>
                <w:sz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951" w:type="dxa"/>
            <w:vMerge w:val="continue"/>
            <w:tcBorders>
              <w:top w:val="single" w:color="auto" w:sz="4" w:space="0"/>
              <w:left w:val="single" w:color="auto" w:sz="4" w:space="0"/>
              <w:bottom w:val="single" w:color="auto" w:sz="4" w:space="0"/>
              <w:right w:val="single" w:color="auto" w:sz="4" w:space="0"/>
            </w:tcBorders>
            <w:noWrap/>
            <w:vAlign w:val="top"/>
          </w:tcPr>
          <w:p>
            <w:pPr>
              <w:jc w:val="left"/>
              <w:rPr>
                <w:rFonts w:ascii="宋体" w:hAnsi="宋体" w:cs="宋体"/>
                <w:color w:val="000000"/>
                <w:sz w:val="18"/>
                <w:szCs w:val="21"/>
              </w:rPr>
            </w:pPr>
          </w:p>
        </w:tc>
        <w:tc>
          <w:tcPr>
            <w:tcW w:w="2835" w:type="dxa"/>
            <w:tcBorders>
              <w:top w:val="single" w:color="auto" w:sz="4" w:space="0"/>
              <w:left w:val="single" w:color="auto" w:sz="4" w:space="0"/>
              <w:bottom w:val="single" w:color="auto" w:sz="4" w:space="0"/>
              <w:right w:val="single" w:color="auto" w:sz="4" w:space="0"/>
            </w:tcBorders>
            <w:noWrap/>
            <w:vAlign w:val="top"/>
          </w:tcPr>
          <w:p>
            <w:pPr>
              <w:rPr>
                <w:rFonts w:ascii="宋体" w:hAnsi="宋体" w:cs="宋体"/>
                <w:color w:val="000000"/>
                <w:sz w:val="18"/>
                <w:szCs w:val="21"/>
              </w:rPr>
            </w:pPr>
            <w:r>
              <w:rPr>
                <w:rFonts w:ascii="宋体" w:hAnsi="宋体" w:cs="宋体"/>
                <w:color w:val="000000"/>
                <w:sz w:val="18"/>
                <w:szCs w:val="21"/>
              </w:rPr>
              <w:t>&gt;10%</w:t>
            </w:r>
          </w:p>
        </w:tc>
        <w:tc>
          <w:tcPr>
            <w:tcW w:w="3260" w:type="dxa"/>
            <w:vMerge w:val="continue"/>
            <w:tcBorders>
              <w:top w:val="single" w:color="auto" w:sz="4" w:space="0"/>
              <w:left w:val="single" w:color="auto" w:sz="4" w:space="0"/>
              <w:bottom w:val="single" w:color="auto" w:sz="4" w:space="0"/>
              <w:right w:val="single" w:color="auto" w:sz="4" w:space="0"/>
            </w:tcBorders>
            <w:noWrap/>
            <w:vAlign w:val="top"/>
          </w:tcPr>
          <w:p>
            <w:pPr>
              <w:jc w:val="left"/>
              <w:rPr>
                <w:rStyle w:val="7"/>
                <w:rFonts w:ascii="宋体" w:hAnsi="宋体" w:cs="宋体"/>
                <w:color w:val="000000"/>
                <w:sz w:val="18"/>
                <w:u w:val="none"/>
              </w:rPr>
            </w:pPr>
          </w:p>
        </w:tc>
        <w:tc>
          <w:tcPr>
            <w:tcW w:w="885" w:type="dxa"/>
            <w:tcBorders>
              <w:top w:val="single" w:color="auto" w:sz="4" w:space="0"/>
              <w:left w:val="single" w:color="auto" w:sz="4" w:space="0"/>
              <w:bottom w:val="single" w:color="auto" w:sz="4" w:space="0"/>
              <w:right w:val="single" w:color="auto" w:sz="4" w:space="0"/>
            </w:tcBorders>
            <w:noWrap/>
            <w:vAlign w:val="top"/>
          </w:tcPr>
          <w:p>
            <w:pPr>
              <w:jc w:val="center"/>
              <w:rPr>
                <w:rStyle w:val="7"/>
                <w:rFonts w:ascii="宋体" w:hAnsi="宋体" w:cs="宋体"/>
                <w:color w:val="000000"/>
                <w:sz w:val="18"/>
                <w:u w:val="none"/>
              </w:rPr>
            </w:pPr>
            <w:r>
              <w:rPr>
                <w:rStyle w:val="7"/>
                <w:rFonts w:ascii="宋体" w:hAnsi="宋体" w:cs="宋体"/>
                <w:color w:val="000000"/>
                <w:sz w:val="18"/>
                <w:u w:val="none"/>
              </w:rPr>
              <w:t>10</w:t>
            </w:r>
          </w:p>
        </w:tc>
        <w:tc>
          <w:tcPr>
            <w:tcW w:w="778" w:type="dxa"/>
            <w:tcBorders>
              <w:top w:val="single" w:color="auto" w:sz="4" w:space="0"/>
              <w:left w:val="single" w:color="auto" w:sz="4" w:space="0"/>
              <w:bottom w:val="single" w:color="auto" w:sz="4" w:space="0"/>
              <w:right w:val="single" w:color="auto" w:sz="4" w:space="0"/>
            </w:tcBorders>
            <w:noWrap/>
            <w:vAlign w:val="top"/>
          </w:tcPr>
          <w:p>
            <w:pPr>
              <w:jc w:val="left"/>
              <w:rPr>
                <w:rStyle w:val="7"/>
                <w:rFonts w:ascii="宋体" w:hAnsi="宋体"/>
                <w:color w:val="000000"/>
                <w:sz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951" w:type="dxa"/>
            <w:vMerge w:val="continue"/>
            <w:tcBorders>
              <w:top w:val="single" w:color="auto" w:sz="4" w:space="0"/>
              <w:left w:val="single" w:color="auto" w:sz="4" w:space="0"/>
              <w:bottom w:val="single" w:color="auto" w:sz="4" w:space="0"/>
              <w:right w:val="single" w:color="auto" w:sz="4" w:space="0"/>
            </w:tcBorders>
            <w:noWrap/>
            <w:vAlign w:val="top"/>
          </w:tcPr>
          <w:p>
            <w:pPr>
              <w:jc w:val="left"/>
              <w:rPr>
                <w:rFonts w:ascii="宋体" w:hAnsi="宋体" w:cs="宋体"/>
                <w:color w:val="000000"/>
                <w:sz w:val="18"/>
                <w:szCs w:val="21"/>
              </w:rPr>
            </w:pPr>
          </w:p>
        </w:tc>
        <w:tc>
          <w:tcPr>
            <w:tcW w:w="2835" w:type="dxa"/>
            <w:tcBorders>
              <w:top w:val="single" w:color="auto" w:sz="4" w:space="0"/>
              <w:left w:val="single" w:color="auto" w:sz="4" w:space="0"/>
              <w:bottom w:val="single" w:color="auto" w:sz="4" w:space="0"/>
              <w:right w:val="single" w:color="auto" w:sz="4" w:space="0"/>
            </w:tcBorders>
            <w:noWrap/>
            <w:vAlign w:val="top"/>
          </w:tcPr>
          <w:p>
            <w:pPr>
              <w:rPr>
                <w:rFonts w:ascii="宋体" w:hAnsi="宋体" w:cs="宋体"/>
                <w:color w:val="000000"/>
                <w:sz w:val="18"/>
                <w:szCs w:val="21"/>
              </w:rPr>
            </w:pPr>
            <w:r>
              <w:rPr>
                <w:rFonts w:hint="eastAsia" w:ascii="宋体" w:hAnsi="宋体" w:cs="宋体"/>
                <w:color w:val="000000"/>
                <w:sz w:val="18"/>
                <w:szCs w:val="21"/>
              </w:rPr>
              <w:t>≦</w:t>
            </w:r>
            <w:r>
              <w:rPr>
                <w:rFonts w:ascii="宋体" w:hAnsi="宋体" w:cs="宋体"/>
                <w:color w:val="000000"/>
                <w:sz w:val="18"/>
                <w:szCs w:val="21"/>
              </w:rPr>
              <w:t>10%</w:t>
            </w:r>
          </w:p>
        </w:tc>
        <w:tc>
          <w:tcPr>
            <w:tcW w:w="3260" w:type="dxa"/>
            <w:vMerge w:val="continue"/>
            <w:tcBorders>
              <w:top w:val="single" w:color="auto" w:sz="4" w:space="0"/>
              <w:left w:val="single" w:color="auto" w:sz="4" w:space="0"/>
              <w:bottom w:val="single" w:color="auto" w:sz="4" w:space="0"/>
              <w:right w:val="single" w:color="auto" w:sz="4" w:space="0"/>
            </w:tcBorders>
            <w:noWrap/>
            <w:vAlign w:val="top"/>
          </w:tcPr>
          <w:p>
            <w:pPr>
              <w:rPr>
                <w:rFonts w:ascii="宋体" w:hAnsi="宋体" w:cs="宋体"/>
                <w:color w:val="000000"/>
                <w:sz w:val="18"/>
                <w:szCs w:val="21"/>
              </w:rPr>
            </w:pPr>
          </w:p>
        </w:tc>
        <w:tc>
          <w:tcPr>
            <w:tcW w:w="885" w:type="dxa"/>
            <w:tcBorders>
              <w:top w:val="single" w:color="auto" w:sz="4" w:space="0"/>
              <w:left w:val="single" w:color="auto" w:sz="4" w:space="0"/>
              <w:bottom w:val="single" w:color="auto" w:sz="4" w:space="0"/>
              <w:right w:val="single" w:color="auto" w:sz="4" w:space="0"/>
            </w:tcBorders>
            <w:noWrap/>
            <w:vAlign w:val="top"/>
          </w:tcPr>
          <w:p>
            <w:pPr>
              <w:jc w:val="center"/>
              <w:rPr>
                <w:rStyle w:val="7"/>
                <w:rFonts w:ascii="宋体" w:hAnsi="宋体" w:cs="宋体"/>
                <w:color w:val="000000"/>
                <w:sz w:val="18"/>
                <w:u w:val="none"/>
              </w:rPr>
            </w:pPr>
            <w:r>
              <w:rPr>
                <w:rStyle w:val="7"/>
                <w:rFonts w:hint="eastAsia" w:ascii="宋体" w:hAnsi="宋体" w:cs="宋体"/>
                <w:color w:val="000000"/>
                <w:sz w:val="18"/>
                <w:u w:val="none"/>
              </w:rPr>
              <w:t>15</w:t>
            </w:r>
          </w:p>
        </w:tc>
        <w:tc>
          <w:tcPr>
            <w:tcW w:w="778" w:type="dxa"/>
            <w:tcBorders>
              <w:top w:val="single" w:color="auto" w:sz="4" w:space="0"/>
              <w:left w:val="single" w:color="auto" w:sz="4" w:space="0"/>
              <w:bottom w:val="single" w:color="auto" w:sz="4" w:space="0"/>
              <w:right w:val="single" w:color="auto" w:sz="4" w:space="0"/>
            </w:tcBorders>
            <w:noWrap/>
            <w:vAlign w:val="top"/>
          </w:tcPr>
          <w:p>
            <w:pPr>
              <w:jc w:val="left"/>
              <w:rPr>
                <w:rStyle w:val="7"/>
                <w:rFonts w:ascii="宋体" w:hAnsi="宋体"/>
                <w:color w:val="000000"/>
                <w:sz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951" w:type="dxa"/>
            <w:vMerge w:val="continue"/>
            <w:tcBorders>
              <w:top w:val="single" w:color="auto" w:sz="4" w:space="0"/>
              <w:left w:val="single" w:color="auto" w:sz="4" w:space="0"/>
              <w:bottom w:val="single" w:color="auto" w:sz="4" w:space="0"/>
              <w:right w:val="single" w:color="auto" w:sz="4" w:space="0"/>
            </w:tcBorders>
            <w:noWrap/>
            <w:vAlign w:val="top"/>
          </w:tcPr>
          <w:p>
            <w:pPr>
              <w:jc w:val="left"/>
              <w:rPr>
                <w:rFonts w:ascii="宋体" w:hAnsi="宋体" w:cs="宋体"/>
                <w:color w:val="000000"/>
                <w:sz w:val="18"/>
                <w:szCs w:val="21"/>
              </w:rPr>
            </w:pPr>
          </w:p>
        </w:tc>
        <w:tc>
          <w:tcPr>
            <w:tcW w:w="2835" w:type="dxa"/>
            <w:tcBorders>
              <w:top w:val="single" w:color="auto" w:sz="4" w:space="0"/>
              <w:left w:val="single" w:color="auto" w:sz="4" w:space="0"/>
              <w:bottom w:val="single" w:color="auto" w:sz="4" w:space="0"/>
              <w:right w:val="single" w:color="auto" w:sz="4" w:space="0"/>
            </w:tcBorders>
            <w:noWrap/>
            <w:vAlign w:val="top"/>
          </w:tcPr>
          <w:p>
            <w:pPr>
              <w:rPr>
                <w:rFonts w:ascii="宋体" w:hAnsi="宋体" w:cs="宋体"/>
                <w:color w:val="000000"/>
                <w:sz w:val="18"/>
                <w:szCs w:val="21"/>
              </w:rPr>
            </w:pPr>
            <w:r>
              <w:rPr>
                <w:rFonts w:hint="eastAsia" w:ascii="宋体" w:hAnsi="宋体" w:cs="宋体"/>
                <w:color w:val="000000"/>
                <w:sz w:val="18"/>
                <w:szCs w:val="21"/>
              </w:rPr>
              <w:t>≦</w:t>
            </w:r>
            <w:r>
              <w:rPr>
                <w:rFonts w:ascii="宋体" w:hAnsi="宋体" w:cs="宋体"/>
                <w:color w:val="000000"/>
                <w:sz w:val="18"/>
                <w:szCs w:val="21"/>
              </w:rPr>
              <w:t>5%</w:t>
            </w:r>
          </w:p>
        </w:tc>
        <w:tc>
          <w:tcPr>
            <w:tcW w:w="3260" w:type="dxa"/>
            <w:vMerge w:val="continue"/>
            <w:tcBorders>
              <w:top w:val="single" w:color="auto" w:sz="4" w:space="0"/>
              <w:left w:val="single" w:color="auto" w:sz="4" w:space="0"/>
              <w:bottom w:val="single" w:color="auto" w:sz="4" w:space="0"/>
              <w:right w:val="single" w:color="auto" w:sz="4" w:space="0"/>
            </w:tcBorders>
            <w:noWrap/>
            <w:vAlign w:val="top"/>
          </w:tcPr>
          <w:p>
            <w:pPr>
              <w:rPr>
                <w:rFonts w:ascii="宋体" w:hAnsi="宋体" w:cs="宋体"/>
                <w:color w:val="000000"/>
                <w:sz w:val="18"/>
                <w:szCs w:val="21"/>
              </w:rPr>
            </w:pPr>
          </w:p>
        </w:tc>
        <w:tc>
          <w:tcPr>
            <w:tcW w:w="885" w:type="dxa"/>
            <w:tcBorders>
              <w:top w:val="single" w:color="auto" w:sz="4" w:space="0"/>
              <w:left w:val="single" w:color="auto" w:sz="4" w:space="0"/>
              <w:bottom w:val="single" w:color="auto" w:sz="4" w:space="0"/>
              <w:right w:val="single" w:color="auto" w:sz="4" w:space="0"/>
            </w:tcBorders>
            <w:noWrap/>
            <w:vAlign w:val="top"/>
          </w:tcPr>
          <w:p>
            <w:pPr>
              <w:jc w:val="center"/>
              <w:rPr>
                <w:rStyle w:val="7"/>
                <w:rFonts w:ascii="宋体" w:hAnsi="宋体" w:cs="宋体"/>
                <w:color w:val="000000"/>
                <w:sz w:val="18"/>
                <w:u w:val="none"/>
              </w:rPr>
            </w:pPr>
            <w:r>
              <w:rPr>
                <w:rStyle w:val="7"/>
                <w:rFonts w:hint="eastAsia" w:ascii="宋体" w:hAnsi="宋体" w:cs="宋体"/>
                <w:color w:val="000000"/>
                <w:sz w:val="18"/>
                <w:u w:val="none"/>
              </w:rPr>
              <w:t>2</w:t>
            </w:r>
            <w:r>
              <w:rPr>
                <w:rStyle w:val="7"/>
                <w:rFonts w:ascii="宋体" w:hAnsi="宋体" w:cs="宋体"/>
                <w:color w:val="000000"/>
                <w:sz w:val="18"/>
                <w:u w:val="none"/>
              </w:rPr>
              <w:t>0</w:t>
            </w:r>
          </w:p>
        </w:tc>
        <w:tc>
          <w:tcPr>
            <w:tcW w:w="778" w:type="dxa"/>
            <w:tcBorders>
              <w:top w:val="single" w:color="auto" w:sz="4" w:space="0"/>
              <w:left w:val="single" w:color="auto" w:sz="4" w:space="0"/>
              <w:bottom w:val="single" w:color="auto" w:sz="4" w:space="0"/>
              <w:right w:val="single" w:color="auto" w:sz="4" w:space="0"/>
            </w:tcBorders>
            <w:noWrap/>
            <w:vAlign w:val="top"/>
          </w:tcPr>
          <w:p>
            <w:pPr>
              <w:jc w:val="left"/>
              <w:rPr>
                <w:rStyle w:val="7"/>
                <w:rFonts w:ascii="宋体" w:hAnsi="宋体"/>
                <w:color w:val="000000"/>
                <w:sz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951" w:type="dxa"/>
            <w:vMerge w:val="restart"/>
            <w:tcBorders>
              <w:top w:val="single" w:color="auto" w:sz="4" w:space="0"/>
              <w:left w:val="single" w:color="auto" w:sz="4" w:space="0"/>
              <w:right w:val="single" w:color="auto" w:sz="4" w:space="0"/>
            </w:tcBorders>
            <w:noWrap/>
            <w:vAlign w:val="top"/>
          </w:tcPr>
          <w:p>
            <w:pPr>
              <w:jc w:val="left"/>
              <w:rPr>
                <w:rFonts w:ascii="宋体" w:hAnsi="宋体" w:cs="宋体"/>
                <w:color w:val="000000"/>
                <w:sz w:val="18"/>
                <w:szCs w:val="21"/>
              </w:rPr>
            </w:pPr>
            <w:r>
              <w:rPr>
                <w:rFonts w:ascii="宋体" w:hAnsi="宋体" w:cs="宋体"/>
                <w:color w:val="000000"/>
                <w:sz w:val="18"/>
                <w:szCs w:val="21"/>
              </w:rPr>
              <w:t>3.5</w:t>
            </w:r>
            <w:r>
              <w:rPr>
                <w:rFonts w:hint="eastAsia" w:ascii="宋体" w:hAnsi="宋体" w:cs="宋体"/>
                <w:color w:val="000000"/>
                <w:sz w:val="18"/>
                <w:szCs w:val="21"/>
              </w:rPr>
              <w:t>压疮率2</w:t>
            </w:r>
            <w:r>
              <w:rPr>
                <w:rFonts w:ascii="宋体" w:hAnsi="宋体" w:cs="宋体"/>
                <w:color w:val="000000"/>
                <w:sz w:val="18"/>
                <w:szCs w:val="21"/>
              </w:rPr>
              <w:t>0分</w:t>
            </w:r>
          </w:p>
        </w:tc>
        <w:tc>
          <w:tcPr>
            <w:tcW w:w="2835" w:type="dxa"/>
            <w:tcBorders>
              <w:top w:val="single" w:color="auto" w:sz="4" w:space="0"/>
              <w:left w:val="single" w:color="auto" w:sz="4" w:space="0"/>
              <w:bottom w:val="single" w:color="auto" w:sz="4" w:space="0"/>
              <w:right w:val="single" w:color="auto" w:sz="4" w:space="0"/>
            </w:tcBorders>
            <w:noWrap/>
            <w:vAlign w:val="top"/>
          </w:tcPr>
          <w:p>
            <w:pPr>
              <w:rPr>
                <w:rFonts w:ascii="宋体" w:hAnsi="宋体" w:cs="宋体"/>
                <w:color w:val="000000"/>
                <w:sz w:val="18"/>
                <w:szCs w:val="21"/>
              </w:rPr>
            </w:pPr>
            <w:r>
              <w:rPr>
                <w:rStyle w:val="7"/>
                <w:rFonts w:hint="eastAsia" w:ascii="宋体" w:hAnsi="宋体" w:cs="宋体"/>
                <w:color w:val="000000"/>
                <w:sz w:val="18"/>
                <w:u w:val="none"/>
              </w:rPr>
              <w:t>无相应数据或数据失实</w:t>
            </w:r>
          </w:p>
        </w:tc>
        <w:tc>
          <w:tcPr>
            <w:tcW w:w="3260" w:type="dxa"/>
            <w:vMerge w:val="restart"/>
            <w:tcBorders>
              <w:top w:val="single" w:color="auto" w:sz="4" w:space="0"/>
              <w:left w:val="single" w:color="auto" w:sz="4" w:space="0"/>
              <w:right w:val="single" w:color="auto" w:sz="4" w:space="0"/>
            </w:tcBorders>
            <w:noWrap/>
            <w:vAlign w:val="top"/>
          </w:tcPr>
          <w:p>
            <w:pPr>
              <w:rPr>
                <w:rFonts w:ascii="宋体" w:hAnsi="宋体" w:cs="宋体"/>
                <w:bCs/>
                <w:color w:val="000000"/>
                <w:sz w:val="18"/>
                <w:szCs w:val="21"/>
              </w:rPr>
            </w:pPr>
            <w:r>
              <w:rPr>
                <w:rStyle w:val="7"/>
                <w:rFonts w:hint="eastAsia" w:ascii="宋体" w:hAnsi="宋体" w:cs="宋体"/>
                <w:color w:val="000000"/>
                <w:sz w:val="18"/>
                <w:u w:val="none"/>
              </w:rPr>
              <w:t>（排除低蛋白血症、高度</w:t>
            </w:r>
          </w:p>
          <w:p>
            <w:pPr>
              <w:rPr>
                <w:rFonts w:ascii="宋体" w:hAnsi="宋体" w:cs="宋体"/>
                <w:bCs/>
                <w:color w:val="000000"/>
                <w:sz w:val="18"/>
                <w:szCs w:val="21"/>
              </w:rPr>
            </w:pPr>
            <w:r>
              <w:rPr>
                <w:rStyle w:val="7"/>
                <w:rFonts w:hint="eastAsia" w:ascii="宋体" w:hAnsi="宋体" w:cs="宋体"/>
                <w:color w:val="000000"/>
                <w:sz w:val="18"/>
                <w:u w:val="none"/>
              </w:rPr>
              <w:t>水肿、癌症晚期、恶液质老人）。</w:t>
            </w:r>
          </w:p>
        </w:tc>
        <w:tc>
          <w:tcPr>
            <w:tcW w:w="885" w:type="dxa"/>
            <w:tcBorders>
              <w:top w:val="single" w:color="auto" w:sz="4" w:space="0"/>
              <w:left w:val="single" w:color="auto" w:sz="4" w:space="0"/>
              <w:bottom w:val="single" w:color="auto" w:sz="4" w:space="0"/>
              <w:right w:val="single" w:color="auto" w:sz="4" w:space="0"/>
            </w:tcBorders>
            <w:noWrap/>
            <w:vAlign w:val="top"/>
          </w:tcPr>
          <w:p>
            <w:pPr>
              <w:jc w:val="center"/>
              <w:rPr>
                <w:rStyle w:val="7"/>
                <w:rFonts w:ascii="宋体" w:hAnsi="宋体" w:cs="宋体"/>
                <w:color w:val="000000"/>
                <w:sz w:val="18"/>
                <w:u w:val="none"/>
              </w:rPr>
            </w:pPr>
            <w:r>
              <w:rPr>
                <w:rStyle w:val="7"/>
                <w:rFonts w:ascii="宋体" w:hAnsi="宋体" w:cs="宋体"/>
                <w:color w:val="000000"/>
                <w:sz w:val="18"/>
                <w:u w:val="none"/>
              </w:rPr>
              <w:t>0</w:t>
            </w:r>
          </w:p>
        </w:tc>
        <w:tc>
          <w:tcPr>
            <w:tcW w:w="778" w:type="dxa"/>
            <w:tcBorders>
              <w:top w:val="single" w:color="auto" w:sz="4" w:space="0"/>
              <w:left w:val="single" w:color="auto" w:sz="4" w:space="0"/>
              <w:right w:val="single" w:color="auto" w:sz="4" w:space="0"/>
            </w:tcBorders>
            <w:noWrap/>
            <w:vAlign w:val="top"/>
          </w:tcPr>
          <w:p>
            <w:pPr>
              <w:jc w:val="left"/>
              <w:rPr>
                <w:rStyle w:val="7"/>
                <w:rFonts w:ascii="宋体" w:hAnsi="宋体"/>
                <w:color w:val="000000"/>
                <w:sz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951" w:type="dxa"/>
            <w:vMerge w:val="continue"/>
            <w:tcBorders>
              <w:left w:val="single" w:color="auto" w:sz="4" w:space="0"/>
              <w:bottom w:val="single" w:color="auto" w:sz="4" w:space="0"/>
              <w:right w:val="single" w:color="auto" w:sz="4" w:space="0"/>
            </w:tcBorders>
            <w:noWrap/>
            <w:vAlign w:val="top"/>
          </w:tcPr>
          <w:p>
            <w:pPr>
              <w:jc w:val="left"/>
              <w:rPr>
                <w:rFonts w:ascii="宋体" w:hAnsi="宋体" w:cs="宋体"/>
                <w:color w:val="000000"/>
                <w:sz w:val="18"/>
                <w:szCs w:val="21"/>
              </w:rPr>
            </w:pPr>
          </w:p>
        </w:tc>
        <w:tc>
          <w:tcPr>
            <w:tcW w:w="2835" w:type="dxa"/>
            <w:tcBorders>
              <w:left w:val="single" w:color="auto" w:sz="4" w:space="0"/>
              <w:bottom w:val="single" w:color="auto" w:sz="4" w:space="0"/>
              <w:right w:val="single" w:color="auto" w:sz="4" w:space="0"/>
            </w:tcBorders>
            <w:noWrap/>
            <w:vAlign w:val="top"/>
          </w:tcPr>
          <w:p>
            <w:pPr>
              <w:rPr>
                <w:rFonts w:ascii="宋体" w:hAnsi="宋体" w:cs="宋体"/>
                <w:color w:val="000000"/>
                <w:sz w:val="18"/>
                <w:szCs w:val="21"/>
              </w:rPr>
            </w:pPr>
            <w:r>
              <w:rPr>
                <w:rFonts w:hint="eastAsia" w:ascii="宋体" w:hAnsi="宋体" w:cs="宋体"/>
                <w:bCs/>
                <w:color w:val="000000"/>
                <w:sz w:val="18"/>
                <w:szCs w:val="21"/>
              </w:rPr>
              <w:t>最近</w:t>
            </w:r>
            <w:r>
              <w:rPr>
                <w:rFonts w:ascii="宋体" w:hAnsi="宋体" w:cs="宋体"/>
                <w:bCs/>
                <w:color w:val="000000"/>
                <w:sz w:val="18"/>
                <w:szCs w:val="21"/>
              </w:rPr>
              <w:t>30天是Ⅰ</w:t>
            </w:r>
            <w:r>
              <w:rPr>
                <w:rFonts w:ascii="宋体" w:hAnsi="宋体" w:cs="宋体"/>
                <w:bCs/>
                <w:color w:val="000000"/>
                <w:sz w:val="18"/>
                <w:szCs w:val="21"/>
                <w:vertAlign w:val="superscript"/>
              </w:rPr>
              <w:t>0</w:t>
            </w:r>
            <w:r>
              <w:rPr>
                <w:rFonts w:hint="eastAsia" w:ascii="宋体" w:hAnsi="宋体" w:cs="宋体"/>
                <w:bCs/>
                <w:color w:val="000000"/>
                <w:sz w:val="18"/>
                <w:szCs w:val="21"/>
              </w:rPr>
              <w:t>压疮发生率≤</w:t>
            </w:r>
            <w:r>
              <w:rPr>
                <w:rFonts w:ascii="宋体" w:hAnsi="宋体" w:cs="宋体"/>
                <w:bCs/>
                <w:color w:val="000000"/>
                <w:sz w:val="18"/>
                <w:szCs w:val="21"/>
              </w:rPr>
              <w:t>5‰，Ⅱ</w:t>
            </w:r>
            <w:r>
              <w:rPr>
                <w:rFonts w:ascii="宋体" w:hAnsi="宋体" w:cs="宋体"/>
                <w:bCs/>
                <w:color w:val="000000"/>
                <w:sz w:val="18"/>
                <w:szCs w:val="21"/>
                <w:vertAlign w:val="superscript"/>
              </w:rPr>
              <w:t>0</w:t>
            </w:r>
            <w:r>
              <w:rPr>
                <w:rFonts w:hint="eastAsia" w:ascii="宋体" w:hAnsi="宋体" w:cs="宋体"/>
                <w:bCs/>
                <w:color w:val="000000"/>
                <w:sz w:val="18"/>
                <w:szCs w:val="21"/>
              </w:rPr>
              <w:t>压疮发生率为</w:t>
            </w:r>
            <w:r>
              <w:rPr>
                <w:rFonts w:ascii="宋体" w:hAnsi="宋体" w:cs="宋体"/>
                <w:bCs/>
                <w:color w:val="000000"/>
                <w:sz w:val="18"/>
                <w:szCs w:val="21"/>
              </w:rPr>
              <w:t>0</w:t>
            </w:r>
          </w:p>
        </w:tc>
        <w:tc>
          <w:tcPr>
            <w:tcW w:w="3260" w:type="dxa"/>
            <w:vMerge w:val="continue"/>
            <w:tcBorders>
              <w:left w:val="single" w:color="auto" w:sz="4" w:space="0"/>
              <w:bottom w:val="single" w:color="auto" w:sz="4" w:space="0"/>
              <w:right w:val="single" w:color="auto" w:sz="4" w:space="0"/>
            </w:tcBorders>
            <w:noWrap/>
            <w:vAlign w:val="top"/>
          </w:tcPr>
          <w:p>
            <w:pPr>
              <w:rPr>
                <w:rFonts w:ascii="宋体" w:hAnsi="宋体" w:cs="宋体"/>
                <w:color w:val="000000"/>
                <w:sz w:val="18"/>
                <w:szCs w:val="21"/>
              </w:rPr>
            </w:pPr>
          </w:p>
        </w:tc>
        <w:tc>
          <w:tcPr>
            <w:tcW w:w="885" w:type="dxa"/>
            <w:tcBorders>
              <w:top w:val="single" w:color="auto" w:sz="4" w:space="0"/>
              <w:left w:val="single" w:color="auto" w:sz="4" w:space="0"/>
              <w:bottom w:val="single" w:color="auto" w:sz="4" w:space="0"/>
              <w:right w:val="single" w:color="auto" w:sz="4" w:space="0"/>
            </w:tcBorders>
            <w:noWrap/>
            <w:vAlign w:val="top"/>
          </w:tcPr>
          <w:p>
            <w:pPr>
              <w:jc w:val="center"/>
              <w:rPr>
                <w:rStyle w:val="7"/>
                <w:rFonts w:ascii="宋体" w:hAnsi="宋体" w:cs="宋体"/>
                <w:color w:val="000000"/>
                <w:sz w:val="18"/>
                <w:u w:val="none"/>
              </w:rPr>
            </w:pPr>
            <w:r>
              <w:rPr>
                <w:rStyle w:val="7"/>
                <w:rFonts w:hint="eastAsia" w:ascii="宋体" w:hAnsi="宋体" w:cs="宋体"/>
                <w:color w:val="000000"/>
                <w:sz w:val="18"/>
                <w:u w:val="none"/>
              </w:rPr>
              <w:t>2</w:t>
            </w:r>
            <w:r>
              <w:rPr>
                <w:rStyle w:val="7"/>
                <w:rFonts w:ascii="宋体" w:hAnsi="宋体" w:cs="宋体"/>
                <w:color w:val="000000"/>
                <w:sz w:val="18"/>
                <w:u w:val="none"/>
              </w:rPr>
              <w:t>0</w:t>
            </w:r>
          </w:p>
        </w:tc>
        <w:tc>
          <w:tcPr>
            <w:tcW w:w="778" w:type="dxa"/>
            <w:tcBorders>
              <w:top w:val="single" w:color="auto" w:sz="4" w:space="0"/>
              <w:left w:val="single" w:color="auto" w:sz="4" w:space="0"/>
              <w:bottom w:val="single" w:color="auto" w:sz="4" w:space="0"/>
              <w:right w:val="single" w:color="auto" w:sz="4" w:space="0"/>
            </w:tcBorders>
            <w:noWrap/>
            <w:vAlign w:val="top"/>
          </w:tcPr>
          <w:p>
            <w:pPr>
              <w:jc w:val="left"/>
              <w:rPr>
                <w:rStyle w:val="7"/>
                <w:rFonts w:ascii="宋体" w:hAnsi="宋体"/>
                <w:color w:val="000000"/>
                <w:sz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951" w:type="dxa"/>
            <w:vMerge w:val="restart"/>
            <w:tcBorders>
              <w:top w:val="single" w:color="auto" w:sz="4" w:space="0"/>
              <w:left w:val="single" w:color="auto" w:sz="4" w:space="0"/>
              <w:right w:val="single" w:color="auto" w:sz="4" w:space="0"/>
            </w:tcBorders>
            <w:noWrap/>
            <w:vAlign w:val="top"/>
          </w:tcPr>
          <w:p>
            <w:pPr>
              <w:jc w:val="left"/>
              <w:rPr>
                <w:rFonts w:ascii="宋体" w:hAnsi="宋体" w:cs="宋体"/>
                <w:color w:val="000000"/>
                <w:sz w:val="18"/>
                <w:szCs w:val="21"/>
              </w:rPr>
            </w:pPr>
            <w:r>
              <w:rPr>
                <w:rFonts w:ascii="宋体" w:hAnsi="宋体" w:cs="宋体"/>
                <w:color w:val="000000"/>
                <w:sz w:val="18"/>
                <w:szCs w:val="21"/>
              </w:rPr>
              <w:t>3.6机构</w:t>
            </w:r>
            <w:r>
              <w:rPr>
                <w:rFonts w:hint="eastAsia" w:ascii="宋体" w:hAnsi="宋体" w:cs="宋体"/>
                <w:color w:val="000000"/>
                <w:sz w:val="18"/>
                <w:szCs w:val="21"/>
              </w:rPr>
              <w:t>上年综合责任保险赔付率</w:t>
            </w:r>
          </w:p>
          <w:p>
            <w:pPr>
              <w:jc w:val="left"/>
              <w:rPr>
                <w:rFonts w:ascii="宋体" w:hAnsi="宋体" w:cs="宋体"/>
                <w:color w:val="000000"/>
                <w:sz w:val="18"/>
                <w:szCs w:val="21"/>
              </w:rPr>
            </w:pPr>
            <w:r>
              <w:rPr>
                <w:rFonts w:hint="eastAsia" w:ascii="宋体" w:hAnsi="宋体" w:cs="宋体"/>
                <w:color w:val="000000"/>
                <w:sz w:val="18"/>
                <w:szCs w:val="21"/>
              </w:rPr>
              <w:t>2</w:t>
            </w:r>
            <w:r>
              <w:rPr>
                <w:rFonts w:ascii="宋体" w:hAnsi="宋体" w:cs="宋体"/>
                <w:color w:val="000000"/>
                <w:sz w:val="18"/>
                <w:szCs w:val="21"/>
              </w:rPr>
              <w:t>0</w:t>
            </w:r>
            <w:r>
              <w:rPr>
                <w:rFonts w:hint="eastAsia" w:ascii="宋体" w:hAnsi="宋体" w:cs="宋体"/>
                <w:color w:val="000000"/>
                <w:sz w:val="18"/>
                <w:szCs w:val="21"/>
              </w:rPr>
              <w:t>分</w:t>
            </w:r>
          </w:p>
        </w:tc>
        <w:tc>
          <w:tcPr>
            <w:tcW w:w="2835" w:type="dxa"/>
            <w:tcBorders>
              <w:left w:val="single" w:color="auto" w:sz="4" w:space="0"/>
              <w:bottom w:val="single" w:color="auto" w:sz="4" w:space="0"/>
              <w:right w:val="single" w:color="auto" w:sz="4" w:space="0"/>
            </w:tcBorders>
            <w:noWrap/>
            <w:vAlign w:val="top"/>
          </w:tcPr>
          <w:p>
            <w:pPr>
              <w:rPr>
                <w:rFonts w:ascii="宋体" w:hAnsi="宋体" w:cs="宋体"/>
                <w:color w:val="000000"/>
                <w:sz w:val="18"/>
                <w:szCs w:val="21"/>
              </w:rPr>
            </w:pPr>
            <w:r>
              <w:rPr>
                <w:rFonts w:hint="eastAsia" w:ascii="宋体" w:hAnsi="宋体" w:cs="宋体"/>
                <w:color w:val="000000"/>
                <w:sz w:val="18"/>
                <w:szCs w:val="21"/>
              </w:rPr>
              <w:t>无参加机构综合责任保险</w:t>
            </w:r>
          </w:p>
        </w:tc>
        <w:tc>
          <w:tcPr>
            <w:tcW w:w="3260" w:type="dxa"/>
            <w:vMerge w:val="restart"/>
            <w:tcBorders>
              <w:left w:val="single" w:color="auto" w:sz="4" w:space="0"/>
              <w:right w:val="single" w:color="auto" w:sz="4" w:space="0"/>
            </w:tcBorders>
            <w:noWrap/>
            <w:vAlign w:val="top"/>
          </w:tcPr>
          <w:p>
            <w:pPr>
              <w:rPr>
                <w:rFonts w:ascii="宋体" w:hAnsi="宋体" w:cs="宋体"/>
                <w:color w:val="000000"/>
                <w:sz w:val="18"/>
                <w:szCs w:val="21"/>
              </w:rPr>
            </w:pPr>
            <w:r>
              <w:rPr>
                <w:rFonts w:ascii="宋体" w:hAnsi="宋体" w:cs="宋体"/>
                <w:color w:val="000000"/>
                <w:sz w:val="18"/>
                <w:szCs w:val="21"/>
              </w:rPr>
              <w:drawing>
                <wp:inline distT="0" distB="0" distL="114300" distR="114300">
                  <wp:extent cx="1733550" cy="657225"/>
                  <wp:effectExtent l="0" t="0" r="0" b="9525"/>
                  <wp:docPr id="1" name="图片 5" descr="C:\Users\王立军\AppData\Local\Temp\152197533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C:\Users\王立军\AppData\Local\Temp\1521975339(1).png"/>
                          <pic:cNvPicPr>
                            <a:picLocks noChangeAspect="1"/>
                          </pic:cNvPicPr>
                        </pic:nvPicPr>
                        <pic:blipFill>
                          <a:blip r:embed="rId9"/>
                          <a:stretch>
                            <a:fillRect/>
                          </a:stretch>
                        </pic:blipFill>
                        <pic:spPr>
                          <a:xfrm>
                            <a:off x="0" y="0"/>
                            <a:ext cx="1733550" cy="657225"/>
                          </a:xfrm>
                          <a:prstGeom prst="rect">
                            <a:avLst/>
                          </a:prstGeom>
                          <a:noFill/>
                          <a:ln>
                            <a:noFill/>
                          </a:ln>
                        </pic:spPr>
                      </pic:pic>
                    </a:graphicData>
                  </a:graphic>
                </wp:inline>
              </w:drawing>
            </w:r>
          </w:p>
        </w:tc>
        <w:tc>
          <w:tcPr>
            <w:tcW w:w="885" w:type="dxa"/>
            <w:tcBorders>
              <w:top w:val="single" w:color="auto" w:sz="4" w:space="0"/>
              <w:left w:val="single" w:color="auto" w:sz="4" w:space="0"/>
              <w:bottom w:val="single" w:color="auto" w:sz="4" w:space="0"/>
              <w:right w:val="single" w:color="auto" w:sz="4" w:space="0"/>
            </w:tcBorders>
            <w:noWrap/>
            <w:vAlign w:val="top"/>
          </w:tcPr>
          <w:p>
            <w:pPr>
              <w:jc w:val="center"/>
              <w:rPr>
                <w:rStyle w:val="7"/>
                <w:rFonts w:ascii="宋体" w:hAnsi="宋体" w:cs="宋体"/>
                <w:color w:val="000000"/>
                <w:sz w:val="18"/>
                <w:u w:val="none"/>
              </w:rPr>
            </w:pPr>
            <w:r>
              <w:rPr>
                <w:rStyle w:val="7"/>
                <w:rFonts w:ascii="宋体" w:hAnsi="宋体" w:cs="宋体"/>
                <w:color w:val="000000"/>
                <w:sz w:val="18"/>
                <w:u w:val="none"/>
              </w:rPr>
              <w:t>0</w:t>
            </w:r>
          </w:p>
        </w:tc>
        <w:tc>
          <w:tcPr>
            <w:tcW w:w="778" w:type="dxa"/>
            <w:tcBorders>
              <w:top w:val="single" w:color="auto" w:sz="4" w:space="0"/>
              <w:left w:val="single" w:color="auto" w:sz="4" w:space="0"/>
              <w:bottom w:val="single" w:color="auto" w:sz="4" w:space="0"/>
              <w:right w:val="single" w:color="auto" w:sz="4" w:space="0"/>
            </w:tcBorders>
            <w:noWrap/>
            <w:vAlign w:val="top"/>
          </w:tcPr>
          <w:p>
            <w:pPr>
              <w:jc w:val="left"/>
              <w:rPr>
                <w:rStyle w:val="7"/>
                <w:rFonts w:ascii="宋体" w:hAnsi="宋体"/>
                <w:color w:val="000000"/>
                <w:sz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951" w:type="dxa"/>
            <w:vMerge w:val="continue"/>
            <w:tcBorders>
              <w:left w:val="single" w:color="auto" w:sz="4" w:space="0"/>
              <w:right w:val="single" w:color="auto" w:sz="4" w:space="0"/>
            </w:tcBorders>
            <w:noWrap/>
            <w:vAlign w:val="top"/>
          </w:tcPr>
          <w:p>
            <w:pPr>
              <w:jc w:val="left"/>
              <w:rPr>
                <w:rFonts w:ascii="宋体" w:hAnsi="宋体" w:cs="宋体"/>
                <w:color w:val="000000"/>
                <w:sz w:val="18"/>
                <w:szCs w:val="21"/>
              </w:rPr>
            </w:pPr>
          </w:p>
        </w:tc>
        <w:tc>
          <w:tcPr>
            <w:tcW w:w="2835" w:type="dxa"/>
            <w:tcBorders>
              <w:left w:val="single" w:color="auto" w:sz="4" w:space="0"/>
              <w:bottom w:val="single" w:color="auto" w:sz="4" w:space="0"/>
              <w:right w:val="single" w:color="auto" w:sz="4" w:space="0"/>
            </w:tcBorders>
            <w:noWrap/>
            <w:vAlign w:val="top"/>
          </w:tcPr>
          <w:p>
            <w:pPr>
              <w:rPr>
                <w:rFonts w:ascii="宋体" w:hAnsi="宋体" w:cs="宋体"/>
                <w:color w:val="000000"/>
                <w:sz w:val="18"/>
                <w:szCs w:val="21"/>
              </w:rPr>
            </w:pPr>
            <w:r>
              <w:rPr>
                <w:rFonts w:hint="eastAsia" w:ascii="宋体" w:hAnsi="宋体" w:cs="宋体"/>
                <w:color w:val="000000"/>
                <w:sz w:val="18"/>
                <w:szCs w:val="21"/>
              </w:rPr>
              <w:t>≦</w:t>
            </w:r>
            <w:r>
              <w:rPr>
                <w:rFonts w:ascii="宋体" w:hAnsi="宋体" w:cs="宋体"/>
                <w:color w:val="000000"/>
                <w:sz w:val="18"/>
                <w:szCs w:val="21"/>
              </w:rPr>
              <w:t>200%</w:t>
            </w:r>
          </w:p>
        </w:tc>
        <w:tc>
          <w:tcPr>
            <w:tcW w:w="3260" w:type="dxa"/>
            <w:vMerge w:val="continue"/>
            <w:tcBorders>
              <w:left w:val="single" w:color="auto" w:sz="4" w:space="0"/>
              <w:right w:val="single" w:color="auto" w:sz="4" w:space="0"/>
            </w:tcBorders>
            <w:noWrap/>
            <w:vAlign w:val="top"/>
          </w:tcPr>
          <w:p>
            <w:pPr>
              <w:rPr>
                <w:rFonts w:ascii="宋体" w:hAnsi="宋体" w:cs="宋体"/>
                <w:color w:val="000000"/>
                <w:sz w:val="18"/>
                <w:szCs w:val="21"/>
              </w:rPr>
            </w:pPr>
          </w:p>
        </w:tc>
        <w:tc>
          <w:tcPr>
            <w:tcW w:w="885" w:type="dxa"/>
            <w:tcBorders>
              <w:top w:val="single" w:color="auto" w:sz="4" w:space="0"/>
              <w:left w:val="single" w:color="auto" w:sz="4" w:space="0"/>
              <w:bottom w:val="single" w:color="auto" w:sz="4" w:space="0"/>
              <w:right w:val="single" w:color="auto" w:sz="4" w:space="0"/>
            </w:tcBorders>
            <w:noWrap/>
            <w:vAlign w:val="top"/>
          </w:tcPr>
          <w:p>
            <w:pPr>
              <w:jc w:val="center"/>
              <w:rPr>
                <w:rStyle w:val="7"/>
                <w:rFonts w:ascii="宋体" w:hAnsi="宋体" w:cs="宋体"/>
                <w:color w:val="000000"/>
                <w:sz w:val="18"/>
                <w:u w:val="none"/>
              </w:rPr>
            </w:pPr>
            <w:r>
              <w:rPr>
                <w:rStyle w:val="7"/>
                <w:rFonts w:ascii="宋体" w:hAnsi="宋体" w:cs="宋体"/>
                <w:color w:val="000000"/>
                <w:sz w:val="18"/>
                <w:u w:val="none"/>
              </w:rPr>
              <w:t>10</w:t>
            </w:r>
          </w:p>
        </w:tc>
        <w:tc>
          <w:tcPr>
            <w:tcW w:w="778" w:type="dxa"/>
            <w:tcBorders>
              <w:top w:val="single" w:color="auto" w:sz="4" w:space="0"/>
              <w:left w:val="single" w:color="auto" w:sz="4" w:space="0"/>
              <w:bottom w:val="single" w:color="auto" w:sz="4" w:space="0"/>
              <w:right w:val="single" w:color="auto" w:sz="4" w:space="0"/>
            </w:tcBorders>
            <w:noWrap/>
            <w:vAlign w:val="top"/>
          </w:tcPr>
          <w:p>
            <w:pPr>
              <w:jc w:val="left"/>
              <w:rPr>
                <w:rStyle w:val="7"/>
                <w:rFonts w:ascii="宋体" w:hAnsi="宋体"/>
                <w:color w:val="000000"/>
                <w:sz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951" w:type="dxa"/>
            <w:vMerge w:val="continue"/>
            <w:tcBorders>
              <w:left w:val="single" w:color="auto" w:sz="4" w:space="0"/>
              <w:right w:val="single" w:color="auto" w:sz="4" w:space="0"/>
            </w:tcBorders>
            <w:noWrap/>
            <w:vAlign w:val="top"/>
          </w:tcPr>
          <w:p>
            <w:pPr>
              <w:jc w:val="left"/>
              <w:rPr>
                <w:rFonts w:ascii="宋体" w:hAnsi="宋体" w:cs="宋体"/>
                <w:color w:val="000000"/>
                <w:sz w:val="18"/>
                <w:szCs w:val="21"/>
              </w:rPr>
            </w:pPr>
          </w:p>
        </w:tc>
        <w:tc>
          <w:tcPr>
            <w:tcW w:w="2835" w:type="dxa"/>
            <w:tcBorders>
              <w:left w:val="single" w:color="auto" w:sz="4" w:space="0"/>
              <w:bottom w:val="single" w:color="auto" w:sz="4" w:space="0"/>
              <w:right w:val="single" w:color="auto" w:sz="4" w:space="0"/>
            </w:tcBorders>
            <w:noWrap/>
            <w:vAlign w:val="top"/>
          </w:tcPr>
          <w:p>
            <w:pPr>
              <w:rPr>
                <w:rFonts w:ascii="宋体" w:hAnsi="宋体" w:cs="宋体"/>
                <w:color w:val="000000"/>
                <w:sz w:val="18"/>
                <w:szCs w:val="21"/>
              </w:rPr>
            </w:pPr>
            <w:r>
              <w:rPr>
                <w:rFonts w:hint="eastAsia" w:ascii="宋体" w:hAnsi="宋体" w:cs="宋体"/>
                <w:color w:val="000000"/>
                <w:sz w:val="18"/>
                <w:szCs w:val="21"/>
              </w:rPr>
              <w:t>≦</w:t>
            </w:r>
            <w:r>
              <w:rPr>
                <w:rFonts w:ascii="宋体" w:hAnsi="宋体" w:cs="宋体"/>
                <w:color w:val="000000"/>
                <w:sz w:val="18"/>
                <w:szCs w:val="21"/>
              </w:rPr>
              <w:t>120%</w:t>
            </w:r>
          </w:p>
        </w:tc>
        <w:tc>
          <w:tcPr>
            <w:tcW w:w="3260" w:type="dxa"/>
            <w:vMerge w:val="continue"/>
            <w:tcBorders>
              <w:left w:val="single" w:color="auto" w:sz="4" w:space="0"/>
              <w:right w:val="single" w:color="auto" w:sz="4" w:space="0"/>
            </w:tcBorders>
            <w:noWrap/>
            <w:vAlign w:val="top"/>
          </w:tcPr>
          <w:p>
            <w:pPr>
              <w:rPr>
                <w:rFonts w:ascii="宋体" w:hAnsi="宋体" w:cs="宋体"/>
                <w:color w:val="000000"/>
                <w:sz w:val="18"/>
                <w:szCs w:val="21"/>
              </w:rPr>
            </w:pPr>
          </w:p>
        </w:tc>
        <w:tc>
          <w:tcPr>
            <w:tcW w:w="885" w:type="dxa"/>
            <w:tcBorders>
              <w:top w:val="single" w:color="auto" w:sz="4" w:space="0"/>
              <w:left w:val="single" w:color="auto" w:sz="4" w:space="0"/>
              <w:bottom w:val="single" w:color="auto" w:sz="4" w:space="0"/>
              <w:right w:val="single" w:color="auto" w:sz="4" w:space="0"/>
            </w:tcBorders>
            <w:noWrap/>
            <w:vAlign w:val="top"/>
          </w:tcPr>
          <w:p>
            <w:pPr>
              <w:jc w:val="center"/>
              <w:rPr>
                <w:rStyle w:val="7"/>
                <w:rFonts w:ascii="宋体" w:hAnsi="宋体" w:cs="宋体"/>
                <w:color w:val="000000"/>
                <w:sz w:val="18"/>
                <w:u w:val="none"/>
              </w:rPr>
            </w:pPr>
            <w:r>
              <w:rPr>
                <w:rStyle w:val="7"/>
                <w:rFonts w:hint="eastAsia" w:ascii="宋体" w:hAnsi="宋体" w:cs="宋体"/>
                <w:color w:val="000000"/>
                <w:sz w:val="18"/>
                <w:u w:val="none"/>
              </w:rPr>
              <w:t>15</w:t>
            </w:r>
          </w:p>
        </w:tc>
        <w:tc>
          <w:tcPr>
            <w:tcW w:w="778" w:type="dxa"/>
            <w:tcBorders>
              <w:top w:val="single" w:color="auto" w:sz="4" w:space="0"/>
              <w:left w:val="single" w:color="auto" w:sz="4" w:space="0"/>
              <w:bottom w:val="single" w:color="auto" w:sz="4" w:space="0"/>
              <w:right w:val="single" w:color="auto" w:sz="4" w:space="0"/>
            </w:tcBorders>
            <w:noWrap/>
            <w:vAlign w:val="top"/>
          </w:tcPr>
          <w:p>
            <w:pPr>
              <w:jc w:val="left"/>
              <w:rPr>
                <w:rStyle w:val="7"/>
                <w:rFonts w:ascii="宋体" w:hAnsi="宋体"/>
                <w:color w:val="000000"/>
                <w:sz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951" w:type="dxa"/>
            <w:vMerge w:val="continue"/>
            <w:tcBorders>
              <w:left w:val="single" w:color="auto" w:sz="4" w:space="0"/>
              <w:bottom w:val="single" w:color="auto" w:sz="4" w:space="0"/>
              <w:right w:val="single" w:color="auto" w:sz="4" w:space="0"/>
            </w:tcBorders>
            <w:noWrap/>
            <w:vAlign w:val="top"/>
          </w:tcPr>
          <w:p>
            <w:pPr>
              <w:jc w:val="left"/>
              <w:rPr>
                <w:rFonts w:ascii="宋体" w:hAnsi="宋体" w:cs="宋体"/>
                <w:color w:val="000000"/>
                <w:sz w:val="18"/>
                <w:szCs w:val="21"/>
              </w:rPr>
            </w:pPr>
          </w:p>
        </w:tc>
        <w:tc>
          <w:tcPr>
            <w:tcW w:w="2835" w:type="dxa"/>
            <w:tcBorders>
              <w:left w:val="single" w:color="auto" w:sz="4" w:space="0"/>
              <w:bottom w:val="single" w:color="auto" w:sz="4" w:space="0"/>
              <w:right w:val="single" w:color="auto" w:sz="4" w:space="0"/>
            </w:tcBorders>
            <w:noWrap/>
            <w:vAlign w:val="top"/>
          </w:tcPr>
          <w:p>
            <w:pPr>
              <w:rPr>
                <w:rFonts w:ascii="宋体" w:hAnsi="宋体" w:cs="宋体"/>
                <w:color w:val="000000"/>
                <w:sz w:val="18"/>
                <w:szCs w:val="21"/>
              </w:rPr>
            </w:pPr>
            <w:r>
              <w:rPr>
                <w:rFonts w:hint="eastAsia" w:ascii="宋体" w:hAnsi="宋体" w:cs="宋体"/>
                <w:color w:val="000000"/>
                <w:sz w:val="18"/>
                <w:szCs w:val="21"/>
              </w:rPr>
              <w:t>为</w:t>
            </w:r>
            <w:r>
              <w:rPr>
                <w:rFonts w:ascii="宋体" w:hAnsi="宋体" w:cs="宋体"/>
                <w:color w:val="000000"/>
                <w:sz w:val="18"/>
                <w:szCs w:val="21"/>
              </w:rPr>
              <w:t>0%</w:t>
            </w:r>
          </w:p>
        </w:tc>
        <w:tc>
          <w:tcPr>
            <w:tcW w:w="3260" w:type="dxa"/>
            <w:vMerge w:val="continue"/>
            <w:tcBorders>
              <w:left w:val="single" w:color="auto" w:sz="4" w:space="0"/>
              <w:bottom w:val="single" w:color="auto" w:sz="4" w:space="0"/>
              <w:right w:val="single" w:color="auto" w:sz="4" w:space="0"/>
            </w:tcBorders>
            <w:noWrap/>
            <w:vAlign w:val="top"/>
          </w:tcPr>
          <w:p>
            <w:pPr>
              <w:rPr>
                <w:rFonts w:ascii="宋体" w:hAnsi="宋体" w:cs="宋体"/>
                <w:color w:val="000000"/>
                <w:sz w:val="18"/>
                <w:szCs w:val="21"/>
              </w:rPr>
            </w:pPr>
          </w:p>
        </w:tc>
        <w:tc>
          <w:tcPr>
            <w:tcW w:w="885" w:type="dxa"/>
            <w:tcBorders>
              <w:top w:val="single" w:color="auto" w:sz="4" w:space="0"/>
              <w:left w:val="single" w:color="auto" w:sz="4" w:space="0"/>
              <w:bottom w:val="single" w:color="auto" w:sz="4" w:space="0"/>
              <w:right w:val="single" w:color="auto" w:sz="4" w:space="0"/>
            </w:tcBorders>
            <w:noWrap/>
            <w:vAlign w:val="top"/>
          </w:tcPr>
          <w:p>
            <w:pPr>
              <w:jc w:val="center"/>
              <w:rPr>
                <w:rStyle w:val="7"/>
                <w:rFonts w:ascii="宋体" w:hAnsi="宋体" w:cs="宋体"/>
                <w:color w:val="000000"/>
                <w:sz w:val="18"/>
                <w:u w:val="none"/>
              </w:rPr>
            </w:pPr>
            <w:r>
              <w:rPr>
                <w:rStyle w:val="7"/>
                <w:rFonts w:hint="eastAsia" w:ascii="宋体" w:hAnsi="宋体" w:cs="宋体"/>
                <w:color w:val="000000"/>
                <w:sz w:val="18"/>
                <w:u w:val="none"/>
              </w:rPr>
              <w:t>2</w:t>
            </w:r>
            <w:r>
              <w:rPr>
                <w:rStyle w:val="7"/>
                <w:rFonts w:ascii="宋体" w:hAnsi="宋体" w:cs="宋体"/>
                <w:color w:val="000000"/>
                <w:sz w:val="18"/>
                <w:u w:val="none"/>
              </w:rPr>
              <w:t>0</w:t>
            </w:r>
          </w:p>
        </w:tc>
        <w:tc>
          <w:tcPr>
            <w:tcW w:w="778" w:type="dxa"/>
            <w:tcBorders>
              <w:top w:val="single" w:color="auto" w:sz="4" w:space="0"/>
              <w:left w:val="single" w:color="auto" w:sz="4" w:space="0"/>
              <w:bottom w:val="single" w:color="auto" w:sz="4" w:space="0"/>
              <w:right w:val="single" w:color="auto" w:sz="4" w:space="0"/>
            </w:tcBorders>
            <w:noWrap/>
            <w:vAlign w:val="top"/>
          </w:tcPr>
          <w:p>
            <w:pPr>
              <w:jc w:val="left"/>
              <w:rPr>
                <w:rStyle w:val="7"/>
                <w:rFonts w:ascii="宋体" w:hAnsi="宋体"/>
                <w:color w:val="000000"/>
                <w:sz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951" w:type="dxa"/>
            <w:vMerge w:val="restart"/>
            <w:tcBorders>
              <w:top w:val="single" w:color="auto" w:sz="4" w:space="0"/>
              <w:left w:val="single" w:color="auto" w:sz="4" w:space="0"/>
              <w:bottom w:val="single" w:color="auto" w:sz="4" w:space="0"/>
              <w:right w:val="single" w:color="auto" w:sz="4" w:space="0"/>
            </w:tcBorders>
            <w:noWrap/>
            <w:vAlign w:val="top"/>
          </w:tcPr>
          <w:p>
            <w:pPr>
              <w:jc w:val="left"/>
              <w:rPr>
                <w:rStyle w:val="7"/>
                <w:rFonts w:ascii="宋体" w:hAnsi="宋体" w:cs="宋体"/>
                <w:color w:val="000000"/>
                <w:sz w:val="18"/>
                <w:u w:val="none"/>
              </w:rPr>
            </w:pPr>
            <w:r>
              <w:rPr>
                <w:rStyle w:val="7"/>
                <w:rFonts w:ascii="宋体" w:hAnsi="宋体" w:cs="宋体"/>
                <w:color w:val="000000"/>
                <w:sz w:val="18"/>
                <w:u w:val="none"/>
              </w:rPr>
              <w:t>3.7</w:t>
            </w:r>
            <w:r>
              <w:rPr>
                <w:rStyle w:val="7"/>
                <w:rFonts w:hint="eastAsia" w:ascii="宋体" w:hAnsi="宋体" w:cs="宋体"/>
                <w:color w:val="000000"/>
                <w:sz w:val="18"/>
                <w:u w:val="none"/>
              </w:rPr>
              <w:t>顾客满意度</w:t>
            </w:r>
          </w:p>
          <w:p>
            <w:pPr>
              <w:jc w:val="left"/>
              <w:rPr>
                <w:rStyle w:val="7"/>
                <w:rFonts w:ascii="宋体" w:hAnsi="宋体" w:cs="宋体"/>
                <w:color w:val="000000"/>
                <w:sz w:val="18"/>
                <w:u w:val="none"/>
              </w:rPr>
            </w:pPr>
            <w:r>
              <w:rPr>
                <w:rStyle w:val="7"/>
                <w:rFonts w:hint="eastAsia" w:ascii="宋体" w:hAnsi="宋体" w:cs="宋体"/>
                <w:color w:val="000000"/>
                <w:sz w:val="18"/>
                <w:u w:val="none"/>
              </w:rPr>
              <w:t>3</w:t>
            </w:r>
            <w:r>
              <w:rPr>
                <w:rStyle w:val="7"/>
                <w:rFonts w:ascii="宋体" w:hAnsi="宋体" w:cs="宋体"/>
                <w:color w:val="000000"/>
                <w:sz w:val="18"/>
                <w:u w:val="none"/>
              </w:rPr>
              <w:t>0</w:t>
            </w:r>
            <w:r>
              <w:rPr>
                <w:rStyle w:val="7"/>
                <w:rFonts w:hint="eastAsia" w:ascii="宋体" w:hAnsi="宋体" w:cs="宋体"/>
                <w:color w:val="000000"/>
                <w:sz w:val="18"/>
                <w:u w:val="none"/>
              </w:rPr>
              <w:t>分</w:t>
            </w:r>
          </w:p>
          <w:p>
            <w:pPr>
              <w:jc w:val="left"/>
              <w:rPr>
                <w:rStyle w:val="7"/>
                <w:rFonts w:ascii="宋体" w:hAnsi="宋体" w:cs="宋体"/>
                <w:color w:val="000000"/>
                <w:sz w:val="18"/>
                <w:u w:val="none"/>
              </w:rPr>
            </w:pPr>
          </w:p>
        </w:tc>
        <w:tc>
          <w:tcPr>
            <w:tcW w:w="2835" w:type="dxa"/>
            <w:tcBorders>
              <w:top w:val="single" w:color="auto" w:sz="4" w:space="0"/>
              <w:left w:val="single" w:color="auto" w:sz="4" w:space="0"/>
              <w:bottom w:val="single" w:color="auto" w:sz="4" w:space="0"/>
              <w:right w:val="single" w:color="auto" w:sz="4" w:space="0"/>
            </w:tcBorders>
            <w:noWrap/>
            <w:vAlign w:val="top"/>
          </w:tcPr>
          <w:p>
            <w:pPr>
              <w:rPr>
                <w:rFonts w:ascii="宋体" w:hAnsi="宋体" w:cs="宋体"/>
                <w:bCs/>
                <w:color w:val="000000"/>
                <w:sz w:val="18"/>
                <w:szCs w:val="21"/>
              </w:rPr>
            </w:pPr>
            <w:r>
              <w:rPr>
                <w:rStyle w:val="7"/>
                <w:rFonts w:hint="eastAsia" w:ascii="宋体" w:hAnsi="宋体" w:cs="宋体"/>
                <w:color w:val="000000"/>
                <w:sz w:val="18"/>
                <w:u w:val="none"/>
              </w:rPr>
              <w:t>无相应数据或数据失实</w:t>
            </w:r>
          </w:p>
        </w:tc>
        <w:tc>
          <w:tcPr>
            <w:tcW w:w="3260" w:type="dxa"/>
            <w:vMerge w:val="restart"/>
            <w:tcBorders>
              <w:top w:val="single" w:color="auto" w:sz="4" w:space="0"/>
              <w:left w:val="single" w:color="auto" w:sz="4" w:space="0"/>
              <w:bottom w:val="single" w:color="auto" w:sz="4" w:space="0"/>
              <w:right w:val="single" w:color="auto" w:sz="4" w:space="0"/>
            </w:tcBorders>
            <w:noWrap/>
            <w:vAlign w:val="top"/>
          </w:tcPr>
          <w:p>
            <w:pPr>
              <w:jc w:val="left"/>
              <w:rPr>
                <w:rStyle w:val="7"/>
                <w:rFonts w:ascii="宋体" w:hAnsi="宋体" w:cs="宋体"/>
                <w:color w:val="000000"/>
                <w:sz w:val="18"/>
                <w:u w:val="none"/>
              </w:rPr>
            </w:pPr>
            <w:r>
              <w:rPr>
                <w:rStyle w:val="7"/>
                <w:rFonts w:hint="eastAsia" w:ascii="宋体" w:hAnsi="宋体" w:cs="宋体"/>
                <w:color w:val="000000"/>
                <w:sz w:val="18"/>
                <w:u w:val="none"/>
              </w:rPr>
              <w:t>见附录1：</w:t>
            </w:r>
            <w:r>
              <w:rPr>
                <w:rFonts w:hint="eastAsia" w:ascii="宋体" w:hAnsi="宋体" w:cs="宋体"/>
                <w:color w:val="000000"/>
                <w:sz w:val="18"/>
              </w:rPr>
              <w:t>养老机构入住人员满意度测评表</w:t>
            </w:r>
          </w:p>
        </w:tc>
        <w:tc>
          <w:tcPr>
            <w:tcW w:w="885" w:type="dxa"/>
            <w:tcBorders>
              <w:top w:val="single" w:color="auto" w:sz="4" w:space="0"/>
              <w:left w:val="single" w:color="auto" w:sz="4" w:space="0"/>
              <w:bottom w:val="single" w:color="auto" w:sz="4" w:space="0"/>
              <w:right w:val="single" w:color="auto" w:sz="4" w:space="0"/>
            </w:tcBorders>
            <w:noWrap/>
            <w:vAlign w:val="top"/>
          </w:tcPr>
          <w:p>
            <w:pPr>
              <w:jc w:val="center"/>
              <w:rPr>
                <w:rStyle w:val="7"/>
                <w:rFonts w:ascii="宋体" w:hAnsi="宋体" w:cs="宋体"/>
                <w:color w:val="000000"/>
                <w:sz w:val="18"/>
                <w:u w:val="none"/>
              </w:rPr>
            </w:pPr>
            <w:r>
              <w:rPr>
                <w:rStyle w:val="7"/>
                <w:rFonts w:ascii="宋体" w:hAnsi="宋体" w:cs="宋体"/>
                <w:color w:val="000000"/>
                <w:sz w:val="18"/>
                <w:u w:val="none"/>
              </w:rPr>
              <w:t>0</w:t>
            </w:r>
          </w:p>
        </w:tc>
        <w:tc>
          <w:tcPr>
            <w:tcW w:w="778" w:type="dxa"/>
            <w:tcBorders>
              <w:top w:val="single" w:color="auto" w:sz="4" w:space="0"/>
              <w:left w:val="single" w:color="auto" w:sz="4" w:space="0"/>
              <w:bottom w:val="single" w:color="auto" w:sz="4" w:space="0"/>
              <w:right w:val="single" w:color="auto" w:sz="4" w:space="0"/>
            </w:tcBorders>
            <w:noWrap/>
            <w:vAlign w:val="top"/>
          </w:tcPr>
          <w:p>
            <w:pPr>
              <w:jc w:val="left"/>
              <w:rPr>
                <w:rStyle w:val="7"/>
                <w:rFonts w:ascii="宋体" w:hAnsi="宋体"/>
                <w:color w:val="000000"/>
                <w:sz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951" w:type="dxa"/>
            <w:vMerge w:val="continue"/>
            <w:tcBorders>
              <w:top w:val="single" w:color="auto" w:sz="4" w:space="0"/>
              <w:left w:val="single" w:color="auto" w:sz="4" w:space="0"/>
              <w:bottom w:val="single" w:color="auto" w:sz="4" w:space="0"/>
              <w:right w:val="single" w:color="auto" w:sz="4" w:space="0"/>
            </w:tcBorders>
            <w:noWrap/>
            <w:vAlign w:val="top"/>
          </w:tcPr>
          <w:p>
            <w:pPr>
              <w:jc w:val="left"/>
              <w:rPr>
                <w:rStyle w:val="7"/>
                <w:rFonts w:ascii="宋体" w:hAnsi="宋体" w:cs="宋体"/>
                <w:color w:val="000000"/>
                <w:sz w:val="18"/>
                <w:u w:val="none"/>
              </w:rPr>
            </w:pPr>
          </w:p>
        </w:tc>
        <w:tc>
          <w:tcPr>
            <w:tcW w:w="2835" w:type="dxa"/>
            <w:tcBorders>
              <w:top w:val="single" w:color="auto" w:sz="4" w:space="0"/>
              <w:left w:val="single" w:color="auto" w:sz="4" w:space="0"/>
              <w:bottom w:val="single" w:color="auto" w:sz="4" w:space="0"/>
              <w:right w:val="single" w:color="auto" w:sz="4" w:space="0"/>
            </w:tcBorders>
            <w:noWrap/>
            <w:vAlign w:val="top"/>
          </w:tcPr>
          <w:p>
            <w:pPr>
              <w:rPr>
                <w:rFonts w:ascii="宋体" w:hAnsi="宋体" w:cs="宋体"/>
                <w:color w:val="000000"/>
                <w:sz w:val="18"/>
                <w:szCs w:val="21"/>
              </w:rPr>
            </w:pPr>
            <w:r>
              <w:rPr>
                <w:rFonts w:ascii="宋体" w:hAnsi="宋体" w:cs="宋体"/>
                <w:color w:val="000000"/>
                <w:sz w:val="18"/>
                <w:szCs w:val="21"/>
              </w:rPr>
              <w:t>&lt;80%</w:t>
            </w:r>
          </w:p>
        </w:tc>
        <w:tc>
          <w:tcPr>
            <w:tcW w:w="3260" w:type="dxa"/>
            <w:vMerge w:val="continue"/>
            <w:tcBorders>
              <w:top w:val="single" w:color="auto" w:sz="4" w:space="0"/>
              <w:left w:val="single" w:color="auto" w:sz="4" w:space="0"/>
              <w:bottom w:val="single" w:color="auto" w:sz="4" w:space="0"/>
              <w:right w:val="single" w:color="auto" w:sz="4" w:space="0"/>
            </w:tcBorders>
            <w:noWrap/>
            <w:vAlign w:val="top"/>
          </w:tcPr>
          <w:p>
            <w:pPr>
              <w:jc w:val="left"/>
              <w:rPr>
                <w:rStyle w:val="7"/>
                <w:rFonts w:ascii="宋体" w:hAnsi="宋体" w:cs="宋体"/>
                <w:color w:val="000000"/>
                <w:sz w:val="18"/>
                <w:u w:val="none"/>
              </w:rPr>
            </w:pPr>
          </w:p>
        </w:tc>
        <w:tc>
          <w:tcPr>
            <w:tcW w:w="885" w:type="dxa"/>
            <w:tcBorders>
              <w:top w:val="single" w:color="auto" w:sz="4" w:space="0"/>
              <w:left w:val="single" w:color="auto" w:sz="4" w:space="0"/>
              <w:bottom w:val="single" w:color="auto" w:sz="4" w:space="0"/>
              <w:right w:val="single" w:color="auto" w:sz="4" w:space="0"/>
            </w:tcBorders>
            <w:noWrap/>
            <w:vAlign w:val="top"/>
          </w:tcPr>
          <w:p>
            <w:pPr>
              <w:jc w:val="center"/>
              <w:rPr>
                <w:rStyle w:val="7"/>
                <w:rFonts w:ascii="宋体" w:hAnsi="宋体" w:cs="宋体"/>
                <w:color w:val="000000"/>
                <w:sz w:val="18"/>
                <w:u w:val="none"/>
              </w:rPr>
            </w:pPr>
            <w:r>
              <w:rPr>
                <w:rStyle w:val="7"/>
                <w:rFonts w:hint="eastAsia" w:ascii="宋体" w:hAnsi="宋体" w:cs="宋体"/>
                <w:color w:val="000000"/>
                <w:sz w:val="18"/>
                <w:u w:val="none"/>
              </w:rPr>
              <w:t>10</w:t>
            </w:r>
          </w:p>
        </w:tc>
        <w:tc>
          <w:tcPr>
            <w:tcW w:w="778" w:type="dxa"/>
            <w:tcBorders>
              <w:top w:val="single" w:color="auto" w:sz="4" w:space="0"/>
              <w:left w:val="single" w:color="auto" w:sz="4" w:space="0"/>
              <w:bottom w:val="single" w:color="auto" w:sz="4" w:space="0"/>
              <w:right w:val="single" w:color="auto" w:sz="4" w:space="0"/>
            </w:tcBorders>
            <w:noWrap/>
            <w:vAlign w:val="top"/>
          </w:tcPr>
          <w:p>
            <w:pPr>
              <w:jc w:val="left"/>
              <w:rPr>
                <w:rStyle w:val="7"/>
                <w:rFonts w:ascii="宋体" w:hAnsi="宋体"/>
                <w:color w:val="000000"/>
                <w:sz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951" w:type="dxa"/>
            <w:vMerge w:val="continue"/>
            <w:tcBorders>
              <w:top w:val="single" w:color="auto" w:sz="4" w:space="0"/>
              <w:left w:val="single" w:color="auto" w:sz="4" w:space="0"/>
              <w:bottom w:val="single" w:color="auto" w:sz="4" w:space="0"/>
              <w:right w:val="single" w:color="auto" w:sz="4" w:space="0"/>
            </w:tcBorders>
            <w:noWrap/>
            <w:vAlign w:val="top"/>
          </w:tcPr>
          <w:p>
            <w:pPr>
              <w:jc w:val="left"/>
              <w:rPr>
                <w:rStyle w:val="7"/>
                <w:rFonts w:ascii="宋体" w:hAnsi="宋体" w:cs="宋体"/>
                <w:color w:val="000000"/>
                <w:sz w:val="18"/>
                <w:u w:val="none"/>
              </w:rPr>
            </w:pPr>
          </w:p>
        </w:tc>
        <w:tc>
          <w:tcPr>
            <w:tcW w:w="2835" w:type="dxa"/>
            <w:tcBorders>
              <w:top w:val="single" w:color="auto" w:sz="4" w:space="0"/>
              <w:left w:val="single" w:color="auto" w:sz="4" w:space="0"/>
              <w:bottom w:val="single" w:color="auto" w:sz="4" w:space="0"/>
              <w:right w:val="single" w:color="auto" w:sz="4" w:space="0"/>
            </w:tcBorders>
            <w:noWrap/>
            <w:vAlign w:val="top"/>
          </w:tcPr>
          <w:p>
            <w:pPr>
              <w:rPr>
                <w:rFonts w:ascii="宋体" w:hAnsi="宋体" w:cs="宋体"/>
                <w:color w:val="000000"/>
                <w:sz w:val="18"/>
                <w:szCs w:val="21"/>
              </w:rPr>
            </w:pPr>
            <w:r>
              <w:rPr>
                <w:rFonts w:hint="eastAsia" w:ascii="宋体" w:hAnsi="宋体" w:cs="宋体"/>
                <w:color w:val="000000"/>
                <w:sz w:val="18"/>
                <w:szCs w:val="21"/>
              </w:rPr>
              <w:t>≧</w:t>
            </w:r>
            <w:r>
              <w:rPr>
                <w:rFonts w:ascii="宋体" w:hAnsi="宋体" w:cs="宋体"/>
                <w:color w:val="000000"/>
                <w:sz w:val="18"/>
                <w:szCs w:val="21"/>
              </w:rPr>
              <w:t>80%</w:t>
            </w:r>
          </w:p>
        </w:tc>
        <w:tc>
          <w:tcPr>
            <w:tcW w:w="3260" w:type="dxa"/>
            <w:vMerge w:val="continue"/>
            <w:tcBorders>
              <w:top w:val="single" w:color="auto" w:sz="4" w:space="0"/>
              <w:left w:val="single" w:color="auto" w:sz="4" w:space="0"/>
              <w:bottom w:val="single" w:color="auto" w:sz="4" w:space="0"/>
              <w:right w:val="single" w:color="auto" w:sz="4" w:space="0"/>
            </w:tcBorders>
            <w:noWrap/>
            <w:vAlign w:val="top"/>
          </w:tcPr>
          <w:p>
            <w:pPr>
              <w:jc w:val="left"/>
              <w:rPr>
                <w:rStyle w:val="7"/>
                <w:rFonts w:ascii="宋体" w:hAnsi="宋体" w:cs="宋体"/>
                <w:color w:val="000000"/>
                <w:sz w:val="18"/>
                <w:u w:val="none"/>
              </w:rPr>
            </w:pPr>
          </w:p>
        </w:tc>
        <w:tc>
          <w:tcPr>
            <w:tcW w:w="885" w:type="dxa"/>
            <w:tcBorders>
              <w:top w:val="single" w:color="auto" w:sz="4" w:space="0"/>
              <w:left w:val="single" w:color="auto" w:sz="4" w:space="0"/>
              <w:bottom w:val="single" w:color="auto" w:sz="4" w:space="0"/>
              <w:right w:val="single" w:color="auto" w:sz="4" w:space="0"/>
            </w:tcBorders>
            <w:noWrap/>
            <w:vAlign w:val="top"/>
          </w:tcPr>
          <w:p>
            <w:pPr>
              <w:jc w:val="center"/>
              <w:rPr>
                <w:rStyle w:val="7"/>
                <w:rFonts w:ascii="宋体" w:hAnsi="宋体" w:cs="宋体"/>
                <w:color w:val="000000"/>
                <w:sz w:val="18"/>
                <w:u w:val="none"/>
              </w:rPr>
            </w:pPr>
            <w:r>
              <w:rPr>
                <w:rStyle w:val="7"/>
                <w:rFonts w:hint="eastAsia" w:ascii="宋体" w:hAnsi="宋体" w:cs="宋体"/>
                <w:color w:val="000000"/>
                <w:sz w:val="18"/>
                <w:u w:val="none"/>
              </w:rPr>
              <w:t>20</w:t>
            </w:r>
          </w:p>
        </w:tc>
        <w:tc>
          <w:tcPr>
            <w:tcW w:w="778" w:type="dxa"/>
            <w:tcBorders>
              <w:top w:val="single" w:color="auto" w:sz="4" w:space="0"/>
              <w:left w:val="single" w:color="auto" w:sz="4" w:space="0"/>
              <w:bottom w:val="single" w:color="auto" w:sz="4" w:space="0"/>
              <w:right w:val="single" w:color="auto" w:sz="4" w:space="0"/>
            </w:tcBorders>
            <w:noWrap/>
            <w:vAlign w:val="top"/>
          </w:tcPr>
          <w:p>
            <w:pPr>
              <w:jc w:val="left"/>
              <w:rPr>
                <w:rStyle w:val="7"/>
                <w:rFonts w:ascii="宋体" w:hAnsi="宋体"/>
                <w:color w:val="000000"/>
                <w:sz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951" w:type="dxa"/>
            <w:vMerge w:val="continue"/>
            <w:tcBorders>
              <w:top w:val="single" w:color="auto" w:sz="4" w:space="0"/>
              <w:left w:val="single" w:color="auto" w:sz="4" w:space="0"/>
              <w:bottom w:val="single" w:color="auto" w:sz="4" w:space="0"/>
              <w:right w:val="single" w:color="auto" w:sz="4" w:space="0"/>
            </w:tcBorders>
            <w:noWrap/>
            <w:vAlign w:val="top"/>
          </w:tcPr>
          <w:p>
            <w:pPr>
              <w:jc w:val="left"/>
              <w:rPr>
                <w:rStyle w:val="7"/>
                <w:rFonts w:ascii="宋体" w:hAnsi="宋体" w:cs="宋体"/>
                <w:color w:val="000000"/>
                <w:sz w:val="18"/>
                <w:u w:val="none"/>
              </w:rPr>
            </w:pPr>
          </w:p>
        </w:tc>
        <w:tc>
          <w:tcPr>
            <w:tcW w:w="2835" w:type="dxa"/>
            <w:tcBorders>
              <w:top w:val="single" w:color="auto" w:sz="4" w:space="0"/>
              <w:left w:val="single" w:color="auto" w:sz="4" w:space="0"/>
              <w:bottom w:val="single" w:color="auto" w:sz="4" w:space="0"/>
              <w:right w:val="single" w:color="auto" w:sz="4" w:space="0"/>
            </w:tcBorders>
            <w:noWrap/>
            <w:vAlign w:val="top"/>
          </w:tcPr>
          <w:p>
            <w:pPr>
              <w:rPr>
                <w:rFonts w:ascii="宋体" w:hAnsi="宋体" w:cs="宋体"/>
                <w:color w:val="000000"/>
                <w:sz w:val="18"/>
                <w:szCs w:val="21"/>
              </w:rPr>
            </w:pPr>
            <w:r>
              <w:rPr>
                <w:rFonts w:hint="eastAsia" w:ascii="宋体" w:hAnsi="宋体" w:cs="宋体"/>
                <w:color w:val="000000"/>
                <w:sz w:val="18"/>
                <w:szCs w:val="21"/>
              </w:rPr>
              <w:t>≧</w:t>
            </w:r>
            <w:r>
              <w:rPr>
                <w:rFonts w:ascii="宋体" w:hAnsi="宋体" w:cs="宋体"/>
                <w:color w:val="000000"/>
                <w:sz w:val="18"/>
                <w:szCs w:val="21"/>
              </w:rPr>
              <w:t>90%</w:t>
            </w:r>
          </w:p>
        </w:tc>
        <w:tc>
          <w:tcPr>
            <w:tcW w:w="3260" w:type="dxa"/>
            <w:vMerge w:val="continue"/>
            <w:tcBorders>
              <w:top w:val="single" w:color="auto" w:sz="4" w:space="0"/>
              <w:left w:val="single" w:color="auto" w:sz="4" w:space="0"/>
              <w:bottom w:val="single" w:color="auto" w:sz="4" w:space="0"/>
              <w:right w:val="single" w:color="auto" w:sz="4" w:space="0"/>
            </w:tcBorders>
            <w:noWrap/>
            <w:vAlign w:val="top"/>
          </w:tcPr>
          <w:p>
            <w:pPr>
              <w:jc w:val="left"/>
              <w:rPr>
                <w:rStyle w:val="7"/>
                <w:rFonts w:ascii="宋体" w:hAnsi="宋体" w:cs="宋体"/>
                <w:color w:val="000000"/>
                <w:sz w:val="18"/>
                <w:u w:val="none"/>
              </w:rPr>
            </w:pPr>
          </w:p>
        </w:tc>
        <w:tc>
          <w:tcPr>
            <w:tcW w:w="885" w:type="dxa"/>
            <w:tcBorders>
              <w:top w:val="single" w:color="auto" w:sz="4" w:space="0"/>
              <w:left w:val="single" w:color="auto" w:sz="4" w:space="0"/>
              <w:bottom w:val="single" w:color="auto" w:sz="4" w:space="0"/>
              <w:right w:val="single" w:color="auto" w:sz="4" w:space="0"/>
            </w:tcBorders>
            <w:noWrap/>
            <w:vAlign w:val="top"/>
          </w:tcPr>
          <w:p>
            <w:pPr>
              <w:jc w:val="center"/>
              <w:rPr>
                <w:rStyle w:val="7"/>
                <w:rFonts w:ascii="宋体" w:hAnsi="宋体" w:cs="宋体"/>
                <w:color w:val="000000"/>
                <w:sz w:val="18"/>
                <w:u w:val="none"/>
              </w:rPr>
            </w:pPr>
            <w:r>
              <w:rPr>
                <w:rStyle w:val="7"/>
                <w:rFonts w:hint="eastAsia" w:ascii="宋体" w:hAnsi="宋体" w:cs="宋体"/>
                <w:color w:val="000000"/>
                <w:sz w:val="18"/>
                <w:u w:val="none"/>
              </w:rPr>
              <w:t>3</w:t>
            </w:r>
            <w:r>
              <w:rPr>
                <w:rStyle w:val="7"/>
                <w:rFonts w:ascii="宋体" w:hAnsi="宋体" w:cs="宋体"/>
                <w:color w:val="000000"/>
                <w:sz w:val="18"/>
                <w:u w:val="none"/>
              </w:rPr>
              <w:t>0</w:t>
            </w:r>
          </w:p>
        </w:tc>
        <w:tc>
          <w:tcPr>
            <w:tcW w:w="778" w:type="dxa"/>
            <w:tcBorders>
              <w:top w:val="single" w:color="auto" w:sz="4" w:space="0"/>
              <w:left w:val="single" w:color="auto" w:sz="4" w:space="0"/>
              <w:bottom w:val="single" w:color="auto" w:sz="4" w:space="0"/>
              <w:right w:val="single" w:color="auto" w:sz="4" w:space="0"/>
            </w:tcBorders>
            <w:noWrap/>
            <w:vAlign w:val="top"/>
          </w:tcPr>
          <w:p>
            <w:pPr>
              <w:jc w:val="left"/>
              <w:rPr>
                <w:rStyle w:val="7"/>
                <w:rFonts w:ascii="宋体" w:hAnsi="宋体"/>
                <w:color w:val="000000"/>
                <w:sz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951" w:type="dxa"/>
            <w:vMerge w:val="restart"/>
            <w:tcBorders>
              <w:top w:val="single" w:color="auto" w:sz="4" w:space="0"/>
              <w:left w:val="single" w:color="auto" w:sz="4" w:space="0"/>
              <w:right w:val="single" w:color="auto" w:sz="4" w:space="0"/>
            </w:tcBorders>
            <w:noWrap/>
            <w:vAlign w:val="top"/>
          </w:tcPr>
          <w:p>
            <w:pPr>
              <w:jc w:val="left"/>
              <w:rPr>
                <w:rStyle w:val="7"/>
                <w:rFonts w:ascii="宋体" w:hAnsi="宋体" w:cs="宋体"/>
                <w:color w:val="000000"/>
                <w:sz w:val="18"/>
                <w:u w:val="none"/>
              </w:rPr>
            </w:pPr>
            <w:r>
              <w:rPr>
                <w:rStyle w:val="7"/>
                <w:rFonts w:ascii="宋体" w:hAnsi="宋体" w:cs="宋体"/>
                <w:color w:val="000000"/>
                <w:sz w:val="18"/>
                <w:u w:val="none"/>
              </w:rPr>
              <w:t>3.8</w:t>
            </w:r>
            <w:r>
              <w:rPr>
                <w:rStyle w:val="7"/>
                <w:rFonts w:hint="eastAsia" w:ascii="宋体" w:hAnsi="宋体" w:cs="宋体"/>
                <w:color w:val="000000"/>
                <w:sz w:val="18"/>
                <w:u w:val="none"/>
              </w:rPr>
              <w:t>员工满意度</w:t>
            </w:r>
          </w:p>
          <w:p>
            <w:pPr>
              <w:jc w:val="left"/>
              <w:rPr>
                <w:rStyle w:val="7"/>
                <w:rFonts w:ascii="宋体" w:hAnsi="宋体" w:cs="宋体"/>
                <w:color w:val="000000"/>
                <w:sz w:val="18"/>
                <w:u w:val="none"/>
              </w:rPr>
            </w:pPr>
            <w:r>
              <w:rPr>
                <w:rStyle w:val="7"/>
                <w:rFonts w:hint="eastAsia" w:ascii="宋体" w:hAnsi="宋体" w:cs="宋体"/>
                <w:color w:val="000000"/>
                <w:sz w:val="18"/>
                <w:u w:val="none"/>
              </w:rPr>
              <w:t>3</w:t>
            </w:r>
            <w:r>
              <w:rPr>
                <w:rStyle w:val="7"/>
                <w:rFonts w:ascii="宋体" w:hAnsi="宋体" w:cs="宋体"/>
                <w:color w:val="000000"/>
                <w:sz w:val="18"/>
                <w:u w:val="none"/>
              </w:rPr>
              <w:t>0</w:t>
            </w:r>
            <w:r>
              <w:rPr>
                <w:rStyle w:val="7"/>
                <w:rFonts w:hint="eastAsia" w:ascii="宋体" w:hAnsi="宋体" w:cs="宋体"/>
                <w:color w:val="000000"/>
                <w:sz w:val="18"/>
                <w:u w:val="none"/>
              </w:rPr>
              <w:t>分</w:t>
            </w:r>
          </w:p>
        </w:tc>
        <w:tc>
          <w:tcPr>
            <w:tcW w:w="2835" w:type="dxa"/>
            <w:tcBorders>
              <w:top w:val="single" w:color="auto" w:sz="4" w:space="0"/>
              <w:left w:val="single" w:color="auto" w:sz="4" w:space="0"/>
              <w:bottom w:val="single" w:color="auto" w:sz="4" w:space="0"/>
              <w:right w:val="single" w:color="auto" w:sz="4" w:space="0"/>
            </w:tcBorders>
            <w:noWrap/>
            <w:vAlign w:val="top"/>
          </w:tcPr>
          <w:p>
            <w:pPr>
              <w:rPr>
                <w:rFonts w:ascii="宋体" w:hAnsi="宋体" w:cs="宋体"/>
                <w:color w:val="000000"/>
                <w:sz w:val="18"/>
                <w:szCs w:val="21"/>
              </w:rPr>
            </w:pPr>
            <w:r>
              <w:rPr>
                <w:rFonts w:hint="eastAsia" w:ascii="宋体" w:hAnsi="宋体" w:cs="宋体"/>
                <w:color w:val="000000"/>
                <w:sz w:val="18"/>
                <w:szCs w:val="21"/>
              </w:rPr>
              <w:t>无相应数据或数据失实</w:t>
            </w:r>
          </w:p>
        </w:tc>
        <w:tc>
          <w:tcPr>
            <w:tcW w:w="3260" w:type="dxa"/>
            <w:vMerge w:val="restart"/>
            <w:tcBorders>
              <w:top w:val="single" w:color="auto" w:sz="4" w:space="0"/>
              <w:left w:val="single" w:color="auto" w:sz="4" w:space="0"/>
              <w:right w:val="single" w:color="auto" w:sz="4" w:space="0"/>
            </w:tcBorders>
            <w:noWrap/>
            <w:vAlign w:val="top"/>
          </w:tcPr>
          <w:p>
            <w:pPr>
              <w:jc w:val="left"/>
              <w:rPr>
                <w:rStyle w:val="7"/>
                <w:rFonts w:ascii="宋体" w:hAnsi="宋体" w:cs="宋体"/>
                <w:color w:val="000000"/>
                <w:sz w:val="18"/>
                <w:u w:val="none"/>
              </w:rPr>
            </w:pPr>
            <w:r>
              <w:rPr>
                <w:rStyle w:val="7"/>
                <w:rFonts w:hint="eastAsia" w:ascii="宋体" w:hAnsi="宋体" w:cs="宋体"/>
                <w:color w:val="000000"/>
                <w:sz w:val="18"/>
                <w:u w:val="none"/>
              </w:rPr>
              <w:t>见附录2：</w:t>
            </w:r>
            <w:r>
              <w:rPr>
                <w:rStyle w:val="7"/>
                <w:rFonts w:ascii="宋体" w:hAnsi="宋体" w:cs="宋体"/>
                <w:color w:val="000000"/>
                <w:sz w:val="18"/>
                <w:u w:val="none"/>
              </w:rPr>
              <w:t>养老机构员工满意度测评</w:t>
            </w:r>
            <w:r>
              <w:rPr>
                <w:rStyle w:val="7"/>
                <w:rFonts w:hint="eastAsia" w:ascii="宋体" w:hAnsi="宋体" w:cs="宋体"/>
                <w:color w:val="000000"/>
                <w:sz w:val="18"/>
                <w:u w:val="none"/>
              </w:rPr>
              <w:t>表</w:t>
            </w:r>
          </w:p>
        </w:tc>
        <w:tc>
          <w:tcPr>
            <w:tcW w:w="885" w:type="dxa"/>
            <w:tcBorders>
              <w:top w:val="single" w:color="auto" w:sz="4" w:space="0"/>
              <w:left w:val="single" w:color="auto" w:sz="4" w:space="0"/>
              <w:bottom w:val="single" w:color="auto" w:sz="4" w:space="0"/>
              <w:right w:val="single" w:color="auto" w:sz="4" w:space="0"/>
            </w:tcBorders>
            <w:noWrap/>
            <w:vAlign w:val="top"/>
          </w:tcPr>
          <w:p>
            <w:pPr>
              <w:jc w:val="center"/>
              <w:rPr>
                <w:rStyle w:val="7"/>
                <w:rFonts w:ascii="宋体" w:hAnsi="宋体" w:cs="宋体"/>
                <w:color w:val="000000"/>
                <w:sz w:val="18"/>
                <w:u w:val="none"/>
              </w:rPr>
            </w:pPr>
            <w:r>
              <w:rPr>
                <w:rStyle w:val="7"/>
                <w:rFonts w:ascii="宋体" w:hAnsi="宋体" w:cs="宋体"/>
                <w:color w:val="000000"/>
                <w:sz w:val="18"/>
                <w:u w:val="none"/>
              </w:rPr>
              <w:t>0</w:t>
            </w:r>
          </w:p>
        </w:tc>
        <w:tc>
          <w:tcPr>
            <w:tcW w:w="778" w:type="dxa"/>
            <w:tcBorders>
              <w:top w:val="single" w:color="auto" w:sz="4" w:space="0"/>
              <w:left w:val="single" w:color="auto" w:sz="4" w:space="0"/>
              <w:bottom w:val="single" w:color="auto" w:sz="4" w:space="0"/>
              <w:right w:val="single" w:color="auto" w:sz="4" w:space="0"/>
            </w:tcBorders>
            <w:noWrap/>
            <w:vAlign w:val="top"/>
          </w:tcPr>
          <w:p>
            <w:pPr>
              <w:jc w:val="left"/>
              <w:rPr>
                <w:rStyle w:val="7"/>
                <w:rFonts w:ascii="宋体" w:hAnsi="宋体"/>
                <w:color w:val="000000"/>
                <w:sz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951" w:type="dxa"/>
            <w:vMerge w:val="continue"/>
            <w:tcBorders>
              <w:left w:val="single" w:color="auto" w:sz="4" w:space="0"/>
              <w:right w:val="single" w:color="auto" w:sz="4" w:space="0"/>
            </w:tcBorders>
            <w:noWrap/>
            <w:vAlign w:val="top"/>
          </w:tcPr>
          <w:p>
            <w:pPr>
              <w:jc w:val="left"/>
              <w:rPr>
                <w:rStyle w:val="7"/>
                <w:rFonts w:ascii="宋体" w:hAnsi="宋体" w:cs="宋体"/>
                <w:color w:val="000000"/>
                <w:sz w:val="18"/>
                <w:u w:val="none"/>
              </w:rPr>
            </w:pPr>
          </w:p>
        </w:tc>
        <w:tc>
          <w:tcPr>
            <w:tcW w:w="2835" w:type="dxa"/>
            <w:tcBorders>
              <w:top w:val="single" w:color="auto" w:sz="4" w:space="0"/>
              <w:left w:val="single" w:color="auto" w:sz="4" w:space="0"/>
              <w:bottom w:val="single" w:color="auto" w:sz="4" w:space="0"/>
              <w:right w:val="single" w:color="auto" w:sz="4" w:space="0"/>
            </w:tcBorders>
            <w:noWrap/>
            <w:vAlign w:val="top"/>
          </w:tcPr>
          <w:p>
            <w:pPr>
              <w:rPr>
                <w:rFonts w:ascii="宋体" w:hAnsi="宋体" w:cs="宋体"/>
                <w:color w:val="000000"/>
                <w:sz w:val="18"/>
                <w:szCs w:val="21"/>
              </w:rPr>
            </w:pPr>
            <w:r>
              <w:rPr>
                <w:rFonts w:ascii="宋体" w:hAnsi="宋体" w:cs="宋体"/>
                <w:color w:val="000000"/>
                <w:sz w:val="18"/>
                <w:szCs w:val="21"/>
              </w:rPr>
              <w:t>&lt;80%</w:t>
            </w:r>
          </w:p>
        </w:tc>
        <w:tc>
          <w:tcPr>
            <w:tcW w:w="3260" w:type="dxa"/>
            <w:vMerge w:val="continue"/>
            <w:tcBorders>
              <w:left w:val="single" w:color="auto" w:sz="4" w:space="0"/>
              <w:right w:val="single" w:color="auto" w:sz="4" w:space="0"/>
            </w:tcBorders>
            <w:noWrap/>
            <w:vAlign w:val="top"/>
          </w:tcPr>
          <w:p>
            <w:pPr>
              <w:jc w:val="left"/>
              <w:rPr>
                <w:rStyle w:val="7"/>
                <w:rFonts w:ascii="宋体" w:hAnsi="宋体" w:cs="宋体"/>
                <w:color w:val="000000"/>
                <w:sz w:val="18"/>
                <w:u w:val="none"/>
              </w:rPr>
            </w:pPr>
          </w:p>
        </w:tc>
        <w:tc>
          <w:tcPr>
            <w:tcW w:w="885" w:type="dxa"/>
            <w:tcBorders>
              <w:top w:val="single" w:color="auto" w:sz="4" w:space="0"/>
              <w:left w:val="single" w:color="auto" w:sz="4" w:space="0"/>
              <w:bottom w:val="single" w:color="auto" w:sz="4" w:space="0"/>
              <w:right w:val="single" w:color="auto" w:sz="4" w:space="0"/>
            </w:tcBorders>
            <w:noWrap/>
            <w:vAlign w:val="top"/>
          </w:tcPr>
          <w:p>
            <w:pPr>
              <w:jc w:val="center"/>
              <w:rPr>
                <w:rStyle w:val="7"/>
                <w:rFonts w:ascii="宋体" w:hAnsi="宋体" w:cs="宋体"/>
                <w:color w:val="000000"/>
                <w:sz w:val="18"/>
                <w:u w:val="none"/>
              </w:rPr>
            </w:pPr>
            <w:r>
              <w:rPr>
                <w:rStyle w:val="7"/>
                <w:rFonts w:hint="eastAsia" w:ascii="宋体" w:hAnsi="宋体" w:cs="宋体"/>
                <w:color w:val="000000"/>
                <w:sz w:val="18"/>
                <w:u w:val="none"/>
              </w:rPr>
              <w:t>10</w:t>
            </w:r>
          </w:p>
        </w:tc>
        <w:tc>
          <w:tcPr>
            <w:tcW w:w="778" w:type="dxa"/>
            <w:tcBorders>
              <w:top w:val="single" w:color="auto" w:sz="4" w:space="0"/>
              <w:left w:val="single" w:color="auto" w:sz="4" w:space="0"/>
              <w:bottom w:val="single" w:color="auto" w:sz="4" w:space="0"/>
              <w:right w:val="single" w:color="auto" w:sz="4" w:space="0"/>
            </w:tcBorders>
            <w:noWrap/>
            <w:vAlign w:val="top"/>
          </w:tcPr>
          <w:p>
            <w:pPr>
              <w:jc w:val="left"/>
              <w:rPr>
                <w:rStyle w:val="7"/>
                <w:rFonts w:ascii="宋体" w:hAnsi="宋体"/>
                <w:color w:val="000000"/>
                <w:sz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951" w:type="dxa"/>
            <w:vMerge w:val="continue"/>
            <w:tcBorders>
              <w:left w:val="single" w:color="auto" w:sz="4" w:space="0"/>
              <w:right w:val="single" w:color="auto" w:sz="4" w:space="0"/>
            </w:tcBorders>
            <w:noWrap/>
            <w:vAlign w:val="top"/>
          </w:tcPr>
          <w:p>
            <w:pPr>
              <w:jc w:val="left"/>
              <w:rPr>
                <w:rStyle w:val="7"/>
                <w:rFonts w:ascii="宋体" w:hAnsi="宋体" w:cs="宋体"/>
                <w:color w:val="000000"/>
                <w:sz w:val="18"/>
                <w:u w:val="none"/>
              </w:rPr>
            </w:pPr>
          </w:p>
        </w:tc>
        <w:tc>
          <w:tcPr>
            <w:tcW w:w="2835" w:type="dxa"/>
            <w:tcBorders>
              <w:top w:val="single" w:color="auto" w:sz="4" w:space="0"/>
              <w:left w:val="single" w:color="auto" w:sz="4" w:space="0"/>
              <w:bottom w:val="single" w:color="auto" w:sz="4" w:space="0"/>
              <w:right w:val="single" w:color="auto" w:sz="4" w:space="0"/>
            </w:tcBorders>
            <w:noWrap/>
            <w:vAlign w:val="top"/>
          </w:tcPr>
          <w:p>
            <w:pPr>
              <w:rPr>
                <w:rFonts w:ascii="宋体" w:hAnsi="宋体" w:cs="宋体"/>
                <w:color w:val="000000"/>
                <w:sz w:val="18"/>
                <w:szCs w:val="21"/>
              </w:rPr>
            </w:pPr>
            <w:r>
              <w:rPr>
                <w:rFonts w:hint="eastAsia" w:ascii="宋体" w:hAnsi="宋体" w:cs="宋体"/>
                <w:color w:val="000000"/>
                <w:sz w:val="18"/>
                <w:szCs w:val="21"/>
              </w:rPr>
              <w:t>≧</w:t>
            </w:r>
            <w:r>
              <w:rPr>
                <w:rFonts w:ascii="宋体" w:hAnsi="宋体" w:cs="宋体"/>
                <w:color w:val="000000"/>
                <w:sz w:val="18"/>
                <w:szCs w:val="21"/>
              </w:rPr>
              <w:t>80%</w:t>
            </w:r>
          </w:p>
        </w:tc>
        <w:tc>
          <w:tcPr>
            <w:tcW w:w="3260" w:type="dxa"/>
            <w:vMerge w:val="continue"/>
            <w:tcBorders>
              <w:left w:val="single" w:color="auto" w:sz="4" w:space="0"/>
              <w:right w:val="single" w:color="auto" w:sz="4" w:space="0"/>
            </w:tcBorders>
            <w:noWrap/>
            <w:vAlign w:val="top"/>
          </w:tcPr>
          <w:p>
            <w:pPr>
              <w:jc w:val="left"/>
              <w:rPr>
                <w:rStyle w:val="7"/>
                <w:rFonts w:ascii="宋体" w:hAnsi="宋体" w:cs="宋体"/>
                <w:color w:val="000000"/>
                <w:sz w:val="18"/>
                <w:u w:val="none"/>
              </w:rPr>
            </w:pPr>
          </w:p>
        </w:tc>
        <w:tc>
          <w:tcPr>
            <w:tcW w:w="885" w:type="dxa"/>
            <w:tcBorders>
              <w:top w:val="single" w:color="auto" w:sz="4" w:space="0"/>
              <w:left w:val="single" w:color="auto" w:sz="4" w:space="0"/>
              <w:bottom w:val="single" w:color="auto" w:sz="4" w:space="0"/>
              <w:right w:val="single" w:color="auto" w:sz="4" w:space="0"/>
            </w:tcBorders>
            <w:noWrap/>
            <w:vAlign w:val="top"/>
          </w:tcPr>
          <w:p>
            <w:pPr>
              <w:jc w:val="center"/>
              <w:rPr>
                <w:rStyle w:val="7"/>
                <w:rFonts w:ascii="宋体" w:hAnsi="宋体" w:cs="宋体"/>
                <w:color w:val="000000"/>
                <w:sz w:val="18"/>
                <w:u w:val="none"/>
              </w:rPr>
            </w:pPr>
            <w:r>
              <w:rPr>
                <w:rStyle w:val="7"/>
                <w:rFonts w:hint="eastAsia" w:ascii="宋体" w:hAnsi="宋体" w:cs="宋体"/>
                <w:color w:val="000000"/>
                <w:sz w:val="18"/>
                <w:u w:val="none"/>
              </w:rPr>
              <w:t>20</w:t>
            </w:r>
          </w:p>
        </w:tc>
        <w:tc>
          <w:tcPr>
            <w:tcW w:w="778" w:type="dxa"/>
            <w:tcBorders>
              <w:top w:val="single" w:color="auto" w:sz="4" w:space="0"/>
              <w:left w:val="single" w:color="auto" w:sz="4" w:space="0"/>
              <w:bottom w:val="single" w:color="auto" w:sz="4" w:space="0"/>
              <w:right w:val="single" w:color="auto" w:sz="4" w:space="0"/>
            </w:tcBorders>
            <w:noWrap/>
            <w:vAlign w:val="top"/>
          </w:tcPr>
          <w:p>
            <w:pPr>
              <w:jc w:val="left"/>
              <w:rPr>
                <w:rStyle w:val="7"/>
                <w:rFonts w:ascii="宋体" w:hAnsi="宋体"/>
                <w:color w:val="000000"/>
                <w:sz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951" w:type="dxa"/>
            <w:vMerge w:val="continue"/>
            <w:tcBorders>
              <w:left w:val="single" w:color="auto" w:sz="4" w:space="0"/>
              <w:bottom w:val="single" w:color="auto" w:sz="4" w:space="0"/>
              <w:right w:val="single" w:color="auto" w:sz="4" w:space="0"/>
            </w:tcBorders>
            <w:noWrap/>
            <w:vAlign w:val="top"/>
          </w:tcPr>
          <w:p>
            <w:pPr>
              <w:jc w:val="left"/>
              <w:rPr>
                <w:rStyle w:val="7"/>
                <w:rFonts w:ascii="宋体" w:hAnsi="宋体" w:cs="宋体"/>
                <w:color w:val="000000"/>
                <w:sz w:val="18"/>
                <w:u w:val="none"/>
              </w:rPr>
            </w:pPr>
          </w:p>
        </w:tc>
        <w:tc>
          <w:tcPr>
            <w:tcW w:w="2835" w:type="dxa"/>
            <w:tcBorders>
              <w:top w:val="single" w:color="auto" w:sz="4" w:space="0"/>
              <w:left w:val="single" w:color="auto" w:sz="4" w:space="0"/>
              <w:bottom w:val="single" w:color="auto" w:sz="4" w:space="0"/>
              <w:right w:val="single" w:color="auto" w:sz="4" w:space="0"/>
            </w:tcBorders>
            <w:noWrap/>
            <w:vAlign w:val="top"/>
          </w:tcPr>
          <w:p>
            <w:pPr>
              <w:rPr>
                <w:rFonts w:ascii="宋体" w:hAnsi="宋体" w:cs="宋体"/>
                <w:color w:val="000000"/>
                <w:sz w:val="18"/>
                <w:szCs w:val="21"/>
              </w:rPr>
            </w:pPr>
            <w:r>
              <w:rPr>
                <w:rFonts w:hint="eastAsia" w:ascii="宋体" w:hAnsi="宋体" w:cs="宋体"/>
                <w:color w:val="000000"/>
                <w:sz w:val="18"/>
                <w:szCs w:val="21"/>
              </w:rPr>
              <w:t>≧</w:t>
            </w:r>
            <w:r>
              <w:rPr>
                <w:rFonts w:ascii="宋体" w:hAnsi="宋体" w:cs="宋体"/>
                <w:color w:val="000000"/>
                <w:sz w:val="18"/>
                <w:szCs w:val="21"/>
              </w:rPr>
              <w:t>90%</w:t>
            </w:r>
          </w:p>
        </w:tc>
        <w:tc>
          <w:tcPr>
            <w:tcW w:w="3260" w:type="dxa"/>
            <w:vMerge w:val="continue"/>
            <w:tcBorders>
              <w:left w:val="single" w:color="auto" w:sz="4" w:space="0"/>
              <w:bottom w:val="single" w:color="auto" w:sz="4" w:space="0"/>
              <w:right w:val="single" w:color="auto" w:sz="4" w:space="0"/>
            </w:tcBorders>
            <w:noWrap/>
            <w:vAlign w:val="top"/>
          </w:tcPr>
          <w:p>
            <w:pPr>
              <w:jc w:val="left"/>
              <w:rPr>
                <w:rStyle w:val="7"/>
                <w:rFonts w:ascii="宋体" w:hAnsi="宋体" w:cs="宋体"/>
                <w:color w:val="000000"/>
                <w:sz w:val="18"/>
                <w:u w:val="none"/>
              </w:rPr>
            </w:pPr>
          </w:p>
        </w:tc>
        <w:tc>
          <w:tcPr>
            <w:tcW w:w="885" w:type="dxa"/>
            <w:tcBorders>
              <w:top w:val="single" w:color="auto" w:sz="4" w:space="0"/>
              <w:left w:val="single" w:color="auto" w:sz="4" w:space="0"/>
              <w:bottom w:val="single" w:color="auto" w:sz="4" w:space="0"/>
              <w:right w:val="single" w:color="auto" w:sz="4" w:space="0"/>
            </w:tcBorders>
            <w:noWrap/>
            <w:vAlign w:val="top"/>
          </w:tcPr>
          <w:p>
            <w:pPr>
              <w:jc w:val="center"/>
              <w:rPr>
                <w:rStyle w:val="7"/>
                <w:rFonts w:ascii="宋体" w:hAnsi="宋体" w:cs="宋体"/>
                <w:color w:val="000000"/>
                <w:sz w:val="18"/>
                <w:u w:val="none"/>
              </w:rPr>
            </w:pPr>
            <w:r>
              <w:rPr>
                <w:rStyle w:val="7"/>
                <w:rFonts w:hint="eastAsia" w:ascii="宋体" w:hAnsi="宋体" w:cs="宋体"/>
                <w:color w:val="000000"/>
                <w:sz w:val="18"/>
                <w:u w:val="none"/>
              </w:rPr>
              <w:t>3</w:t>
            </w:r>
            <w:r>
              <w:rPr>
                <w:rStyle w:val="7"/>
                <w:rFonts w:ascii="宋体" w:hAnsi="宋体" w:cs="宋体"/>
                <w:color w:val="000000"/>
                <w:sz w:val="18"/>
                <w:u w:val="none"/>
              </w:rPr>
              <w:t>0</w:t>
            </w:r>
          </w:p>
        </w:tc>
        <w:tc>
          <w:tcPr>
            <w:tcW w:w="778" w:type="dxa"/>
            <w:tcBorders>
              <w:top w:val="single" w:color="auto" w:sz="4" w:space="0"/>
              <w:left w:val="single" w:color="auto" w:sz="4" w:space="0"/>
              <w:bottom w:val="single" w:color="auto" w:sz="4" w:space="0"/>
              <w:right w:val="single" w:color="auto" w:sz="4" w:space="0"/>
            </w:tcBorders>
            <w:noWrap/>
            <w:vAlign w:val="top"/>
          </w:tcPr>
          <w:p>
            <w:pPr>
              <w:jc w:val="left"/>
              <w:rPr>
                <w:rStyle w:val="7"/>
                <w:rFonts w:ascii="宋体" w:hAnsi="宋体"/>
                <w:color w:val="000000"/>
                <w:sz w:val="18"/>
                <w:u w:val="none"/>
              </w:rPr>
            </w:pPr>
          </w:p>
        </w:tc>
      </w:tr>
    </w:tbl>
    <w:p>
      <w:pPr>
        <w:jc w:val="left"/>
        <w:rPr>
          <w:rFonts w:ascii="宋体" w:hAnsi="宋体" w:cs="宋体"/>
          <w:szCs w:val="21"/>
        </w:rPr>
      </w:pPr>
    </w:p>
    <w:p>
      <w:pPr>
        <w:jc w:val="left"/>
        <w:rPr>
          <w:rFonts w:ascii="宋体" w:hAnsi="宋体" w:cs="宋体"/>
          <w:szCs w:val="21"/>
        </w:rPr>
      </w:pPr>
      <w:r>
        <w:rPr>
          <w:rFonts w:hint="eastAsia" w:ascii="宋体" w:hAnsi="宋体" w:cs="宋体"/>
          <w:szCs w:val="21"/>
        </w:rPr>
        <w:t>注：</w:t>
      </w:r>
      <w:r>
        <w:rPr>
          <w:rFonts w:ascii="宋体" w:hAnsi="宋体" w:cs="宋体"/>
          <w:szCs w:val="21"/>
        </w:rPr>
        <w:t>3.1床位入住率</w:t>
      </w:r>
      <w:r>
        <w:rPr>
          <w:rFonts w:hint="eastAsia" w:ascii="宋体" w:hAnsi="宋体" w:cs="宋体"/>
          <w:szCs w:val="21"/>
        </w:rPr>
        <w:t>：</w:t>
      </w:r>
    </w:p>
    <w:p>
      <w:r>
        <w:rPr>
          <w:rFonts w:hint="eastAsia"/>
        </w:rPr>
        <w:t>1.申请5星评定的养老机机构入住率不低于50%，不符合此项要求，则自动终止评定程序。</w:t>
      </w:r>
    </w:p>
    <w:p>
      <w:r>
        <w:rPr>
          <w:rFonts w:hint="eastAsia"/>
        </w:rPr>
        <w:t>2.申请4星评定的养老机机构入住率不低于45%，不符合此项要求，则自动终止评定程序。</w:t>
      </w:r>
    </w:p>
    <w:p>
      <w:pPr>
        <w:widowControl/>
        <w:rPr>
          <w:rFonts w:ascii="仿宋_GB2312" w:hAnsi="宋体" w:eastAsia="仿宋_GB2312" w:cs="宋体"/>
          <w:b/>
          <w:kern w:val="0"/>
          <w:sz w:val="28"/>
          <w:szCs w:val="28"/>
        </w:rPr>
      </w:pPr>
    </w:p>
    <w:p>
      <w:pPr>
        <w:widowControl/>
        <w:rPr>
          <w:rFonts w:ascii="仿宋_GB2312" w:hAnsi="宋体" w:eastAsia="仿宋_GB2312" w:cs="宋体"/>
          <w:b/>
          <w:kern w:val="0"/>
          <w:sz w:val="28"/>
          <w:szCs w:val="28"/>
        </w:rPr>
        <w:sectPr>
          <w:pgSz w:w="11906" w:h="16838"/>
          <w:pgMar w:top="1440" w:right="1558" w:bottom="1440" w:left="1800" w:header="851" w:footer="992" w:gutter="0"/>
          <w:pgNumType w:fmt="numberInDash"/>
          <w:cols w:space="425" w:num="1"/>
          <w:docGrid w:type="lines" w:linePitch="312" w:charSpace="0"/>
        </w:sectPr>
      </w:pPr>
    </w:p>
    <w:p>
      <w:pPr>
        <w:widowControl/>
        <w:rPr>
          <w:rFonts w:ascii="仿宋" w:hAnsi="仿宋" w:eastAsia="仿宋" w:cs="宋体"/>
          <w:kern w:val="0"/>
          <w:sz w:val="32"/>
          <w:szCs w:val="32"/>
        </w:rPr>
      </w:pPr>
      <w:r>
        <w:rPr>
          <w:rFonts w:hint="eastAsia" w:ascii="仿宋" w:hAnsi="仿宋" w:eastAsia="仿宋" w:cs="宋体"/>
          <w:kern w:val="0"/>
          <w:sz w:val="32"/>
          <w:szCs w:val="32"/>
        </w:rPr>
        <w:t>附录1：养老机构入住人员满意度调查表</w:t>
      </w:r>
    </w:p>
    <w:p>
      <w:pPr>
        <w:widowControl/>
        <w:spacing w:line="384" w:lineRule="auto"/>
        <w:ind w:firstLine="4032" w:firstLineChars="1440"/>
        <w:rPr>
          <w:rFonts w:ascii="宋体" w:hAnsi="宋体" w:cs="宋体"/>
          <w:b/>
          <w:kern w:val="0"/>
          <w:sz w:val="28"/>
          <w:szCs w:val="28"/>
        </w:rPr>
      </w:pPr>
      <w:r>
        <w:rPr>
          <w:rFonts w:hint="eastAsia" w:ascii="宋体" w:hAnsi="宋体" w:cs="宋体"/>
          <w:b/>
          <w:kern w:val="0"/>
          <w:sz w:val="28"/>
          <w:szCs w:val="28"/>
        </w:rPr>
        <w:t>养老机构入住人员满意度调查表（</w:t>
      </w:r>
      <w:r>
        <w:rPr>
          <w:rFonts w:ascii="宋体" w:hAnsi="宋体" w:cs="宋体"/>
          <w:b/>
          <w:kern w:val="0"/>
          <w:sz w:val="28"/>
          <w:szCs w:val="28"/>
        </w:rPr>
        <w:t>共</w:t>
      </w:r>
      <w:r>
        <w:rPr>
          <w:rFonts w:hint="eastAsia" w:ascii="宋体" w:hAnsi="宋体" w:cs="宋体"/>
          <w:b/>
          <w:kern w:val="0"/>
          <w:sz w:val="28"/>
          <w:szCs w:val="28"/>
        </w:rPr>
        <w:t>20分，</w:t>
      </w:r>
      <w:r>
        <w:rPr>
          <w:rFonts w:ascii="宋体" w:hAnsi="宋体" w:cs="宋体"/>
          <w:b/>
          <w:kern w:val="0"/>
          <w:sz w:val="28"/>
          <w:szCs w:val="28"/>
        </w:rPr>
        <w:t>每项</w:t>
      </w:r>
      <w:r>
        <w:rPr>
          <w:rFonts w:hint="eastAsia" w:ascii="宋体" w:hAnsi="宋体" w:cs="宋体"/>
          <w:b/>
          <w:kern w:val="0"/>
          <w:sz w:val="28"/>
          <w:szCs w:val="28"/>
        </w:rPr>
        <w:t>2分）</w:t>
      </w:r>
    </w:p>
    <w:p>
      <w:pPr>
        <w:rPr>
          <w:szCs w:val="21"/>
        </w:rPr>
      </w:pPr>
      <w:r>
        <w:rPr>
          <w:rFonts w:hint="eastAsia"/>
          <w:szCs w:val="21"/>
        </w:rPr>
        <w:t>您</w:t>
      </w:r>
      <w:r>
        <w:rPr>
          <w:szCs w:val="21"/>
        </w:rPr>
        <w:t>好</w:t>
      </w:r>
      <w:r>
        <w:rPr>
          <w:rFonts w:hint="eastAsia"/>
          <w:szCs w:val="21"/>
        </w:rPr>
        <w:t>！</w:t>
      </w:r>
    </w:p>
    <w:p>
      <w:pPr>
        <w:ind w:firstLine="420" w:firstLineChars="200"/>
        <w:rPr>
          <w:szCs w:val="21"/>
        </w:rPr>
      </w:pPr>
      <w:r>
        <w:rPr>
          <w:rFonts w:hint="eastAsia"/>
          <w:szCs w:val="21"/>
        </w:rPr>
        <w:t>我们受陕西省民政厅（市民政局）的委托来贵机构进行星级评定，星级评定是为了使您在机构过得更健康、</w:t>
      </w:r>
      <w:r>
        <w:rPr>
          <w:szCs w:val="21"/>
        </w:rPr>
        <w:t>更</w:t>
      </w:r>
      <w:r>
        <w:rPr>
          <w:rFonts w:hint="eastAsia"/>
          <w:szCs w:val="21"/>
        </w:rPr>
        <w:t>愉快。您的满意度是星级评定工作的重要部分。请您根据实际情况进行选择和填写。请放心，您的意见是匿名的，仅用于统计使用。</w:t>
      </w:r>
    </w:p>
    <w:p>
      <w:pPr>
        <w:ind w:firstLine="480"/>
        <w:rPr>
          <w:szCs w:val="21"/>
        </w:rPr>
      </w:pPr>
      <w:r>
        <w:rPr>
          <w:rFonts w:hint="eastAsia"/>
          <w:sz w:val="24"/>
        </w:rPr>
        <w:t>机构名称：</w:t>
      </w:r>
    </w:p>
    <w:tbl>
      <w:tblPr>
        <w:tblStyle w:val="4"/>
        <w:tblW w:w="0" w:type="auto"/>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096"/>
        <w:gridCol w:w="2596"/>
        <w:gridCol w:w="633"/>
        <w:gridCol w:w="2461"/>
        <w:gridCol w:w="2987"/>
        <w:gridCol w:w="2157"/>
        <w:gridCol w:w="931"/>
        <w:gridCol w:w="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50" w:type="dxa"/>
            <w:noWrap/>
            <w:vAlign w:val="center"/>
          </w:tcPr>
          <w:p>
            <w:pPr>
              <w:jc w:val="center"/>
              <w:rPr>
                <w:sz w:val="24"/>
              </w:rPr>
            </w:pPr>
            <w:r>
              <w:rPr>
                <w:rFonts w:hint="eastAsia"/>
                <w:sz w:val="24"/>
              </w:rPr>
              <w:t>题号</w:t>
            </w:r>
          </w:p>
        </w:tc>
        <w:tc>
          <w:tcPr>
            <w:tcW w:w="4325" w:type="dxa"/>
            <w:gridSpan w:val="3"/>
            <w:noWrap/>
            <w:vAlign w:val="center"/>
          </w:tcPr>
          <w:p>
            <w:pPr>
              <w:jc w:val="center"/>
              <w:rPr>
                <w:sz w:val="24"/>
              </w:rPr>
            </w:pPr>
            <w:r>
              <w:rPr>
                <w:sz w:val="24"/>
              </w:rPr>
              <w:t>项目</w:t>
            </w:r>
          </w:p>
        </w:tc>
        <w:tc>
          <w:tcPr>
            <w:tcW w:w="8536" w:type="dxa"/>
            <w:gridSpan w:val="4"/>
            <w:noWrap/>
            <w:vAlign w:val="center"/>
          </w:tcPr>
          <w:p>
            <w:pPr>
              <w:jc w:val="center"/>
              <w:rPr>
                <w:sz w:val="24"/>
              </w:rPr>
            </w:pPr>
            <w:r>
              <w:rPr>
                <w:rFonts w:hint="eastAsia"/>
                <w:sz w:val="24"/>
              </w:rPr>
              <w:t>老年人评价</w:t>
            </w:r>
          </w:p>
        </w:tc>
        <w:tc>
          <w:tcPr>
            <w:tcW w:w="847" w:type="dxa"/>
            <w:noWrap/>
            <w:vAlign w:val="center"/>
          </w:tcPr>
          <w:p>
            <w:pPr>
              <w:jc w:val="center"/>
              <w:rPr>
                <w:sz w:val="24"/>
              </w:rPr>
            </w:pPr>
            <w:r>
              <w:rPr>
                <w:rFonts w:hint="eastAsia"/>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noWrap/>
            <w:vAlign w:val="top"/>
          </w:tcPr>
          <w:p>
            <w:pPr>
              <w:jc w:val="center"/>
              <w:rPr>
                <w:rFonts w:ascii="楷体" w:hAnsi="楷体" w:eastAsia="楷体"/>
                <w:szCs w:val="21"/>
              </w:rPr>
            </w:pPr>
            <w:r>
              <w:rPr>
                <w:rFonts w:hint="eastAsia" w:ascii="楷体" w:hAnsi="楷体" w:eastAsia="楷体"/>
                <w:szCs w:val="21"/>
              </w:rPr>
              <w:t>1</w:t>
            </w:r>
          </w:p>
        </w:tc>
        <w:tc>
          <w:tcPr>
            <w:tcW w:w="4325" w:type="dxa"/>
            <w:gridSpan w:val="3"/>
            <w:noWrap/>
            <w:vAlign w:val="top"/>
          </w:tcPr>
          <w:p>
            <w:pPr>
              <w:rPr>
                <w:szCs w:val="21"/>
              </w:rPr>
            </w:pPr>
            <w:r>
              <w:rPr>
                <w:rFonts w:hint="eastAsia"/>
                <w:szCs w:val="21"/>
              </w:rPr>
              <w:t>您对入住价格和得到服务匹配满意程度</w:t>
            </w:r>
          </w:p>
        </w:tc>
        <w:tc>
          <w:tcPr>
            <w:tcW w:w="8536" w:type="dxa"/>
            <w:gridSpan w:val="4"/>
            <w:noWrap/>
            <w:vAlign w:val="top"/>
          </w:tcPr>
          <w:p>
            <w:pPr>
              <w:rPr>
                <w:szCs w:val="21"/>
              </w:rPr>
            </w:pPr>
            <w:r>
              <w:rPr>
                <w:rFonts w:hint="eastAsia"/>
                <w:szCs w:val="21"/>
              </w:rPr>
              <w:t>□满意（2分）□一般（1分）□不满意（0分）</w:t>
            </w:r>
          </w:p>
        </w:tc>
        <w:tc>
          <w:tcPr>
            <w:tcW w:w="847" w:type="dxa"/>
            <w:noWrap/>
            <w:vAlign w:val="top"/>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noWrap/>
            <w:vAlign w:val="top"/>
          </w:tcPr>
          <w:p>
            <w:pPr>
              <w:jc w:val="center"/>
              <w:rPr>
                <w:rFonts w:ascii="楷体" w:hAnsi="楷体" w:eastAsia="楷体"/>
                <w:szCs w:val="21"/>
              </w:rPr>
            </w:pPr>
            <w:r>
              <w:rPr>
                <w:rFonts w:hint="eastAsia" w:ascii="楷体" w:hAnsi="楷体" w:eastAsia="楷体"/>
                <w:szCs w:val="21"/>
              </w:rPr>
              <w:t>2</w:t>
            </w:r>
          </w:p>
        </w:tc>
        <w:tc>
          <w:tcPr>
            <w:tcW w:w="4325" w:type="dxa"/>
            <w:gridSpan w:val="3"/>
            <w:noWrap/>
            <w:vAlign w:val="top"/>
          </w:tcPr>
          <w:p>
            <w:pPr>
              <w:rPr>
                <w:szCs w:val="21"/>
              </w:rPr>
            </w:pPr>
            <w:r>
              <w:rPr>
                <w:rFonts w:hint="eastAsia"/>
                <w:szCs w:val="21"/>
              </w:rPr>
              <w:t>您对入住房间满意程度</w:t>
            </w:r>
          </w:p>
        </w:tc>
        <w:tc>
          <w:tcPr>
            <w:tcW w:w="8536" w:type="dxa"/>
            <w:gridSpan w:val="4"/>
            <w:noWrap/>
            <w:vAlign w:val="top"/>
          </w:tcPr>
          <w:p>
            <w:pPr>
              <w:rPr>
                <w:szCs w:val="21"/>
              </w:rPr>
            </w:pPr>
            <w:r>
              <w:rPr>
                <w:rFonts w:hint="eastAsia"/>
                <w:szCs w:val="21"/>
              </w:rPr>
              <w:t>□满意（2分）□一般（1分）□不满意（0分）</w:t>
            </w:r>
          </w:p>
        </w:tc>
        <w:tc>
          <w:tcPr>
            <w:tcW w:w="847" w:type="dxa"/>
            <w:noWrap/>
            <w:vAlign w:val="top"/>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50" w:type="dxa"/>
            <w:noWrap/>
            <w:vAlign w:val="top"/>
          </w:tcPr>
          <w:p>
            <w:pPr>
              <w:jc w:val="center"/>
              <w:rPr>
                <w:rFonts w:ascii="楷体" w:hAnsi="楷体" w:eastAsia="楷体"/>
                <w:szCs w:val="21"/>
              </w:rPr>
            </w:pPr>
            <w:r>
              <w:rPr>
                <w:rFonts w:hint="eastAsia" w:ascii="楷体" w:hAnsi="楷体" w:eastAsia="楷体"/>
                <w:szCs w:val="21"/>
              </w:rPr>
              <w:t>3</w:t>
            </w:r>
          </w:p>
        </w:tc>
        <w:tc>
          <w:tcPr>
            <w:tcW w:w="4325" w:type="dxa"/>
            <w:gridSpan w:val="3"/>
            <w:noWrap/>
            <w:vAlign w:val="top"/>
          </w:tcPr>
          <w:p>
            <w:pPr>
              <w:rPr>
                <w:szCs w:val="21"/>
              </w:rPr>
            </w:pPr>
            <w:r>
              <w:rPr>
                <w:rFonts w:hint="eastAsia"/>
                <w:szCs w:val="21"/>
              </w:rPr>
              <w:t>您对服务人员的态度满意程度</w:t>
            </w:r>
          </w:p>
        </w:tc>
        <w:tc>
          <w:tcPr>
            <w:tcW w:w="8536" w:type="dxa"/>
            <w:gridSpan w:val="4"/>
            <w:noWrap/>
            <w:vAlign w:val="top"/>
          </w:tcPr>
          <w:p>
            <w:pPr>
              <w:rPr>
                <w:szCs w:val="21"/>
              </w:rPr>
            </w:pPr>
            <w:r>
              <w:rPr>
                <w:rFonts w:hint="eastAsia"/>
                <w:szCs w:val="21"/>
              </w:rPr>
              <w:t>□满意（2分）□一般（1分）□不满意（0分）</w:t>
            </w:r>
          </w:p>
        </w:tc>
        <w:tc>
          <w:tcPr>
            <w:tcW w:w="847" w:type="dxa"/>
            <w:noWrap/>
            <w:vAlign w:val="top"/>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noWrap/>
            <w:vAlign w:val="top"/>
          </w:tcPr>
          <w:p>
            <w:pPr>
              <w:jc w:val="center"/>
              <w:rPr>
                <w:rFonts w:ascii="楷体" w:hAnsi="楷体" w:eastAsia="楷体"/>
                <w:szCs w:val="21"/>
              </w:rPr>
            </w:pPr>
            <w:r>
              <w:rPr>
                <w:rFonts w:hint="eastAsia" w:ascii="楷体" w:hAnsi="楷体" w:eastAsia="楷体"/>
                <w:szCs w:val="21"/>
              </w:rPr>
              <w:t>4</w:t>
            </w:r>
          </w:p>
        </w:tc>
        <w:tc>
          <w:tcPr>
            <w:tcW w:w="4325" w:type="dxa"/>
            <w:gridSpan w:val="3"/>
            <w:noWrap/>
            <w:vAlign w:val="top"/>
          </w:tcPr>
          <w:p>
            <w:pPr>
              <w:rPr>
                <w:szCs w:val="21"/>
              </w:rPr>
            </w:pPr>
            <w:r>
              <w:rPr>
                <w:rFonts w:hint="eastAsia"/>
                <w:szCs w:val="21"/>
              </w:rPr>
              <w:t>您对服务人员的服务水平满意程度</w:t>
            </w:r>
          </w:p>
        </w:tc>
        <w:tc>
          <w:tcPr>
            <w:tcW w:w="8536" w:type="dxa"/>
            <w:gridSpan w:val="4"/>
            <w:noWrap/>
            <w:vAlign w:val="top"/>
          </w:tcPr>
          <w:p>
            <w:pPr>
              <w:rPr>
                <w:szCs w:val="21"/>
              </w:rPr>
            </w:pPr>
            <w:r>
              <w:rPr>
                <w:rFonts w:hint="eastAsia"/>
                <w:szCs w:val="21"/>
              </w:rPr>
              <w:t>□满意（2分）□一般（1分）□不满意（0分）</w:t>
            </w:r>
          </w:p>
        </w:tc>
        <w:tc>
          <w:tcPr>
            <w:tcW w:w="847" w:type="dxa"/>
            <w:noWrap/>
            <w:vAlign w:val="top"/>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noWrap/>
            <w:vAlign w:val="top"/>
          </w:tcPr>
          <w:p>
            <w:pPr>
              <w:jc w:val="center"/>
              <w:rPr>
                <w:rFonts w:ascii="楷体" w:hAnsi="楷体" w:eastAsia="楷体"/>
                <w:szCs w:val="21"/>
              </w:rPr>
            </w:pPr>
            <w:r>
              <w:rPr>
                <w:rFonts w:hint="eastAsia" w:ascii="楷体" w:hAnsi="楷体" w:eastAsia="楷体"/>
                <w:szCs w:val="21"/>
              </w:rPr>
              <w:t>5</w:t>
            </w:r>
          </w:p>
        </w:tc>
        <w:tc>
          <w:tcPr>
            <w:tcW w:w="4325" w:type="dxa"/>
            <w:gridSpan w:val="3"/>
            <w:noWrap/>
            <w:vAlign w:val="top"/>
          </w:tcPr>
          <w:p>
            <w:pPr>
              <w:rPr>
                <w:szCs w:val="21"/>
              </w:rPr>
            </w:pPr>
            <w:r>
              <w:rPr>
                <w:rFonts w:hint="eastAsia"/>
                <w:szCs w:val="21"/>
              </w:rPr>
              <w:t>您对机构管理方式的满意程度</w:t>
            </w:r>
          </w:p>
        </w:tc>
        <w:tc>
          <w:tcPr>
            <w:tcW w:w="8536" w:type="dxa"/>
            <w:gridSpan w:val="4"/>
            <w:noWrap/>
            <w:vAlign w:val="top"/>
          </w:tcPr>
          <w:p>
            <w:pPr>
              <w:rPr>
                <w:szCs w:val="21"/>
              </w:rPr>
            </w:pPr>
            <w:r>
              <w:rPr>
                <w:rFonts w:hint="eastAsia"/>
                <w:szCs w:val="21"/>
              </w:rPr>
              <w:t>□满意（2分）□一般（1分）□不满意（0分）</w:t>
            </w:r>
          </w:p>
        </w:tc>
        <w:tc>
          <w:tcPr>
            <w:tcW w:w="847" w:type="dxa"/>
            <w:noWrap/>
            <w:vAlign w:val="top"/>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noWrap/>
            <w:vAlign w:val="top"/>
          </w:tcPr>
          <w:p>
            <w:pPr>
              <w:jc w:val="center"/>
              <w:rPr>
                <w:rFonts w:ascii="楷体" w:hAnsi="楷体" w:eastAsia="楷体"/>
                <w:szCs w:val="21"/>
              </w:rPr>
            </w:pPr>
            <w:r>
              <w:rPr>
                <w:rFonts w:hint="eastAsia" w:ascii="楷体" w:hAnsi="楷体" w:eastAsia="楷体"/>
                <w:szCs w:val="21"/>
              </w:rPr>
              <w:t>6</w:t>
            </w:r>
          </w:p>
        </w:tc>
        <w:tc>
          <w:tcPr>
            <w:tcW w:w="4325" w:type="dxa"/>
            <w:gridSpan w:val="3"/>
            <w:noWrap/>
            <w:vAlign w:val="top"/>
          </w:tcPr>
          <w:p>
            <w:pPr>
              <w:rPr>
                <w:szCs w:val="21"/>
              </w:rPr>
            </w:pPr>
            <w:r>
              <w:rPr>
                <w:rFonts w:hint="eastAsia"/>
                <w:szCs w:val="21"/>
              </w:rPr>
              <w:t>您对机构的环境卫生满意程度</w:t>
            </w:r>
          </w:p>
        </w:tc>
        <w:tc>
          <w:tcPr>
            <w:tcW w:w="8536" w:type="dxa"/>
            <w:gridSpan w:val="4"/>
            <w:noWrap/>
            <w:vAlign w:val="top"/>
          </w:tcPr>
          <w:p>
            <w:pPr>
              <w:rPr>
                <w:szCs w:val="21"/>
              </w:rPr>
            </w:pPr>
            <w:r>
              <w:rPr>
                <w:rFonts w:hint="eastAsia"/>
                <w:szCs w:val="21"/>
              </w:rPr>
              <w:t>□满意（2分）□一般（1分）□不满意（0分）</w:t>
            </w:r>
          </w:p>
        </w:tc>
        <w:tc>
          <w:tcPr>
            <w:tcW w:w="847" w:type="dxa"/>
            <w:noWrap/>
            <w:vAlign w:val="top"/>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50" w:type="dxa"/>
            <w:noWrap/>
            <w:vAlign w:val="top"/>
          </w:tcPr>
          <w:p>
            <w:pPr>
              <w:jc w:val="center"/>
              <w:rPr>
                <w:rFonts w:ascii="楷体" w:hAnsi="楷体" w:eastAsia="楷体"/>
                <w:szCs w:val="21"/>
              </w:rPr>
            </w:pPr>
            <w:r>
              <w:rPr>
                <w:rFonts w:hint="eastAsia" w:ascii="楷体" w:hAnsi="楷体" w:eastAsia="楷体"/>
                <w:szCs w:val="21"/>
              </w:rPr>
              <w:t>7</w:t>
            </w:r>
          </w:p>
        </w:tc>
        <w:tc>
          <w:tcPr>
            <w:tcW w:w="4325" w:type="dxa"/>
            <w:gridSpan w:val="3"/>
            <w:noWrap/>
            <w:vAlign w:val="top"/>
          </w:tcPr>
          <w:p>
            <w:pPr>
              <w:rPr>
                <w:szCs w:val="21"/>
              </w:rPr>
            </w:pPr>
            <w:r>
              <w:rPr>
                <w:rFonts w:hint="eastAsia"/>
                <w:szCs w:val="21"/>
              </w:rPr>
              <w:t>您对机构膳食满意程度</w:t>
            </w:r>
          </w:p>
        </w:tc>
        <w:tc>
          <w:tcPr>
            <w:tcW w:w="8536" w:type="dxa"/>
            <w:gridSpan w:val="4"/>
            <w:noWrap/>
            <w:vAlign w:val="top"/>
          </w:tcPr>
          <w:p>
            <w:pPr>
              <w:rPr>
                <w:szCs w:val="21"/>
              </w:rPr>
            </w:pPr>
            <w:r>
              <w:rPr>
                <w:rFonts w:hint="eastAsia"/>
                <w:szCs w:val="21"/>
              </w:rPr>
              <w:t>□满意（2分）□一般（1分）□不满意（0分）</w:t>
            </w:r>
          </w:p>
        </w:tc>
        <w:tc>
          <w:tcPr>
            <w:tcW w:w="847" w:type="dxa"/>
            <w:noWrap/>
            <w:vAlign w:val="top"/>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noWrap/>
            <w:vAlign w:val="top"/>
          </w:tcPr>
          <w:p>
            <w:pPr>
              <w:jc w:val="center"/>
              <w:rPr>
                <w:rFonts w:ascii="楷体" w:hAnsi="楷体" w:eastAsia="楷体"/>
                <w:szCs w:val="21"/>
              </w:rPr>
            </w:pPr>
            <w:r>
              <w:rPr>
                <w:rFonts w:hint="eastAsia" w:ascii="楷体" w:hAnsi="楷体" w:eastAsia="楷体"/>
                <w:szCs w:val="21"/>
              </w:rPr>
              <w:t>8</w:t>
            </w:r>
          </w:p>
        </w:tc>
        <w:tc>
          <w:tcPr>
            <w:tcW w:w="4325" w:type="dxa"/>
            <w:gridSpan w:val="3"/>
            <w:noWrap/>
            <w:vAlign w:val="top"/>
          </w:tcPr>
          <w:p>
            <w:pPr>
              <w:rPr>
                <w:szCs w:val="21"/>
              </w:rPr>
            </w:pPr>
            <w:r>
              <w:rPr>
                <w:rFonts w:hint="eastAsia"/>
                <w:szCs w:val="21"/>
              </w:rPr>
              <w:t>您对机构的基本医疗设施满意程度</w:t>
            </w:r>
          </w:p>
        </w:tc>
        <w:tc>
          <w:tcPr>
            <w:tcW w:w="8536" w:type="dxa"/>
            <w:gridSpan w:val="4"/>
            <w:noWrap/>
            <w:vAlign w:val="top"/>
          </w:tcPr>
          <w:p>
            <w:pPr>
              <w:rPr>
                <w:szCs w:val="21"/>
              </w:rPr>
            </w:pPr>
            <w:r>
              <w:rPr>
                <w:rFonts w:hint="eastAsia"/>
                <w:szCs w:val="21"/>
              </w:rPr>
              <w:t>□满意（2分）□一般（1分）□不满意（0分）</w:t>
            </w:r>
          </w:p>
        </w:tc>
        <w:tc>
          <w:tcPr>
            <w:tcW w:w="847" w:type="dxa"/>
            <w:noWrap/>
            <w:vAlign w:val="top"/>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noWrap/>
            <w:vAlign w:val="top"/>
          </w:tcPr>
          <w:p>
            <w:pPr>
              <w:jc w:val="center"/>
              <w:rPr>
                <w:rFonts w:ascii="楷体" w:hAnsi="楷体" w:eastAsia="楷体"/>
                <w:szCs w:val="21"/>
              </w:rPr>
            </w:pPr>
            <w:r>
              <w:rPr>
                <w:rFonts w:hint="eastAsia" w:ascii="楷体" w:hAnsi="楷体" w:eastAsia="楷体"/>
                <w:szCs w:val="21"/>
              </w:rPr>
              <w:t>9</w:t>
            </w:r>
          </w:p>
        </w:tc>
        <w:tc>
          <w:tcPr>
            <w:tcW w:w="4325" w:type="dxa"/>
            <w:gridSpan w:val="3"/>
            <w:noWrap/>
            <w:vAlign w:val="top"/>
          </w:tcPr>
          <w:p>
            <w:pPr>
              <w:rPr>
                <w:szCs w:val="21"/>
              </w:rPr>
            </w:pPr>
            <w:r>
              <w:rPr>
                <w:rFonts w:hint="eastAsia"/>
                <w:szCs w:val="21"/>
              </w:rPr>
              <w:t>您对精神慰藉服务的满意程度</w:t>
            </w:r>
          </w:p>
        </w:tc>
        <w:tc>
          <w:tcPr>
            <w:tcW w:w="8536" w:type="dxa"/>
            <w:gridSpan w:val="4"/>
            <w:noWrap/>
            <w:vAlign w:val="top"/>
          </w:tcPr>
          <w:p>
            <w:pPr>
              <w:rPr>
                <w:szCs w:val="21"/>
              </w:rPr>
            </w:pPr>
            <w:r>
              <w:rPr>
                <w:rFonts w:hint="eastAsia"/>
                <w:szCs w:val="21"/>
              </w:rPr>
              <w:t>□满意（2分）□一般（1分）□不满意（0分）</w:t>
            </w:r>
          </w:p>
        </w:tc>
        <w:tc>
          <w:tcPr>
            <w:tcW w:w="847" w:type="dxa"/>
            <w:noWrap/>
            <w:vAlign w:val="top"/>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noWrap/>
            <w:vAlign w:val="top"/>
          </w:tcPr>
          <w:p>
            <w:pPr>
              <w:jc w:val="center"/>
              <w:rPr>
                <w:szCs w:val="21"/>
              </w:rPr>
            </w:pPr>
            <w:r>
              <w:rPr>
                <w:rFonts w:hint="eastAsia"/>
                <w:szCs w:val="21"/>
              </w:rPr>
              <w:t>10</w:t>
            </w:r>
          </w:p>
        </w:tc>
        <w:tc>
          <w:tcPr>
            <w:tcW w:w="4325" w:type="dxa"/>
            <w:gridSpan w:val="3"/>
            <w:noWrap/>
            <w:vAlign w:val="top"/>
          </w:tcPr>
          <w:p>
            <w:pPr>
              <w:rPr>
                <w:szCs w:val="21"/>
              </w:rPr>
            </w:pPr>
            <w:r>
              <w:rPr>
                <w:rFonts w:hint="eastAsia"/>
                <w:szCs w:val="21"/>
              </w:rPr>
              <w:t>您对机构的总体满意程度</w:t>
            </w:r>
          </w:p>
        </w:tc>
        <w:tc>
          <w:tcPr>
            <w:tcW w:w="8536" w:type="dxa"/>
            <w:gridSpan w:val="4"/>
            <w:noWrap/>
            <w:vAlign w:val="top"/>
          </w:tcPr>
          <w:p>
            <w:pPr>
              <w:rPr>
                <w:szCs w:val="21"/>
              </w:rPr>
            </w:pPr>
            <w:r>
              <w:rPr>
                <w:rFonts w:hint="eastAsia"/>
                <w:szCs w:val="21"/>
              </w:rPr>
              <w:t>□满意（2分）□一般（1分）□不满意（0分）</w:t>
            </w:r>
          </w:p>
        </w:tc>
        <w:tc>
          <w:tcPr>
            <w:tcW w:w="847" w:type="dxa"/>
            <w:noWrap/>
            <w:vAlign w:val="top"/>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75" w:type="dxa"/>
            <w:gridSpan w:val="4"/>
            <w:noWrap/>
            <w:vAlign w:val="top"/>
          </w:tcPr>
          <w:p>
            <w:pPr>
              <w:jc w:val="center"/>
              <w:rPr>
                <w:b/>
                <w:szCs w:val="21"/>
              </w:rPr>
            </w:pPr>
            <w:r>
              <w:rPr>
                <w:rFonts w:hint="eastAsia"/>
                <w:b/>
                <w:szCs w:val="21"/>
              </w:rPr>
              <w:t>得分合计</w:t>
            </w:r>
          </w:p>
        </w:tc>
        <w:tc>
          <w:tcPr>
            <w:tcW w:w="9383" w:type="dxa"/>
            <w:gridSpan w:val="5"/>
            <w:noWrap/>
            <w:vAlign w:val="top"/>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8" w:type="dxa"/>
            <w:gridSpan w:val="9"/>
            <w:noWrap/>
            <w:vAlign w:val="top"/>
          </w:tcPr>
          <w:p>
            <w:pPr>
              <w:rPr>
                <w:sz w:val="24"/>
              </w:rPr>
            </w:pPr>
            <w:r>
              <w:rPr>
                <w:sz w:val="24"/>
              </w:rPr>
              <w:t>您的</w:t>
            </w:r>
            <w:r>
              <w:rPr>
                <w:rFonts w:hint="eastAsia"/>
                <w:sz w:val="24"/>
              </w:rPr>
              <w:t>其他</w:t>
            </w:r>
            <w:r>
              <w:rPr>
                <w:sz w:val="24"/>
              </w:rPr>
              <w:t>意见或建议</w:t>
            </w:r>
            <w:r>
              <w:rPr>
                <w:rFonts w:hint="eastAsia"/>
                <w:sz w:val="24"/>
              </w:rPr>
              <w:t>：</w:t>
            </w:r>
            <w:r>
              <w:rPr>
                <w:rFonts w:hint="eastAsia"/>
                <w:sz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6" w:type="dxa"/>
            <w:gridSpan w:val="2"/>
            <w:noWrap/>
            <w:vAlign w:val="top"/>
          </w:tcPr>
          <w:p>
            <w:pPr>
              <w:rPr>
                <w:sz w:val="24"/>
              </w:rPr>
            </w:pPr>
            <w:r>
              <w:rPr>
                <w:rFonts w:hint="eastAsia"/>
                <w:sz w:val="24"/>
              </w:rPr>
              <w:t>调查表编号</w:t>
            </w:r>
          </w:p>
        </w:tc>
        <w:tc>
          <w:tcPr>
            <w:tcW w:w="2596" w:type="dxa"/>
            <w:noWrap/>
            <w:vAlign w:val="top"/>
          </w:tcPr>
          <w:p>
            <w:pPr>
              <w:rPr>
                <w:sz w:val="24"/>
              </w:rPr>
            </w:pPr>
          </w:p>
        </w:tc>
        <w:tc>
          <w:tcPr>
            <w:tcW w:w="3094" w:type="dxa"/>
            <w:gridSpan w:val="2"/>
            <w:noWrap/>
            <w:vAlign w:val="top"/>
          </w:tcPr>
          <w:p>
            <w:pPr>
              <w:rPr>
                <w:sz w:val="24"/>
              </w:rPr>
            </w:pPr>
            <w:r>
              <w:rPr>
                <w:rFonts w:hint="eastAsia"/>
                <w:sz w:val="24"/>
              </w:rPr>
              <w:t>调查人员</w:t>
            </w:r>
          </w:p>
        </w:tc>
        <w:tc>
          <w:tcPr>
            <w:tcW w:w="2987" w:type="dxa"/>
            <w:noWrap/>
            <w:vAlign w:val="top"/>
          </w:tcPr>
          <w:p>
            <w:pPr>
              <w:rPr>
                <w:sz w:val="24"/>
              </w:rPr>
            </w:pPr>
          </w:p>
        </w:tc>
        <w:tc>
          <w:tcPr>
            <w:tcW w:w="2157" w:type="dxa"/>
            <w:noWrap/>
            <w:vAlign w:val="top"/>
          </w:tcPr>
          <w:p>
            <w:pPr>
              <w:rPr>
                <w:sz w:val="24"/>
              </w:rPr>
            </w:pPr>
            <w:r>
              <w:rPr>
                <w:rFonts w:hint="eastAsia"/>
                <w:sz w:val="24"/>
              </w:rPr>
              <w:t>调查时间</w:t>
            </w:r>
          </w:p>
        </w:tc>
        <w:tc>
          <w:tcPr>
            <w:tcW w:w="1778" w:type="dxa"/>
            <w:gridSpan w:val="2"/>
            <w:noWrap/>
            <w:vAlign w:val="top"/>
          </w:tcPr>
          <w:p>
            <w:pPr>
              <w:rPr>
                <w:sz w:val="24"/>
              </w:rPr>
            </w:pPr>
          </w:p>
        </w:tc>
      </w:tr>
    </w:tbl>
    <w:p>
      <w:pPr>
        <w:spacing w:line="240" w:lineRule="atLeast"/>
        <w:rPr>
          <w:rFonts w:ascii="仿宋" w:hAnsi="仿宋" w:eastAsia="仿宋"/>
          <w:szCs w:val="22"/>
        </w:rPr>
      </w:pPr>
      <w:r>
        <w:rPr>
          <w:rFonts w:hint="eastAsia" w:ascii="仿宋" w:hAnsi="仿宋" w:eastAsia="仿宋"/>
          <w:szCs w:val="22"/>
        </w:rPr>
        <w:t>备注：</w:t>
      </w:r>
      <w:r>
        <w:rPr>
          <w:rFonts w:ascii="仿宋" w:hAnsi="仿宋" w:eastAsia="仿宋"/>
          <w:szCs w:val="22"/>
        </w:rPr>
        <w:t>1、本调查表适用于养老机构</w:t>
      </w:r>
      <w:r>
        <w:rPr>
          <w:rFonts w:hint="eastAsia" w:ascii="仿宋" w:hAnsi="仿宋" w:eastAsia="仿宋"/>
          <w:szCs w:val="22"/>
        </w:rPr>
        <w:t>入住老年人或其家属</w:t>
      </w:r>
      <w:r>
        <w:rPr>
          <w:rFonts w:ascii="仿宋" w:hAnsi="仿宋" w:eastAsia="仿宋"/>
          <w:szCs w:val="22"/>
        </w:rPr>
        <w:t xml:space="preserve">； </w:t>
      </w:r>
    </w:p>
    <w:p>
      <w:pPr>
        <w:spacing w:line="240" w:lineRule="atLeast"/>
        <w:rPr>
          <w:rFonts w:ascii="仿宋" w:hAnsi="仿宋" w:eastAsia="仿宋"/>
          <w:szCs w:val="22"/>
        </w:rPr>
      </w:pPr>
      <w:r>
        <w:rPr>
          <w:rFonts w:ascii="仿宋" w:hAnsi="仿宋" w:eastAsia="仿宋"/>
          <w:szCs w:val="22"/>
        </w:rPr>
        <w:t xml:space="preserve">2、本项调查应由评价人员结合现场评价，宜以访谈式调查完成；  </w:t>
      </w:r>
    </w:p>
    <w:p>
      <w:pPr>
        <w:spacing w:line="240" w:lineRule="atLeast"/>
        <w:rPr>
          <w:rFonts w:ascii="仿宋" w:hAnsi="仿宋" w:eastAsia="仿宋"/>
          <w:szCs w:val="22"/>
        </w:rPr>
      </w:pPr>
      <w:r>
        <w:rPr>
          <w:rFonts w:ascii="仿宋" w:hAnsi="仿宋" w:eastAsia="仿宋"/>
          <w:szCs w:val="22"/>
        </w:rPr>
        <w:t>3、调查</w:t>
      </w:r>
      <w:r>
        <w:rPr>
          <w:rFonts w:hint="eastAsia" w:ascii="仿宋" w:hAnsi="仿宋" w:eastAsia="仿宋"/>
          <w:szCs w:val="22"/>
        </w:rPr>
        <w:t>应覆盖入住老年人全部能力状态。</w:t>
      </w:r>
      <w:r>
        <w:rPr>
          <w:rFonts w:ascii="仿宋" w:hAnsi="仿宋" w:eastAsia="仿宋"/>
          <w:szCs w:val="22"/>
        </w:rPr>
        <w:t>样本量应不少于</w:t>
      </w:r>
      <w:r>
        <w:rPr>
          <w:rFonts w:hint="eastAsia" w:ascii="仿宋" w:hAnsi="仿宋" w:eastAsia="仿宋"/>
          <w:szCs w:val="22"/>
        </w:rPr>
        <w:t>入住老年人</w:t>
      </w:r>
      <w:r>
        <w:rPr>
          <w:rFonts w:ascii="仿宋" w:hAnsi="仿宋" w:eastAsia="仿宋"/>
          <w:szCs w:val="22"/>
        </w:rPr>
        <w:t>总数的10%，并至少保证5名</w:t>
      </w:r>
      <w:r>
        <w:rPr>
          <w:rFonts w:hint="eastAsia" w:ascii="仿宋" w:hAnsi="仿宋" w:eastAsia="仿宋"/>
          <w:szCs w:val="22"/>
        </w:rPr>
        <w:t>老年人</w:t>
      </w:r>
      <w:r>
        <w:rPr>
          <w:rFonts w:ascii="仿宋" w:hAnsi="仿宋" w:eastAsia="仿宋"/>
          <w:szCs w:val="22"/>
        </w:rPr>
        <w:t>的抽样数量。</w:t>
      </w:r>
    </w:p>
    <w:p>
      <w:pPr>
        <w:rPr>
          <w:rFonts w:ascii="仿宋" w:hAnsi="仿宋" w:eastAsia="仿宋"/>
          <w:sz w:val="32"/>
          <w:szCs w:val="32"/>
        </w:rPr>
      </w:pPr>
      <w:r>
        <w:rPr>
          <w:rFonts w:hint="eastAsia" w:ascii="仿宋" w:hAnsi="仿宋" w:eastAsia="仿宋"/>
          <w:sz w:val="32"/>
          <w:szCs w:val="32"/>
        </w:rPr>
        <w:t>附录2：养老机构员工满意度调查表</w:t>
      </w:r>
    </w:p>
    <w:p>
      <w:pPr>
        <w:ind w:firstLine="4312" w:firstLineChars="1540"/>
        <w:rPr>
          <w:b/>
          <w:sz w:val="28"/>
          <w:szCs w:val="28"/>
        </w:rPr>
      </w:pPr>
      <w:r>
        <w:rPr>
          <w:rFonts w:hint="eastAsia"/>
          <w:b/>
          <w:sz w:val="28"/>
          <w:szCs w:val="28"/>
        </w:rPr>
        <w:t>养老机构员工满意度调查表（</w:t>
      </w:r>
      <w:r>
        <w:rPr>
          <w:b/>
          <w:sz w:val="28"/>
          <w:szCs w:val="28"/>
        </w:rPr>
        <w:t>共</w:t>
      </w:r>
      <w:r>
        <w:rPr>
          <w:rFonts w:hint="eastAsia"/>
          <w:b/>
          <w:sz w:val="28"/>
          <w:szCs w:val="28"/>
        </w:rPr>
        <w:t>20分、</w:t>
      </w:r>
      <w:r>
        <w:rPr>
          <w:b/>
          <w:sz w:val="28"/>
          <w:szCs w:val="28"/>
        </w:rPr>
        <w:t>每项</w:t>
      </w:r>
      <w:r>
        <w:rPr>
          <w:rFonts w:hint="eastAsia"/>
          <w:b/>
          <w:sz w:val="28"/>
          <w:szCs w:val="28"/>
        </w:rPr>
        <w:t>2分）</w:t>
      </w:r>
    </w:p>
    <w:p>
      <w:pPr>
        <w:rPr>
          <w:szCs w:val="21"/>
        </w:rPr>
      </w:pPr>
      <w:r>
        <w:rPr>
          <w:rFonts w:hint="eastAsia"/>
          <w:szCs w:val="21"/>
        </w:rPr>
        <w:t>您</w:t>
      </w:r>
      <w:r>
        <w:rPr>
          <w:szCs w:val="21"/>
        </w:rPr>
        <w:t>好</w:t>
      </w:r>
      <w:r>
        <w:rPr>
          <w:rFonts w:hint="eastAsia"/>
          <w:szCs w:val="21"/>
        </w:rPr>
        <w:t>！</w:t>
      </w:r>
    </w:p>
    <w:p>
      <w:pPr>
        <w:ind w:firstLine="420" w:firstLineChars="200"/>
        <w:rPr>
          <w:szCs w:val="21"/>
        </w:rPr>
      </w:pPr>
      <w:r>
        <w:rPr>
          <w:rFonts w:hint="eastAsia"/>
          <w:szCs w:val="21"/>
        </w:rPr>
        <w:t>我们受陕西省民政厅（市民政局）的委托来贵机构进行星级评定，您的满意度是星级评定工作的重要部分。请您根据实际情况进行选择和填写。请放心，您的意见是匿名的，仅用于统计使用。</w:t>
      </w:r>
    </w:p>
    <w:p>
      <w:pPr>
        <w:ind w:firstLine="120" w:firstLineChars="50"/>
        <w:rPr>
          <w:bCs/>
          <w:sz w:val="24"/>
        </w:rPr>
      </w:pPr>
      <w:r>
        <w:rPr>
          <w:rFonts w:hint="eastAsia"/>
          <w:bCs/>
          <w:sz w:val="24"/>
        </w:rPr>
        <w:t>机构名称：</w:t>
      </w:r>
    </w:p>
    <w:tbl>
      <w:tblPr>
        <w:tblStyle w:val="4"/>
        <w:tblpPr w:leftFromText="180" w:rightFromText="180" w:vertAnchor="text" w:horzAnchor="page" w:tblpX="1473" w:tblpY="4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532"/>
        <w:gridCol w:w="2511"/>
        <w:gridCol w:w="1120"/>
        <w:gridCol w:w="4623"/>
        <w:gridCol w:w="1596"/>
        <w:gridCol w:w="1021"/>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noWrap/>
            <w:vAlign w:val="top"/>
          </w:tcPr>
          <w:p>
            <w:pPr>
              <w:jc w:val="center"/>
              <w:rPr>
                <w:szCs w:val="21"/>
              </w:rPr>
            </w:pPr>
            <w:r>
              <w:rPr>
                <w:rFonts w:hint="eastAsia"/>
                <w:szCs w:val="21"/>
              </w:rPr>
              <w:t>题号</w:t>
            </w:r>
          </w:p>
        </w:tc>
        <w:tc>
          <w:tcPr>
            <w:tcW w:w="4043" w:type="dxa"/>
            <w:gridSpan w:val="2"/>
            <w:noWrap/>
            <w:vAlign w:val="top"/>
          </w:tcPr>
          <w:p>
            <w:pPr>
              <w:jc w:val="center"/>
              <w:rPr>
                <w:szCs w:val="21"/>
              </w:rPr>
            </w:pPr>
            <w:r>
              <w:rPr>
                <w:rFonts w:hint="eastAsia"/>
                <w:szCs w:val="21"/>
              </w:rPr>
              <w:t>调查项目</w:t>
            </w:r>
          </w:p>
        </w:tc>
        <w:tc>
          <w:tcPr>
            <w:tcW w:w="8360" w:type="dxa"/>
            <w:gridSpan w:val="4"/>
            <w:noWrap/>
            <w:vAlign w:val="top"/>
          </w:tcPr>
          <w:p>
            <w:pPr>
              <w:jc w:val="center"/>
              <w:rPr>
                <w:szCs w:val="21"/>
              </w:rPr>
            </w:pPr>
            <w:r>
              <w:rPr>
                <w:rFonts w:hint="eastAsia"/>
                <w:szCs w:val="21"/>
              </w:rPr>
              <w:t>员工评价</w:t>
            </w:r>
          </w:p>
        </w:tc>
        <w:tc>
          <w:tcPr>
            <w:tcW w:w="735" w:type="dxa"/>
            <w:noWrap/>
            <w:vAlign w:val="top"/>
          </w:tcPr>
          <w:p>
            <w:pPr>
              <w:jc w:val="center"/>
              <w:rPr>
                <w:szCs w:val="21"/>
              </w:rPr>
            </w:pPr>
            <w:r>
              <w:rPr>
                <w:rFonts w:hint="eastAsia"/>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810" w:type="dxa"/>
            <w:noWrap/>
            <w:vAlign w:val="center"/>
          </w:tcPr>
          <w:p>
            <w:pPr>
              <w:jc w:val="center"/>
              <w:rPr>
                <w:szCs w:val="21"/>
              </w:rPr>
            </w:pPr>
            <w:r>
              <w:rPr>
                <w:rFonts w:hint="eastAsia"/>
                <w:szCs w:val="21"/>
              </w:rPr>
              <w:t>1</w:t>
            </w:r>
          </w:p>
        </w:tc>
        <w:tc>
          <w:tcPr>
            <w:tcW w:w="4043" w:type="dxa"/>
            <w:gridSpan w:val="2"/>
            <w:noWrap/>
            <w:vAlign w:val="top"/>
          </w:tcPr>
          <w:p>
            <w:pPr>
              <w:jc w:val="center"/>
              <w:rPr>
                <w:szCs w:val="21"/>
              </w:rPr>
            </w:pPr>
            <w:r>
              <w:rPr>
                <w:rFonts w:hint="eastAsia"/>
                <w:szCs w:val="21"/>
              </w:rPr>
              <w:t>您对工作条件与环境的满意程度</w:t>
            </w:r>
          </w:p>
        </w:tc>
        <w:tc>
          <w:tcPr>
            <w:tcW w:w="8360" w:type="dxa"/>
            <w:gridSpan w:val="4"/>
            <w:noWrap/>
            <w:vAlign w:val="top"/>
          </w:tcPr>
          <w:p>
            <w:pPr>
              <w:jc w:val="center"/>
              <w:rPr>
                <w:szCs w:val="21"/>
              </w:rPr>
            </w:pPr>
            <w:r>
              <w:rPr>
                <w:rFonts w:hint="eastAsia"/>
                <w:szCs w:val="21"/>
              </w:rPr>
              <w:t>□满意（2分）□一般（1分）□不满意（0分）</w:t>
            </w:r>
          </w:p>
        </w:tc>
        <w:tc>
          <w:tcPr>
            <w:tcW w:w="735" w:type="dxa"/>
            <w:noWrap/>
            <w:vAlign w:val="top"/>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noWrap/>
            <w:vAlign w:val="center"/>
          </w:tcPr>
          <w:p>
            <w:pPr>
              <w:jc w:val="center"/>
              <w:rPr>
                <w:szCs w:val="21"/>
              </w:rPr>
            </w:pPr>
            <w:r>
              <w:rPr>
                <w:rFonts w:hint="eastAsia"/>
                <w:szCs w:val="21"/>
              </w:rPr>
              <w:t>2</w:t>
            </w:r>
          </w:p>
        </w:tc>
        <w:tc>
          <w:tcPr>
            <w:tcW w:w="4043" w:type="dxa"/>
            <w:gridSpan w:val="2"/>
            <w:noWrap/>
            <w:vAlign w:val="top"/>
          </w:tcPr>
          <w:p>
            <w:pPr>
              <w:jc w:val="center"/>
              <w:rPr>
                <w:szCs w:val="21"/>
              </w:rPr>
            </w:pPr>
            <w:r>
              <w:rPr>
                <w:rFonts w:hint="eastAsia"/>
                <w:szCs w:val="21"/>
              </w:rPr>
              <w:t>您对报酬与所做的工作量的满意程度</w:t>
            </w:r>
          </w:p>
        </w:tc>
        <w:tc>
          <w:tcPr>
            <w:tcW w:w="8360" w:type="dxa"/>
            <w:gridSpan w:val="4"/>
            <w:noWrap/>
            <w:vAlign w:val="top"/>
          </w:tcPr>
          <w:p>
            <w:pPr>
              <w:jc w:val="center"/>
              <w:rPr>
                <w:szCs w:val="21"/>
              </w:rPr>
            </w:pPr>
            <w:r>
              <w:rPr>
                <w:rFonts w:hint="eastAsia"/>
                <w:szCs w:val="21"/>
              </w:rPr>
              <w:t>□满意（2分）□一般（1分）□不满意（0分）</w:t>
            </w:r>
          </w:p>
        </w:tc>
        <w:tc>
          <w:tcPr>
            <w:tcW w:w="735" w:type="dxa"/>
            <w:noWrap/>
            <w:vAlign w:val="top"/>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noWrap/>
            <w:vAlign w:val="center"/>
          </w:tcPr>
          <w:p>
            <w:pPr>
              <w:jc w:val="center"/>
              <w:rPr>
                <w:szCs w:val="21"/>
              </w:rPr>
            </w:pPr>
            <w:r>
              <w:rPr>
                <w:rFonts w:hint="eastAsia"/>
                <w:szCs w:val="21"/>
              </w:rPr>
              <w:t>3</w:t>
            </w:r>
          </w:p>
        </w:tc>
        <w:tc>
          <w:tcPr>
            <w:tcW w:w="4043" w:type="dxa"/>
            <w:gridSpan w:val="2"/>
            <w:noWrap/>
            <w:vAlign w:val="top"/>
          </w:tcPr>
          <w:p>
            <w:pPr>
              <w:jc w:val="center"/>
              <w:rPr>
                <w:szCs w:val="21"/>
              </w:rPr>
            </w:pPr>
            <w:r>
              <w:rPr>
                <w:rFonts w:hint="eastAsia"/>
                <w:szCs w:val="21"/>
              </w:rPr>
              <w:t>您对同事间关系的满意程度</w:t>
            </w:r>
          </w:p>
        </w:tc>
        <w:tc>
          <w:tcPr>
            <w:tcW w:w="8360" w:type="dxa"/>
            <w:gridSpan w:val="4"/>
            <w:noWrap/>
            <w:vAlign w:val="top"/>
          </w:tcPr>
          <w:p>
            <w:pPr>
              <w:jc w:val="center"/>
              <w:rPr>
                <w:szCs w:val="21"/>
              </w:rPr>
            </w:pPr>
            <w:r>
              <w:rPr>
                <w:rFonts w:hint="eastAsia"/>
                <w:szCs w:val="21"/>
              </w:rPr>
              <w:t>□满意（2分）□一般（1分）□不满意（0分）</w:t>
            </w:r>
          </w:p>
        </w:tc>
        <w:tc>
          <w:tcPr>
            <w:tcW w:w="735" w:type="dxa"/>
            <w:noWrap/>
            <w:vAlign w:val="top"/>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noWrap/>
            <w:vAlign w:val="center"/>
          </w:tcPr>
          <w:p>
            <w:pPr>
              <w:jc w:val="center"/>
              <w:rPr>
                <w:szCs w:val="21"/>
              </w:rPr>
            </w:pPr>
            <w:r>
              <w:rPr>
                <w:rFonts w:hint="eastAsia"/>
                <w:szCs w:val="21"/>
              </w:rPr>
              <w:t>4</w:t>
            </w:r>
          </w:p>
        </w:tc>
        <w:tc>
          <w:tcPr>
            <w:tcW w:w="4043" w:type="dxa"/>
            <w:gridSpan w:val="2"/>
            <w:noWrap/>
            <w:vAlign w:val="top"/>
          </w:tcPr>
          <w:p>
            <w:pPr>
              <w:jc w:val="center"/>
              <w:rPr>
                <w:szCs w:val="21"/>
              </w:rPr>
            </w:pPr>
            <w:r>
              <w:rPr>
                <w:rFonts w:hint="eastAsia"/>
                <w:szCs w:val="21"/>
              </w:rPr>
              <w:t>您对直接主管领导的满意程度</w:t>
            </w:r>
          </w:p>
        </w:tc>
        <w:tc>
          <w:tcPr>
            <w:tcW w:w="8360" w:type="dxa"/>
            <w:gridSpan w:val="4"/>
            <w:noWrap/>
            <w:vAlign w:val="top"/>
          </w:tcPr>
          <w:p>
            <w:pPr>
              <w:jc w:val="center"/>
              <w:rPr>
                <w:szCs w:val="21"/>
              </w:rPr>
            </w:pPr>
            <w:r>
              <w:rPr>
                <w:rFonts w:hint="eastAsia"/>
                <w:szCs w:val="21"/>
              </w:rPr>
              <w:t>□满意（2分）□一般（1分）□不满意（0分）</w:t>
            </w:r>
          </w:p>
        </w:tc>
        <w:tc>
          <w:tcPr>
            <w:tcW w:w="735" w:type="dxa"/>
            <w:noWrap/>
            <w:vAlign w:val="top"/>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noWrap/>
            <w:vAlign w:val="center"/>
          </w:tcPr>
          <w:p>
            <w:pPr>
              <w:jc w:val="center"/>
              <w:rPr>
                <w:szCs w:val="21"/>
              </w:rPr>
            </w:pPr>
            <w:r>
              <w:rPr>
                <w:rFonts w:hint="eastAsia"/>
                <w:szCs w:val="21"/>
              </w:rPr>
              <w:t>5</w:t>
            </w:r>
          </w:p>
        </w:tc>
        <w:tc>
          <w:tcPr>
            <w:tcW w:w="4043" w:type="dxa"/>
            <w:gridSpan w:val="2"/>
            <w:noWrap/>
            <w:vAlign w:val="top"/>
          </w:tcPr>
          <w:p>
            <w:pPr>
              <w:jc w:val="center"/>
              <w:rPr>
                <w:szCs w:val="21"/>
              </w:rPr>
            </w:pPr>
            <w:r>
              <w:rPr>
                <w:rFonts w:hint="eastAsia"/>
                <w:szCs w:val="21"/>
              </w:rPr>
              <w:t>您对自身发展空间的满意程度</w:t>
            </w:r>
          </w:p>
        </w:tc>
        <w:tc>
          <w:tcPr>
            <w:tcW w:w="8360" w:type="dxa"/>
            <w:gridSpan w:val="4"/>
            <w:noWrap/>
            <w:vAlign w:val="top"/>
          </w:tcPr>
          <w:p>
            <w:pPr>
              <w:jc w:val="center"/>
              <w:rPr>
                <w:szCs w:val="21"/>
              </w:rPr>
            </w:pPr>
            <w:r>
              <w:rPr>
                <w:rFonts w:hint="eastAsia"/>
                <w:szCs w:val="21"/>
              </w:rPr>
              <w:t>□满意（2分）□一般（1分）□不满意（0分）</w:t>
            </w:r>
          </w:p>
        </w:tc>
        <w:tc>
          <w:tcPr>
            <w:tcW w:w="735" w:type="dxa"/>
            <w:noWrap/>
            <w:vAlign w:val="top"/>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noWrap/>
            <w:vAlign w:val="center"/>
          </w:tcPr>
          <w:p>
            <w:pPr>
              <w:jc w:val="center"/>
              <w:rPr>
                <w:szCs w:val="21"/>
              </w:rPr>
            </w:pPr>
            <w:r>
              <w:rPr>
                <w:rFonts w:hint="eastAsia"/>
                <w:szCs w:val="21"/>
              </w:rPr>
              <w:t>6</w:t>
            </w:r>
          </w:p>
        </w:tc>
        <w:tc>
          <w:tcPr>
            <w:tcW w:w="4043" w:type="dxa"/>
            <w:gridSpan w:val="2"/>
            <w:noWrap/>
            <w:vAlign w:val="top"/>
          </w:tcPr>
          <w:p>
            <w:pPr>
              <w:jc w:val="center"/>
              <w:rPr>
                <w:szCs w:val="21"/>
              </w:rPr>
            </w:pPr>
            <w:r>
              <w:rPr>
                <w:rFonts w:hint="eastAsia"/>
                <w:szCs w:val="21"/>
              </w:rPr>
              <w:t>您对</w:t>
            </w:r>
            <w:r>
              <w:rPr>
                <w:szCs w:val="21"/>
              </w:rPr>
              <w:t>职业培训</w:t>
            </w:r>
            <w:r>
              <w:rPr>
                <w:rFonts w:hint="eastAsia"/>
                <w:szCs w:val="21"/>
              </w:rPr>
              <w:t>的满意程度</w:t>
            </w:r>
          </w:p>
        </w:tc>
        <w:tc>
          <w:tcPr>
            <w:tcW w:w="8360" w:type="dxa"/>
            <w:gridSpan w:val="4"/>
            <w:noWrap/>
            <w:vAlign w:val="top"/>
          </w:tcPr>
          <w:p>
            <w:pPr>
              <w:jc w:val="center"/>
              <w:rPr>
                <w:szCs w:val="21"/>
              </w:rPr>
            </w:pPr>
            <w:r>
              <w:rPr>
                <w:rFonts w:hint="eastAsia"/>
                <w:szCs w:val="21"/>
              </w:rPr>
              <w:t>□满意（2分）□一般（1分）□不满意（0分</w:t>
            </w:r>
          </w:p>
        </w:tc>
        <w:tc>
          <w:tcPr>
            <w:tcW w:w="735" w:type="dxa"/>
            <w:noWrap/>
            <w:vAlign w:val="top"/>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0" w:hRule="atLeast"/>
        </w:trPr>
        <w:tc>
          <w:tcPr>
            <w:tcW w:w="810" w:type="dxa"/>
            <w:noWrap/>
            <w:vAlign w:val="center"/>
          </w:tcPr>
          <w:p>
            <w:pPr>
              <w:jc w:val="center"/>
              <w:rPr>
                <w:szCs w:val="21"/>
              </w:rPr>
            </w:pPr>
            <w:r>
              <w:rPr>
                <w:rFonts w:hint="eastAsia"/>
                <w:szCs w:val="21"/>
              </w:rPr>
              <w:t>7</w:t>
            </w:r>
          </w:p>
        </w:tc>
        <w:tc>
          <w:tcPr>
            <w:tcW w:w="4043" w:type="dxa"/>
            <w:gridSpan w:val="2"/>
            <w:noWrap/>
            <w:vAlign w:val="top"/>
          </w:tcPr>
          <w:p>
            <w:pPr>
              <w:jc w:val="center"/>
              <w:rPr>
                <w:szCs w:val="21"/>
              </w:rPr>
            </w:pPr>
            <w:r>
              <w:rPr>
                <w:rFonts w:hint="eastAsia"/>
                <w:szCs w:val="21"/>
              </w:rPr>
              <w:t>您对劳动强度和劳动时间的满意程度</w:t>
            </w:r>
          </w:p>
        </w:tc>
        <w:tc>
          <w:tcPr>
            <w:tcW w:w="8360" w:type="dxa"/>
            <w:gridSpan w:val="4"/>
            <w:noWrap/>
            <w:vAlign w:val="top"/>
          </w:tcPr>
          <w:p>
            <w:pPr>
              <w:jc w:val="center"/>
              <w:rPr>
                <w:szCs w:val="21"/>
              </w:rPr>
            </w:pPr>
            <w:r>
              <w:rPr>
                <w:rFonts w:hint="eastAsia"/>
                <w:szCs w:val="21"/>
              </w:rPr>
              <w:t>□满意（2分）□一般（1分）□不满意（0分</w:t>
            </w:r>
          </w:p>
        </w:tc>
        <w:tc>
          <w:tcPr>
            <w:tcW w:w="735" w:type="dxa"/>
            <w:noWrap/>
            <w:vAlign w:val="top"/>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noWrap/>
            <w:vAlign w:val="center"/>
          </w:tcPr>
          <w:p>
            <w:pPr>
              <w:jc w:val="center"/>
              <w:rPr>
                <w:szCs w:val="21"/>
              </w:rPr>
            </w:pPr>
            <w:r>
              <w:rPr>
                <w:rFonts w:hint="eastAsia"/>
                <w:szCs w:val="21"/>
              </w:rPr>
              <w:t>8</w:t>
            </w:r>
          </w:p>
        </w:tc>
        <w:tc>
          <w:tcPr>
            <w:tcW w:w="4043" w:type="dxa"/>
            <w:gridSpan w:val="2"/>
            <w:noWrap/>
            <w:vAlign w:val="top"/>
          </w:tcPr>
          <w:p>
            <w:pPr>
              <w:jc w:val="center"/>
              <w:rPr>
                <w:szCs w:val="21"/>
              </w:rPr>
            </w:pPr>
            <w:r>
              <w:rPr>
                <w:rFonts w:hint="eastAsia"/>
                <w:szCs w:val="21"/>
              </w:rPr>
              <w:t>您家人对您目前工作的态度</w:t>
            </w:r>
          </w:p>
        </w:tc>
        <w:tc>
          <w:tcPr>
            <w:tcW w:w="8360" w:type="dxa"/>
            <w:gridSpan w:val="4"/>
            <w:noWrap/>
            <w:vAlign w:val="top"/>
          </w:tcPr>
          <w:p>
            <w:pPr>
              <w:jc w:val="center"/>
              <w:rPr>
                <w:szCs w:val="21"/>
              </w:rPr>
            </w:pPr>
            <w:r>
              <w:rPr>
                <w:rFonts w:hint="eastAsia"/>
                <w:szCs w:val="21"/>
              </w:rPr>
              <w:t>□满意（2分）□一般（1分）□不满意（0分</w:t>
            </w:r>
          </w:p>
        </w:tc>
        <w:tc>
          <w:tcPr>
            <w:tcW w:w="735" w:type="dxa"/>
            <w:noWrap/>
            <w:vAlign w:val="top"/>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noWrap/>
            <w:vAlign w:val="center"/>
          </w:tcPr>
          <w:p>
            <w:pPr>
              <w:jc w:val="center"/>
              <w:rPr>
                <w:szCs w:val="21"/>
              </w:rPr>
            </w:pPr>
            <w:r>
              <w:rPr>
                <w:rFonts w:hint="eastAsia"/>
                <w:szCs w:val="21"/>
              </w:rPr>
              <w:t>9</w:t>
            </w:r>
          </w:p>
        </w:tc>
        <w:tc>
          <w:tcPr>
            <w:tcW w:w="4043" w:type="dxa"/>
            <w:gridSpan w:val="2"/>
            <w:noWrap/>
            <w:vAlign w:val="top"/>
          </w:tcPr>
          <w:p>
            <w:pPr>
              <w:jc w:val="center"/>
              <w:rPr>
                <w:szCs w:val="21"/>
              </w:rPr>
            </w:pPr>
            <w:r>
              <w:rPr>
                <w:rFonts w:hint="eastAsia"/>
                <w:szCs w:val="21"/>
              </w:rPr>
              <w:t>您对院里的管理方式的满意程度</w:t>
            </w:r>
          </w:p>
        </w:tc>
        <w:tc>
          <w:tcPr>
            <w:tcW w:w="8360" w:type="dxa"/>
            <w:gridSpan w:val="4"/>
            <w:noWrap/>
            <w:vAlign w:val="top"/>
          </w:tcPr>
          <w:p>
            <w:pPr>
              <w:jc w:val="center"/>
              <w:rPr>
                <w:szCs w:val="21"/>
              </w:rPr>
            </w:pPr>
            <w:r>
              <w:rPr>
                <w:rFonts w:hint="eastAsia"/>
                <w:szCs w:val="21"/>
              </w:rPr>
              <w:t>□满意（2分）□一般（1分）□不满意（0分</w:t>
            </w:r>
          </w:p>
        </w:tc>
        <w:tc>
          <w:tcPr>
            <w:tcW w:w="735" w:type="dxa"/>
            <w:noWrap/>
            <w:vAlign w:val="top"/>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noWrap/>
            <w:vAlign w:val="center"/>
          </w:tcPr>
          <w:p>
            <w:pPr>
              <w:jc w:val="center"/>
              <w:rPr>
                <w:szCs w:val="21"/>
              </w:rPr>
            </w:pPr>
            <w:r>
              <w:rPr>
                <w:rFonts w:hint="eastAsia"/>
                <w:szCs w:val="21"/>
              </w:rPr>
              <w:t>10</w:t>
            </w:r>
          </w:p>
        </w:tc>
        <w:tc>
          <w:tcPr>
            <w:tcW w:w="4043" w:type="dxa"/>
            <w:gridSpan w:val="2"/>
            <w:noWrap/>
            <w:vAlign w:val="top"/>
          </w:tcPr>
          <w:p>
            <w:pPr>
              <w:jc w:val="center"/>
              <w:rPr>
                <w:szCs w:val="21"/>
              </w:rPr>
            </w:pPr>
            <w:r>
              <w:rPr>
                <w:rFonts w:hint="eastAsia"/>
                <w:szCs w:val="21"/>
              </w:rPr>
              <w:t>综合来看，您对在这里工作的满意程度</w:t>
            </w:r>
          </w:p>
        </w:tc>
        <w:tc>
          <w:tcPr>
            <w:tcW w:w="8360" w:type="dxa"/>
            <w:gridSpan w:val="4"/>
            <w:noWrap/>
            <w:vAlign w:val="top"/>
          </w:tcPr>
          <w:p>
            <w:pPr>
              <w:jc w:val="center"/>
              <w:rPr>
                <w:szCs w:val="21"/>
              </w:rPr>
            </w:pPr>
            <w:r>
              <w:rPr>
                <w:rFonts w:hint="eastAsia"/>
                <w:szCs w:val="21"/>
              </w:rPr>
              <w:t>□满意（2分）□一般（1分）□不满意（0分</w:t>
            </w:r>
          </w:p>
        </w:tc>
        <w:tc>
          <w:tcPr>
            <w:tcW w:w="735" w:type="dxa"/>
            <w:noWrap/>
            <w:vAlign w:val="top"/>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53" w:type="dxa"/>
            <w:gridSpan w:val="3"/>
            <w:noWrap/>
            <w:vAlign w:val="top"/>
          </w:tcPr>
          <w:p>
            <w:pPr>
              <w:jc w:val="center"/>
              <w:rPr>
                <w:szCs w:val="21"/>
              </w:rPr>
            </w:pPr>
            <w:r>
              <w:rPr>
                <w:rFonts w:hint="eastAsia"/>
                <w:szCs w:val="21"/>
              </w:rPr>
              <w:t>得分合计</w:t>
            </w:r>
          </w:p>
        </w:tc>
        <w:tc>
          <w:tcPr>
            <w:tcW w:w="9095" w:type="dxa"/>
            <w:gridSpan w:val="5"/>
            <w:noWrap/>
            <w:vAlign w:val="top"/>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3948" w:type="dxa"/>
            <w:gridSpan w:val="8"/>
            <w:noWrap/>
            <w:vAlign w:val="top"/>
          </w:tcPr>
          <w:p>
            <w:pPr>
              <w:rPr>
                <w:szCs w:val="21"/>
              </w:rPr>
            </w:pPr>
            <w:r>
              <w:rPr>
                <w:rFonts w:hint="eastAsia"/>
                <w:szCs w:val="21"/>
              </w:rPr>
              <w:t>员工的建议：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342" w:type="dxa"/>
            <w:gridSpan w:val="2"/>
            <w:noWrap/>
            <w:vAlign w:val="top"/>
          </w:tcPr>
          <w:p>
            <w:pPr>
              <w:jc w:val="center"/>
              <w:rPr>
                <w:szCs w:val="21"/>
              </w:rPr>
            </w:pPr>
            <w:r>
              <w:rPr>
                <w:rFonts w:hint="eastAsia"/>
                <w:szCs w:val="21"/>
              </w:rPr>
              <w:t>被调查人工号或姓名</w:t>
            </w:r>
          </w:p>
        </w:tc>
        <w:tc>
          <w:tcPr>
            <w:tcW w:w="2511" w:type="dxa"/>
            <w:noWrap/>
            <w:vAlign w:val="top"/>
          </w:tcPr>
          <w:p>
            <w:pPr>
              <w:jc w:val="center"/>
              <w:rPr>
                <w:szCs w:val="21"/>
              </w:rPr>
            </w:pPr>
          </w:p>
        </w:tc>
        <w:tc>
          <w:tcPr>
            <w:tcW w:w="1120" w:type="dxa"/>
            <w:noWrap/>
            <w:vAlign w:val="top"/>
          </w:tcPr>
          <w:p>
            <w:pPr>
              <w:jc w:val="center"/>
              <w:rPr>
                <w:szCs w:val="21"/>
              </w:rPr>
            </w:pPr>
            <w:r>
              <w:rPr>
                <w:rFonts w:hint="eastAsia"/>
                <w:szCs w:val="21"/>
              </w:rPr>
              <w:t>调查人员</w:t>
            </w:r>
          </w:p>
        </w:tc>
        <w:tc>
          <w:tcPr>
            <w:tcW w:w="4623" w:type="dxa"/>
            <w:noWrap/>
            <w:vAlign w:val="top"/>
          </w:tcPr>
          <w:p>
            <w:pPr>
              <w:jc w:val="center"/>
              <w:rPr>
                <w:szCs w:val="21"/>
              </w:rPr>
            </w:pPr>
          </w:p>
        </w:tc>
        <w:tc>
          <w:tcPr>
            <w:tcW w:w="1596" w:type="dxa"/>
            <w:noWrap/>
            <w:vAlign w:val="top"/>
          </w:tcPr>
          <w:p>
            <w:pPr>
              <w:jc w:val="center"/>
              <w:rPr>
                <w:szCs w:val="21"/>
              </w:rPr>
            </w:pPr>
            <w:r>
              <w:rPr>
                <w:rFonts w:hint="eastAsia"/>
                <w:szCs w:val="21"/>
              </w:rPr>
              <w:t>调查时间</w:t>
            </w:r>
          </w:p>
        </w:tc>
        <w:tc>
          <w:tcPr>
            <w:tcW w:w="1756" w:type="dxa"/>
            <w:gridSpan w:val="2"/>
            <w:noWrap/>
            <w:vAlign w:val="top"/>
          </w:tcPr>
          <w:p>
            <w:pPr>
              <w:jc w:val="center"/>
              <w:rPr>
                <w:szCs w:val="21"/>
              </w:rPr>
            </w:pPr>
          </w:p>
        </w:tc>
      </w:tr>
    </w:tbl>
    <w:p>
      <w:pPr>
        <w:rPr>
          <w:szCs w:val="21"/>
        </w:rPr>
      </w:pPr>
      <w:r>
        <w:rPr>
          <w:rFonts w:hint="eastAsia"/>
          <w:szCs w:val="21"/>
        </w:rPr>
        <w:t>备注：1、</w:t>
      </w:r>
      <w:r>
        <w:rPr>
          <w:szCs w:val="21"/>
        </w:rPr>
        <w:t>本</w:t>
      </w:r>
      <w:r>
        <w:rPr>
          <w:rFonts w:hint="eastAsia"/>
          <w:szCs w:val="21"/>
        </w:rPr>
        <w:t>调查表适用于养老机构一线员工；</w:t>
      </w:r>
    </w:p>
    <w:p>
      <w:pPr>
        <w:rPr>
          <w:szCs w:val="21"/>
        </w:rPr>
      </w:pPr>
      <w:r>
        <w:rPr>
          <w:rFonts w:hint="eastAsia"/>
          <w:szCs w:val="21"/>
        </w:rPr>
        <w:t>2、本项调查应由评价人员结合现场评价，宜</w:t>
      </w:r>
      <w:r>
        <w:rPr>
          <w:szCs w:val="21"/>
        </w:rPr>
        <w:t>以</w:t>
      </w:r>
      <w:r>
        <w:rPr>
          <w:rFonts w:hint="eastAsia"/>
          <w:szCs w:val="21"/>
        </w:rPr>
        <w:t>访谈式调查完成；</w:t>
      </w:r>
    </w:p>
    <w:p>
      <w:r>
        <w:rPr>
          <w:szCs w:val="21"/>
        </w:rPr>
        <w:t>3</w:t>
      </w:r>
      <w:r>
        <w:rPr>
          <w:rFonts w:hint="eastAsia"/>
          <w:szCs w:val="21"/>
        </w:rPr>
        <w:t>、</w:t>
      </w:r>
      <w:r>
        <w:rPr>
          <w:szCs w:val="21"/>
        </w:rPr>
        <w:t>调查</w:t>
      </w:r>
      <w:r>
        <w:rPr>
          <w:rFonts w:hint="eastAsia"/>
          <w:szCs w:val="21"/>
        </w:rPr>
        <w:t>样本量应不少于一线员工总数的10</w:t>
      </w:r>
      <w:r>
        <w:rPr>
          <w:szCs w:val="21"/>
        </w:rPr>
        <w:t>%，并</w:t>
      </w:r>
      <w:r>
        <w:rPr>
          <w:rFonts w:hint="eastAsia"/>
          <w:szCs w:val="21"/>
        </w:rPr>
        <w:t>至少保证5名一线员工的抽样数量。</w:t>
      </w:r>
    </w:p>
    <w:p>
      <w:pPr>
        <w:sectPr>
          <w:footerReference r:id="rId5" w:type="first"/>
          <w:footerReference r:id="rId3" w:type="default"/>
          <w:footerReference r:id="rId4" w:type="even"/>
          <w:pgSz w:w="16838" w:h="11906" w:orient="landscape"/>
          <w:pgMar w:top="1797" w:right="1440" w:bottom="1797" w:left="1440" w:header="851" w:footer="992" w:gutter="0"/>
          <w:pgNumType w:fmt="numberInDash"/>
          <w:cols w:space="425" w:num="1"/>
          <w:docGrid w:type="linesAndChar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mbria Math">
    <w:panose1 w:val="02040503050406030204"/>
    <w:charset w:val="00"/>
    <w:family w:val="roman"/>
    <w:pitch w:val="default"/>
    <w:sig w:usb0="E00002FF" w:usb1="42002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ngsanaUPC">
    <w:panose1 w:val="02020603050405020304"/>
    <w:charset w:val="00"/>
    <w:family w:val="roman"/>
    <w:pitch w:val="default"/>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ascii="宋体" w:hAnsi="宋体" w:cs="AngsanaUPC"/>
        <w:sz w:val="28"/>
        <w:szCs w:val="28"/>
      </w:rPr>
    </w:pPr>
    <w:r>
      <w:rPr>
        <w:rStyle w:val="6"/>
        <w:rFonts w:ascii="宋体" w:hAnsi="宋体" w:cs="AngsanaUPC"/>
        <w:sz w:val="28"/>
        <w:szCs w:val="28"/>
      </w:rPr>
      <w:fldChar w:fldCharType="begin"/>
    </w:r>
    <w:r>
      <w:rPr>
        <w:rStyle w:val="6"/>
        <w:rFonts w:ascii="宋体" w:hAnsi="宋体" w:cs="AngsanaUPC"/>
        <w:sz w:val="28"/>
        <w:szCs w:val="28"/>
      </w:rPr>
      <w:instrText xml:space="preserve">PAGE  </w:instrText>
    </w:r>
    <w:r>
      <w:rPr>
        <w:rStyle w:val="6"/>
        <w:rFonts w:ascii="宋体" w:hAnsi="宋体" w:cs="AngsanaUPC"/>
        <w:sz w:val="28"/>
        <w:szCs w:val="28"/>
      </w:rPr>
      <w:fldChar w:fldCharType="separate"/>
    </w:r>
    <w:r>
      <w:rPr>
        <w:rStyle w:val="6"/>
        <w:rFonts w:ascii="宋体" w:hAnsi="宋体" w:cs="AngsanaUPC"/>
        <w:sz w:val="28"/>
        <w:szCs w:val="28"/>
      </w:rPr>
      <w:t>- 32 -</w:t>
    </w:r>
    <w:r>
      <w:rPr>
        <w:rStyle w:val="6"/>
        <w:rFonts w:ascii="宋体" w:hAnsi="宋体" w:cs="AngsanaUPC"/>
        <w:sz w:val="28"/>
        <w:szCs w:val="28"/>
      </w:rPr>
      <w:fldChar w:fldCharType="end"/>
    </w:r>
  </w:p>
  <w:p>
    <w:pPr>
      <w:pStyle w:val="3"/>
      <w:ind w:right="360" w:firstLine="360"/>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separate"/>
    </w:r>
    <w:r>
      <w:rPr>
        <w:rStyle w:val="6"/>
      </w:rPr>
      <w:t>- 32 -</w:t>
    </w:r>
    <w:r>
      <w:rPr>
        <w:rStyle w:val="6"/>
      </w:rPr>
      <w:fldChar w:fldCharType="end"/>
    </w:r>
  </w:p>
  <w:p>
    <w:pPr>
      <w:pStyle w:val="3"/>
      <w:ind w:right="360" w:firstLine="360"/>
    </w:pP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 PAGE   \* MERGEFORMAT </w:instrText>
    </w:r>
    <w:r>
      <w:fldChar w:fldCharType="separate"/>
    </w:r>
    <w:r>
      <w:rPr>
        <w:lang w:val="zh-CN"/>
      </w:rPr>
      <w:t>-</w:t>
    </w:r>
    <w:r>
      <w:t xml:space="preserve"> 1 -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4F4319"/>
    <w:rsid w:val="164F4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next w:val="1"/>
    <w:qFormat/>
    <w:uiPriority w:val="0"/>
    <w:pPr>
      <w:keepNext/>
      <w:keepLines/>
      <w:spacing w:line="360" w:lineRule="auto"/>
      <w:outlineLvl w:val="0"/>
    </w:pPr>
    <w:rPr>
      <w:rFonts w:ascii="Cambria" w:hAnsi="Cambria" w:eastAsia="宋体" w:cs="Times New Roman"/>
      <w:b/>
      <w:kern w:val="44"/>
      <w:sz w:val="32"/>
      <w:szCs w:val="4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ascii="Calibri" w:hAnsi="Calibri"/>
      <w:sz w:val="18"/>
      <w:szCs w:val="18"/>
    </w:rPr>
  </w:style>
  <w:style w:type="character" w:styleId="6">
    <w:name w:val="page number"/>
    <w:qFormat/>
    <w:uiPriority w:val="99"/>
    <w:rPr>
      <w:rFonts w:cs="Times New Roman"/>
    </w:rPr>
  </w:style>
  <w:style w:type="character" w:styleId="7">
    <w:name w:val="Hyperlink"/>
    <w:unhideWhenUsed/>
    <w:qFormat/>
    <w:uiPriority w:val="99"/>
    <w:rPr>
      <w:color w:val="0000FF"/>
      <w:u w:val="single"/>
    </w:rPr>
  </w:style>
  <w:style w:type="paragraph" w:customStyle="1" w:styleId="8">
    <w:name w:val="Table Paragraph"/>
    <w:basedOn w:val="1"/>
    <w:qFormat/>
    <w:uiPriority w:val="0"/>
    <w:pPr>
      <w:spacing w:line="360" w:lineRule="auto"/>
      <w:jc w:val="left"/>
    </w:pPr>
    <w:rPr>
      <w:rFonts w:ascii="宋体" w:hAnsi="宋体" w:cs="宋体"/>
      <w:kern w:val="0"/>
      <w:sz w:val="22"/>
      <w:szCs w:val="22"/>
      <w:lang w:eastAsia="en-US"/>
    </w:rPr>
  </w:style>
  <w:style w:type="character" w:customStyle="1" w:styleId="9">
    <w:name w:val="font8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2021-03-29T04:22:00Z</dcterms:created>
  <dc:creator>升斗小民</dc:creator>
  <cp:lastModifiedBy>升斗小民</cp:lastModifiedBy>
  <dcterms:modified xsi:type="dcterms:W3CDTF">2021-03-29T04:23:22Z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9D65EAE042034DF98734CC4F0FC03C70</vt:lpwstr>
  </property>
</Properties>
</file>