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415F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小标宋简体" w:hAnsi="方正小标宋简体" w:eastAsia="方正小标宋简体" w:cs="方正小标宋简体"/>
          <w:color w:val="auto"/>
          <w:kern w:val="2"/>
          <w:sz w:val="44"/>
          <w:szCs w:val="44"/>
          <w:lang w:val="en-US" w:eastAsia="zh-CN"/>
        </w:rPr>
      </w:pPr>
    </w:p>
    <w:p w14:paraId="55832ED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仿宋_GB2312" w:hAnsi="仿宋_GB2312" w:eastAsia="仿宋_GB2312" w:cs="仿宋_GB2312"/>
          <w:color w:val="auto"/>
          <w:kern w:val="2"/>
          <w:sz w:val="32"/>
          <w:szCs w:val="32"/>
        </w:rPr>
      </w:pPr>
      <w:r>
        <w:rPr>
          <w:rFonts w:hint="eastAsia" w:ascii="方正小标宋简体" w:hAnsi="方正小标宋简体" w:eastAsia="方正小标宋简体" w:cs="方正小标宋简体"/>
          <w:color w:val="auto"/>
          <w:kern w:val="2"/>
          <w:sz w:val="44"/>
          <w:szCs w:val="44"/>
          <w:lang w:val="en-US" w:eastAsia="zh-CN"/>
        </w:rPr>
        <w:t>陕西省</w:t>
      </w:r>
      <w:r>
        <w:rPr>
          <w:rFonts w:hint="eastAsia" w:ascii="方正小标宋简体" w:hAnsi="方正小标宋简体" w:eastAsia="方正小标宋简体" w:cs="方正小标宋简体"/>
          <w:color w:val="auto"/>
          <w:kern w:val="2"/>
          <w:sz w:val="44"/>
          <w:szCs w:val="44"/>
        </w:rPr>
        <w:t>婚姻登记工作规范（</w:t>
      </w:r>
      <w:r>
        <w:rPr>
          <w:rFonts w:hint="eastAsia" w:ascii="方正小标宋简体" w:hAnsi="方正小标宋简体" w:eastAsia="方正小标宋简体" w:cs="方正小标宋简体"/>
          <w:color w:val="auto"/>
          <w:kern w:val="2"/>
          <w:sz w:val="44"/>
          <w:szCs w:val="44"/>
          <w:lang w:eastAsia="zh-CN"/>
        </w:rPr>
        <w:t>征求意见</w:t>
      </w:r>
      <w:r>
        <w:rPr>
          <w:rFonts w:hint="eastAsia" w:ascii="方正小标宋简体" w:hAnsi="方正小标宋简体" w:eastAsia="方正小标宋简体" w:cs="方正小标宋简体"/>
          <w:color w:val="auto"/>
          <w:kern w:val="2"/>
          <w:sz w:val="44"/>
          <w:szCs w:val="44"/>
        </w:rPr>
        <w:t>稿）</w:t>
      </w:r>
    </w:p>
    <w:p w14:paraId="0FC8E02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b w:val="0"/>
          <w:bCs/>
          <w:color w:val="auto"/>
          <w:sz w:val="32"/>
          <w:szCs w:val="32"/>
        </w:rPr>
      </w:pPr>
    </w:p>
    <w:p w14:paraId="7E20FFE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p>
    <w:p w14:paraId="45A7202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第一章 总 则</w:t>
      </w:r>
    </w:p>
    <w:p w14:paraId="6BD2EE1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为加强婚姻登记规范化管理，维护婚姻当事人的合法权益，</w:t>
      </w:r>
      <w:r>
        <w:rPr>
          <w:rFonts w:hint="eastAsia" w:ascii="仿宋_GB2312" w:hAnsi="仿宋_GB2312" w:eastAsia="仿宋_GB2312" w:cs="仿宋_GB2312"/>
          <w:color w:val="auto"/>
          <w:sz w:val="32"/>
          <w:szCs w:val="32"/>
          <w:lang w:val="en-US" w:eastAsia="zh-CN"/>
        </w:rPr>
        <w:t>促进婚姻家庭和谐，根据《中华人民共和国民法典》《婚姻登记条例》《婚姻登记档案管理办法》《婚姻登记工作规范》，结合本省实际情况</w:t>
      </w:r>
      <w:r>
        <w:rPr>
          <w:rFonts w:hint="eastAsia" w:ascii="仿宋_GB2312" w:hAnsi="仿宋_GB2312" w:eastAsia="仿宋_GB2312" w:cs="仿宋_GB2312"/>
          <w:color w:val="auto"/>
          <w:sz w:val="32"/>
          <w:szCs w:val="32"/>
        </w:rPr>
        <w:t>，制定本规范。</w:t>
      </w:r>
    </w:p>
    <w:p w14:paraId="6A587B1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全省各</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应当依照法律法规</w:t>
      </w:r>
      <w:r>
        <w:rPr>
          <w:rFonts w:hint="eastAsia" w:ascii="仿宋_GB2312" w:hAnsi="仿宋_GB2312" w:eastAsia="仿宋_GB2312" w:cs="仿宋_GB2312"/>
          <w:color w:val="auto"/>
          <w:sz w:val="32"/>
          <w:szCs w:val="32"/>
          <w:lang w:eastAsia="zh-CN"/>
        </w:rPr>
        <w:t>、规章及</w:t>
      </w:r>
      <w:r>
        <w:rPr>
          <w:rFonts w:hint="eastAsia" w:ascii="仿宋_GB2312" w:hAnsi="仿宋_GB2312" w:eastAsia="仿宋_GB2312" w:cs="仿宋_GB2312"/>
          <w:color w:val="auto"/>
          <w:sz w:val="32"/>
          <w:szCs w:val="32"/>
        </w:rPr>
        <w:t>本规范，认真履行职责，做好婚姻登记工作。</w:t>
      </w:r>
    </w:p>
    <w:p w14:paraId="41A3A32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p>
    <w:p w14:paraId="7A06BE0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第二章 婚姻登记机关</w:t>
      </w:r>
    </w:p>
    <w:p w14:paraId="6D6015F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是依法履行婚姻登记行政职能的机关。</w:t>
      </w:r>
    </w:p>
    <w:p w14:paraId="32A25745">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w:t>
      </w:r>
      <w:r>
        <w:rPr>
          <w:rFonts w:hint="eastAsia" w:eastAsia="仿宋_GB2312"/>
          <w:color w:val="auto"/>
          <w:sz w:val="32"/>
          <w:szCs w:val="32"/>
          <w:lang w:eastAsia="zh-CN"/>
        </w:rPr>
        <w:t>一</w:t>
      </w:r>
      <w:r>
        <w:rPr>
          <w:rFonts w:eastAsia="仿宋_GB2312"/>
          <w:color w:val="auto"/>
          <w:sz w:val="32"/>
          <w:szCs w:val="32"/>
        </w:rPr>
        <w:t>）婚姻登记工作经费应当纳入当地财政预算，确保工作顺利开展，公共服务得到落实。</w:t>
      </w:r>
    </w:p>
    <w:p w14:paraId="4F4BB977">
      <w:pPr>
        <w:adjustRightInd w:val="0"/>
        <w:snapToGrid w:val="0"/>
        <w:spacing w:line="590" w:lineRule="exact"/>
        <w:ind w:firstLine="640" w:firstLineChars="200"/>
        <w:jc w:val="both"/>
        <w:rPr>
          <w:rFonts w:hint="eastAsia" w:ascii="仿宋_GB2312" w:hAnsi="仿宋_GB2312" w:eastAsia="仿宋_GB2312" w:cs="仿宋_GB2312"/>
          <w:color w:val="auto"/>
          <w:sz w:val="32"/>
          <w:szCs w:val="32"/>
        </w:rPr>
      </w:pPr>
      <w:r>
        <w:rPr>
          <w:rFonts w:eastAsia="仿宋_GB2312"/>
          <w:color w:val="auto"/>
          <w:sz w:val="32"/>
          <w:szCs w:val="32"/>
        </w:rPr>
        <w:t>（</w:t>
      </w:r>
      <w:r>
        <w:rPr>
          <w:rFonts w:hint="eastAsia" w:eastAsia="仿宋_GB2312"/>
          <w:color w:val="auto"/>
          <w:sz w:val="32"/>
          <w:szCs w:val="32"/>
          <w:lang w:eastAsia="zh-CN"/>
        </w:rPr>
        <w:t>二</w:t>
      </w:r>
      <w:r>
        <w:rPr>
          <w:rFonts w:eastAsia="仿宋_GB2312"/>
          <w:color w:val="auto"/>
          <w:sz w:val="32"/>
          <w:szCs w:val="32"/>
        </w:rPr>
        <w:t>）设区的市、县、不设区的市、市辖区人民政府民政部门应当统一婚姻登记员服装。</w:t>
      </w:r>
    </w:p>
    <w:p w14:paraId="152B534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履行下列职责：</w:t>
      </w:r>
    </w:p>
    <w:p w14:paraId="43F9699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（一）办理婚姻登记</w:t>
      </w:r>
      <w:r>
        <w:rPr>
          <w:rFonts w:hint="eastAsia" w:ascii="仿宋_GB2312" w:hAnsi="仿宋_GB2312" w:eastAsia="仿宋_GB2312" w:cs="仿宋_GB2312"/>
          <w:color w:val="auto"/>
          <w:sz w:val="32"/>
          <w:szCs w:val="32"/>
          <w:lang w:eastAsia="zh-CN"/>
        </w:rPr>
        <w:t>；</w:t>
      </w:r>
    </w:p>
    <w:p w14:paraId="0C1E6C8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（二）补发婚姻登记证</w:t>
      </w:r>
      <w:r>
        <w:rPr>
          <w:rFonts w:hint="eastAsia" w:ascii="仿宋_GB2312" w:hAnsi="仿宋_GB2312" w:eastAsia="仿宋_GB2312" w:cs="仿宋_GB2312"/>
          <w:color w:val="auto"/>
          <w:sz w:val="32"/>
          <w:szCs w:val="32"/>
          <w:lang w:eastAsia="zh-CN"/>
        </w:rPr>
        <w:t>（包括结婚证、离婚证）；</w:t>
      </w:r>
    </w:p>
    <w:p w14:paraId="3F83341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三）提供婚姻家庭辅导服务；</w:t>
      </w:r>
    </w:p>
    <w:p w14:paraId="5AFE8B1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）建立和管理婚姻登记档案</w:t>
      </w:r>
      <w:r>
        <w:rPr>
          <w:rFonts w:hint="eastAsia" w:ascii="仿宋_GB2312" w:hAnsi="仿宋_GB2312" w:eastAsia="仿宋_GB2312" w:cs="仿宋_GB2312"/>
          <w:color w:val="auto"/>
          <w:sz w:val="32"/>
          <w:szCs w:val="32"/>
          <w:lang w:eastAsia="zh-CN"/>
        </w:rPr>
        <w:t>；</w:t>
      </w:r>
    </w:p>
    <w:p w14:paraId="4F51F3B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）宣传婚姻法律法规，</w:t>
      </w:r>
      <w:r>
        <w:rPr>
          <w:rFonts w:hint="eastAsia" w:ascii="仿宋_GB2312" w:hAnsi="仿宋_GB2312" w:eastAsia="仿宋_GB2312" w:cs="仿宋_GB2312"/>
          <w:color w:val="auto"/>
          <w:sz w:val="32"/>
          <w:szCs w:val="32"/>
          <w:lang w:eastAsia="zh-CN"/>
        </w:rPr>
        <w:t>破除高额彩礼等陈规陋习，</w:t>
      </w:r>
      <w:r>
        <w:rPr>
          <w:rFonts w:hint="eastAsia" w:ascii="仿宋_GB2312" w:hAnsi="仿宋_GB2312" w:eastAsia="仿宋_GB2312" w:cs="仿宋_GB2312"/>
          <w:color w:val="auto"/>
          <w:sz w:val="32"/>
          <w:szCs w:val="32"/>
        </w:rPr>
        <w:t>倡导文明婚俗</w:t>
      </w:r>
      <w:r>
        <w:rPr>
          <w:rFonts w:hint="eastAsia" w:ascii="仿宋_GB2312" w:hAnsi="仿宋_GB2312" w:eastAsia="仿宋_GB2312" w:cs="仿宋_GB2312"/>
          <w:color w:val="auto"/>
          <w:sz w:val="32"/>
          <w:szCs w:val="32"/>
          <w:lang w:eastAsia="zh-CN"/>
        </w:rPr>
        <w:t>；</w:t>
      </w:r>
    </w:p>
    <w:p w14:paraId="3A44DA9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eastAsia="zh-CN"/>
        </w:rPr>
        <w:t>颁证仪式等</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eastAsia="zh-CN"/>
        </w:rPr>
        <w:t>；</w:t>
      </w:r>
    </w:p>
    <w:p w14:paraId="4338551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七）按规定做好综合性婚姻家庭服务指导工作。</w:t>
      </w:r>
    </w:p>
    <w:p w14:paraId="5459CAD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第五条</w:t>
      </w:r>
      <w:r>
        <w:rPr>
          <w:rFonts w:hint="eastAsia" w:ascii="仿宋_GB2312" w:hAnsi="仿宋_GB2312" w:eastAsia="仿宋_GB2312" w:cs="仿宋_GB2312"/>
          <w:color w:val="auto"/>
          <w:sz w:val="32"/>
          <w:szCs w:val="32"/>
          <w:lang w:val="en-US" w:eastAsia="zh-CN"/>
        </w:rPr>
        <w:t xml:space="preserve"> 婚姻登记处职能划分。</w:t>
      </w:r>
    </w:p>
    <w:p w14:paraId="53B9F533">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（一）本省办理内地居民婚姻登记的机关是县、不设区的市、市辖区人民政府民政部门；</w:t>
      </w:r>
      <w:r>
        <w:rPr>
          <w:rFonts w:hint="eastAsia" w:eastAsia="仿宋_GB2312"/>
          <w:color w:val="auto"/>
          <w:sz w:val="32"/>
          <w:szCs w:val="32"/>
        </w:rPr>
        <w:t>办理涉外和涉香港、澳门、台湾居民以及华侨</w:t>
      </w:r>
      <w:r>
        <w:rPr>
          <w:rFonts w:eastAsia="仿宋_GB2312"/>
          <w:color w:val="auto"/>
          <w:sz w:val="32"/>
          <w:szCs w:val="32"/>
        </w:rPr>
        <w:t>婚姻登记的机关是</w:t>
      </w:r>
      <w:r>
        <w:rPr>
          <w:rFonts w:hint="eastAsia" w:eastAsia="仿宋_GB2312"/>
          <w:color w:val="auto"/>
          <w:sz w:val="32"/>
          <w:szCs w:val="32"/>
          <w:lang w:eastAsia="zh-CN"/>
        </w:rPr>
        <w:t>陕西省民政厅</w:t>
      </w:r>
      <w:r>
        <w:rPr>
          <w:rFonts w:eastAsia="仿宋_GB2312"/>
          <w:color w:val="auto"/>
          <w:sz w:val="32"/>
          <w:szCs w:val="32"/>
        </w:rPr>
        <w:t>。</w:t>
      </w:r>
    </w:p>
    <w:p w14:paraId="450AEE1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eastAsia="仿宋_GB2312"/>
          <w:color w:val="auto"/>
          <w:sz w:val="32"/>
          <w:szCs w:val="32"/>
        </w:rPr>
        <w:t>经济技术开发区、高新技术开发区等特别区域内婚姻登记</w:t>
      </w:r>
      <w:r>
        <w:rPr>
          <w:rFonts w:hint="eastAsia" w:eastAsia="仿宋_GB2312"/>
          <w:color w:val="auto"/>
          <w:sz w:val="32"/>
          <w:szCs w:val="32"/>
          <w:lang w:val="en-US" w:eastAsia="zh-CN"/>
        </w:rPr>
        <w:t>处</w:t>
      </w:r>
      <w:r>
        <w:rPr>
          <w:rFonts w:eastAsia="仿宋_GB2312"/>
          <w:color w:val="auto"/>
          <w:sz w:val="32"/>
          <w:szCs w:val="32"/>
        </w:rPr>
        <w:t>设置按照管理规范、精简高效、从严控制的原则，由省级人民政府民政部门提出意见报同级人民政府确定，可以办理内地居民之间的婚姻登记。</w:t>
      </w:r>
    </w:p>
    <w:p w14:paraId="084FDD2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不得违反上述规定办理婚姻登记。</w:t>
      </w:r>
      <w:r>
        <w:rPr>
          <w:rFonts w:hint="eastAsia" w:ascii="仿宋_GB2312" w:hAnsi="仿宋_GB2312" w:eastAsia="仿宋_GB2312" w:cs="仿宋_GB2312"/>
          <w:color w:val="auto"/>
          <w:sz w:val="32"/>
          <w:szCs w:val="32"/>
          <w:lang w:val="en-US" w:eastAsia="zh-CN"/>
        </w:rPr>
        <w:t>婚姻登记处履行职责，不得收取任何费用。</w:t>
      </w:r>
    </w:p>
    <w:p w14:paraId="760D528E">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第六条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具有办理婚姻登记职能的县级以上人民政府民政部门和乡（镇）人民政府应当按照本规范要求设置婚姻登记处。</w:t>
      </w:r>
    </w:p>
    <w:p w14:paraId="271FF005">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jc w:val="both"/>
        <w:textAlignment w:val="auto"/>
        <w:rPr>
          <w:rFonts w:eastAsia="仿宋_GB2312"/>
          <w:color w:val="auto"/>
          <w:sz w:val="32"/>
          <w:szCs w:val="32"/>
        </w:rPr>
      </w:pPr>
      <w:r>
        <w:rPr>
          <w:rFonts w:eastAsia="仿宋_GB2312"/>
          <w:color w:val="auto"/>
          <w:sz w:val="32"/>
          <w:szCs w:val="32"/>
        </w:rPr>
        <w:t>婚姻登记处应当符合《婚姻登记机关等级评定标准》</w:t>
      </w:r>
      <w:r>
        <w:rPr>
          <w:rFonts w:hint="eastAsia" w:eastAsia="仿宋_GB2312"/>
          <w:color w:val="auto"/>
          <w:sz w:val="32"/>
          <w:szCs w:val="32"/>
          <w:lang w:val="en-US" w:eastAsia="zh-CN"/>
        </w:rPr>
        <w:t>规定的</w:t>
      </w:r>
      <w:r>
        <w:rPr>
          <w:rFonts w:eastAsia="仿宋_GB2312"/>
          <w:color w:val="auto"/>
          <w:sz w:val="32"/>
          <w:szCs w:val="32"/>
        </w:rPr>
        <w:t>国家3A级（含）以上婚姻登记机关标准。</w:t>
      </w:r>
    </w:p>
    <w:p w14:paraId="130C1A1A">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jc w:val="both"/>
        <w:textAlignment w:val="auto"/>
        <w:rPr>
          <w:rFonts w:eastAsia="仿宋_GB2312"/>
          <w:color w:val="auto"/>
          <w:sz w:val="32"/>
          <w:szCs w:val="32"/>
        </w:rPr>
      </w:pPr>
      <w:r>
        <w:rPr>
          <w:rFonts w:eastAsia="仿宋_GB2312"/>
          <w:color w:val="auto"/>
          <w:sz w:val="32"/>
          <w:szCs w:val="32"/>
        </w:rPr>
        <w:t>设区的市、县、不设区的市、市辖区人民政府民政部门设置、变更或者撤销婚姻登记处，应当形成文件，对外公布并逐级上报省民政厅备案。</w:t>
      </w:r>
    </w:p>
    <w:p w14:paraId="16EAF82E">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地域范围较大的县（市），可以由县（市）人民政府民政部门在中心镇设立婚姻登记</w:t>
      </w:r>
      <w:r>
        <w:rPr>
          <w:rFonts w:hint="eastAsia" w:eastAsia="仿宋_GB2312"/>
          <w:color w:val="auto"/>
          <w:sz w:val="32"/>
          <w:szCs w:val="32"/>
          <w:lang w:val="en-US" w:eastAsia="zh-CN"/>
        </w:rPr>
        <w:t>点</w:t>
      </w:r>
      <w:r>
        <w:rPr>
          <w:rFonts w:eastAsia="仿宋_GB2312"/>
          <w:color w:val="auto"/>
          <w:sz w:val="32"/>
          <w:szCs w:val="32"/>
        </w:rPr>
        <w:t>，实行分区域登记，由县（市）人民政府按照便民原则确定，并报省民政厅备案。</w:t>
      </w:r>
    </w:p>
    <w:p w14:paraId="31C508BA">
      <w:pPr>
        <w:adjustRightInd w:val="0"/>
        <w:snapToGrid w:val="0"/>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eastAsia="仿宋_GB2312"/>
          <w:color w:val="auto"/>
          <w:sz w:val="32"/>
          <w:szCs w:val="32"/>
        </w:rPr>
        <w:t>省民政厅及时对婚姻登记管理信息系统使用权限及相关信息进行调整。</w:t>
      </w:r>
    </w:p>
    <w:p w14:paraId="6B3AFD7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县（市、区）</w:t>
      </w:r>
      <w:r>
        <w:rPr>
          <w:rFonts w:hint="eastAsia" w:ascii="仿宋_GB2312" w:hAnsi="仿宋_GB2312" w:eastAsia="仿宋_GB2312" w:cs="仿宋_GB2312"/>
          <w:color w:val="auto"/>
          <w:sz w:val="32"/>
          <w:szCs w:val="32"/>
          <w:lang w:val="en-US" w:eastAsia="zh-CN"/>
        </w:rPr>
        <w:t>民政局</w:t>
      </w:r>
      <w:r>
        <w:rPr>
          <w:rFonts w:hint="eastAsia" w:ascii="仿宋_GB2312" w:hAnsi="仿宋_GB2312" w:eastAsia="仿宋_GB2312" w:cs="仿宋_GB2312"/>
          <w:color w:val="auto"/>
          <w:sz w:val="32"/>
          <w:szCs w:val="32"/>
        </w:rPr>
        <w:t>设置的婚姻登记处</w:t>
      </w:r>
      <w:r>
        <w:rPr>
          <w:rFonts w:hint="eastAsia" w:ascii="仿宋_GB2312" w:hAnsi="仿宋_GB2312" w:eastAsia="仿宋_GB2312" w:cs="仿宋_GB2312"/>
          <w:color w:val="auto"/>
          <w:sz w:val="32"/>
          <w:szCs w:val="32"/>
          <w:lang w:eastAsia="zh-CN"/>
        </w:rPr>
        <w:t>名</w:t>
      </w:r>
      <w:r>
        <w:rPr>
          <w:rFonts w:hint="eastAsia" w:ascii="仿宋_GB2312" w:hAnsi="仿宋_GB2312" w:eastAsia="仿宋_GB2312" w:cs="仿宋_GB2312"/>
          <w:color w:val="auto"/>
          <w:sz w:val="32"/>
          <w:szCs w:val="32"/>
        </w:rPr>
        <w:t>称为：</w:t>
      </w:r>
    </w:p>
    <w:p w14:paraId="73F312C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××县（市）民政局婚姻登记处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××市××区民政局婚姻登记处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××县（市</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）民政局××</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lang w:eastAsia="zh-CN"/>
        </w:rPr>
        <w:t>）婚姻登记点。</w:t>
      </w:r>
    </w:p>
    <w:p w14:paraId="2AC3127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第八条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应当在门外醒目处悬挂婚姻登记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标牌。标牌尺寸不得小于1500mm×300mm或550mm×450mm。</w:t>
      </w:r>
    </w:p>
    <w:p w14:paraId="2B2E98E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第九条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eastAsia="zh-CN"/>
        </w:rPr>
        <w:t>悬挂</w:t>
      </w:r>
      <w:r>
        <w:rPr>
          <w:rFonts w:hint="eastAsia" w:ascii="仿宋_GB2312" w:hAnsi="仿宋_GB2312" w:eastAsia="仿宋_GB2312" w:cs="仿宋_GB2312"/>
          <w:color w:val="auto"/>
          <w:sz w:val="32"/>
          <w:szCs w:val="32"/>
        </w:rPr>
        <w:t>全国婚姻登记工作标识。</w:t>
      </w:r>
    </w:p>
    <w:p w14:paraId="246B687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第十条</w:t>
      </w:r>
      <w:r>
        <w:rPr>
          <w:rFonts w:hint="eastAsia" w:ascii="仿宋_GB2312" w:hAnsi="仿宋_GB2312" w:eastAsia="仿宋_GB2312" w:cs="仿宋_GB2312"/>
          <w:color w:val="auto"/>
          <w:sz w:val="32"/>
          <w:szCs w:val="32"/>
        </w:rPr>
        <w:t xml:space="preserve"> 具有办理婚姻登记职能的县（市、区）</w:t>
      </w:r>
      <w:r>
        <w:rPr>
          <w:rFonts w:hint="eastAsia" w:ascii="仿宋_GB2312" w:hAnsi="仿宋_GB2312" w:eastAsia="仿宋_GB2312" w:cs="仿宋_GB2312"/>
          <w:color w:val="auto"/>
          <w:sz w:val="32"/>
          <w:szCs w:val="32"/>
          <w:lang w:val="en-US" w:eastAsia="zh-CN"/>
        </w:rPr>
        <w:t>民政局、乡镇人民政府婚姻登记处（点）</w:t>
      </w:r>
      <w:r>
        <w:rPr>
          <w:rFonts w:hint="eastAsia" w:ascii="仿宋_GB2312" w:hAnsi="仿宋_GB2312" w:eastAsia="仿宋_GB2312" w:cs="仿宋_GB2312"/>
          <w:color w:val="auto"/>
          <w:sz w:val="32"/>
          <w:szCs w:val="32"/>
        </w:rPr>
        <w:t>应当刻制婚姻登记工作业务专用印章和钢印。专用印章和钢印为圆形，直径35mm。</w:t>
      </w:r>
    </w:p>
    <w:p w14:paraId="39D47DD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婚姻登记工作业务专用印章和钢印，中央刊“★”，“★”外围刊婚姻登记处所属</w:t>
      </w:r>
      <w:r>
        <w:rPr>
          <w:rFonts w:hint="eastAsia" w:ascii="仿宋_GB2312" w:hAnsi="仿宋_GB2312" w:eastAsia="仿宋_GB2312" w:cs="仿宋_GB2312"/>
          <w:color w:val="auto"/>
          <w:sz w:val="32"/>
          <w:szCs w:val="32"/>
          <w:lang w:val="en-US" w:eastAsia="zh-CN"/>
        </w:rPr>
        <w:t>县（市、区）</w:t>
      </w:r>
      <w:r>
        <w:rPr>
          <w:rFonts w:hint="eastAsia" w:ascii="仿宋_GB2312" w:hAnsi="仿宋_GB2312" w:eastAsia="仿宋_GB2312" w:cs="仿宋_GB2312"/>
          <w:color w:val="auto"/>
          <w:sz w:val="32"/>
          <w:szCs w:val="32"/>
        </w:rPr>
        <w:t>民政局名称</w:t>
      </w:r>
      <w:r>
        <w:rPr>
          <w:rFonts w:hint="eastAsia" w:ascii="仿宋_GB2312" w:hAnsi="仿宋_GB2312" w:eastAsia="仿宋_GB2312" w:cs="仿宋_GB2312"/>
          <w:color w:val="auto"/>
          <w:sz w:val="32"/>
          <w:szCs w:val="32"/>
          <w:lang w:eastAsia="zh-CN"/>
        </w:rPr>
        <w:t>。</w:t>
      </w:r>
    </w:p>
    <w:p w14:paraId="0A67C6F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“★”下方刊“婚姻登记专用章”。县（市、区）民政局设置婚姻登记</w:t>
      </w:r>
      <w:r>
        <w:rPr>
          <w:rFonts w:hint="eastAsia" w:ascii="仿宋_GB2312" w:hAnsi="仿宋_GB2312" w:eastAsia="仿宋_GB2312" w:cs="仿宋_GB2312"/>
          <w:color w:val="auto"/>
          <w:sz w:val="32"/>
          <w:szCs w:val="32"/>
          <w:lang w:eastAsia="zh-CN"/>
        </w:rPr>
        <w:t>（点）</w:t>
      </w:r>
      <w:r>
        <w:rPr>
          <w:rFonts w:hint="eastAsia" w:ascii="仿宋_GB2312" w:hAnsi="仿宋_GB2312" w:eastAsia="仿宋_GB2312" w:cs="仿宋_GB2312"/>
          <w:color w:val="auto"/>
          <w:sz w:val="32"/>
          <w:szCs w:val="32"/>
        </w:rPr>
        <w:t>的，“婚姻登记专用章”下方刊婚姻登记处序号。</w:t>
      </w:r>
    </w:p>
    <w:p w14:paraId="0D594460">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婚姻登记处应当有独立的场所办理婚姻登记，并设有候登大厅、结婚登记区、离婚登记室、</w:t>
      </w:r>
      <w:r>
        <w:rPr>
          <w:rFonts w:hint="eastAsia" w:ascii="仿宋_GB2312" w:hAnsi="仿宋_GB2312" w:eastAsia="仿宋_GB2312" w:cs="仿宋_GB2312"/>
          <w:color w:val="auto"/>
          <w:sz w:val="32"/>
          <w:szCs w:val="32"/>
          <w:lang w:val="en-US" w:eastAsia="zh-CN"/>
        </w:rPr>
        <w:t>婚姻</w:t>
      </w:r>
      <w:r>
        <w:rPr>
          <w:rFonts w:hint="eastAsia" w:ascii="仿宋_GB2312" w:hAnsi="仿宋_GB2312" w:eastAsia="仿宋_GB2312" w:cs="仿宋_GB2312"/>
          <w:color w:val="auto"/>
          <w:sz w:val="32"/>
          <w:szCs w:val="32"/>
        </w:rPr>
        <w:t>家庭辅导室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颁证厅</w:t>
      </w:r>
      <w:r>
        <w:rPr>
          <w:rFonts w:hint="eastAsia" w:ascii="仿宋_GB2312" w:hAnsi="仿宋_GB2312" w:eastAsia="仿宋_GB2312" w:cs="仿宋_GB2312"/>
          <w:color w:val="auto"/>
          <w:sz w:val="32"/>
          <w:szCs w:val="32"/>
        </w:rPr>
        <w:t>和档案室</w:t>
      </w:r>
      <w:r>
        <w:rPr>
          <w:rFonts w:hint="eastAsia" w:ascii="仿宋_GB2312" w:hAnsi="仿宋_GB2312" w:eastAsia="仿宋_GB2312" w:cs="仿宋_GB2312"/>
          <w:color w:val="auto"/>
          <w:sz w:val="32"/>
          <w:szCs w:val="32"/>
          <w:lang w:eastAsia="zh-CN"/>
        </w:rPr>
        <w:t>，设置婚俗文化展示区域。</w:t>
      </w:r>
      <w:r>
        <w:rPr>
          <w:rFonts w:hint="eastAsia" w:ascii="仿宋_GB2312" w:hAnsi="仿宋_GB2312" w:eastAsia="仿宋_GB2312" w:cs="仿宋_GB2312"/>
          <w:color w:val="auto"/>
          <w:sz w:val="32"/>
          <w:szCs w:val="32"/>
        </w:rPr>
        <w:t>结婚登记区、离婚登记室可合并为相应数量的婚姻登记室</w:t>
      </w:r>
      <w:r>
        <w:rPr>
          <w:rFonts w:hint="eastAsia" w:ascii="仿宋_GB2312" w:hAnsi="仿宋_GB2312" w:eastAsia="仿宋_GB2312" w:cs="仿宋_GB2312"/>
          <w:color w:val="auto"/>
          <w:sz w:val="32"/>
          <w:szCs w:val="32"/>
          <w:lang w:eastAsia="zh-CN"/>
        </w:rPr>
        <w:t>，场所</w:t>
      </w:r>
      <w:r>
        <w:rPr>
          <w:rFonts w:hint="eastAsia" w:ascii="仿宋_GB2312" w:hAnsi="仿宋_GB2312" w:eastAsia="仿宋_GB2312" w:cs="仿宋_GB2312"/>
          <w:color w:val="auto"/>
          <w:sz w:val="32"/>
          <w:szCs w:val="32"/>
        </w:rPr>
        <w:t>面积应不低于</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00平</w:t>
      </w:r>
      <w:r>
        <w:rPr>
          <w:rFonts w:hint="eastAsia" w:ascii="仿宋_GB2312" w:hAnsi="仿宋_GB2312" w:eastAsia="仿宋_GB2312" w:cs="仿宋_GB2312"/>
          <w:color w:val="auto"/>
          <w:sz w:val="32"/>
          <w:szCs w:val="32"/>
          <w:lang w:eastAsia="zh-CN"/>
        </w:rPr>
        <w:t>方</w:t>
      </w:r>
      <w:r>
        <w:rPr>
          <w:rFonts w:hint="eastAsia" w:ascii="仿宋_GB2312" w:hAnsi="仿宋_GB2312" w:eastAsia="仿宋_GB2312" w:cs="仿宋_GB2312"/>
          <w:color w:val="auto"/>
          <w:sz w:val="32"/>
          <w:szCs w:val="32"/>
        </w:rPr>
        <w:t>米。</w:t>
      </w:r>
    </w:p>
    <w:p w14:paraId="4A75A36E">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婚姻登记处设在政务大厅的应当采取隔断措施，保证婚姻登记处相对独立，不得与其他部门混合办公，并满足前款和第六条第二款的要求。</w:t>
      </w:r>
    </w:p>
    <w:p w14:paraId="15BEAE8A">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（一）</w:t>
      </w:r>
      <w:r>
        <w:rPr>
          <w:rFonts w:eastAsia="仿宋_GB2312"/>
          <w:color w:val="auto"/>
          <w:spacing w:val="2"/>
          <w:sz w:val="32"/>
          <w:szCs w:val="32"/>
        </w:rPr>
        <w:t>候登大厅应当设立公示牌、宣传资料架（台）、</w:t>
      </w:r>
      <w:r>
        <w:rPr>
          <w:rFonts w:eastAsia="仿宋_GB2312"/>
          <w:color w:val="auto"/>
          <w:sz w:val="32"/>
          <w:szCs w:val="32"/>
        </w:rPr>
        <w:t>意见箱，配置饮水机、水杯、老花镜、签字笔等服务设施；明示当事人填写各类申请声明书的规范样本。</w:t>
      </w:r>
    </w:p>
    <w:p w14:paraId="39F89E30">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（二）结婚登记区（室）应当设置足够的登记窗口。登记窗口间采取全隔离或半隔离措施，保持独立或相对独立互不干扰，保护婚姻当事人个人隐私。离婚登记</w:t>
      </w:r>
      <w:r>
        <w:rPr>
          <w:rFonts w:hint="eastAsia" w:eastAsia="仿宋_GB2312"/>
          <w:color w:val="auto"/>
          <w:sz w:val="32"/>
          <w:szCs w:val="32"/>
          <w:lang w:val="en-US" w:eastAsia="zh-CN"/>
        </w:rPr>
        <w:t>室</w:t>
      </w:r>
      <w:r>
        <w:rPr>
          <w:rFonts w:eastAsia="仿宋_GB2312"/>
          <w:color w:val="auto"/>
          <w:sz w:val="32"/>
          <w:szCs w:val="32"/>
        </w:rPr>
        <w:t xml:space="preserve">应当有独立的房间。 </w:t>
      </w:r>
    </w:p>
    <w:p w14:paraId="5E68C216">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 xml:space="preserve">（三）婚姻登记员与当事人正对平坐，中间无隔离屏障。 </w:t>
      </w:r>
    </w:p>
    <w:p w14:paraId="55904297">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 xml:space="preserve">（四）档案室应当配备档案柜，档案柜数量能够满足婚姻登记档案保存需要，并配备防潮、防火、防虫、防盗等设备。 </w:t>
      </w:r>
    </w:p>
    <w:p w14:paraId="3371EA5C">
      <w:pPr>
        <w:adjustRightInd w:val="0"/>
        <w:snapToGrid w:val="0"/>
        <w:spacing w:line="590" w:lineRule="exact"/>
        <w:ind w:firstLine="640" w:firstLineChars="200"/>
        <w:jc w:val="both"/>
        <w:rPr>
          <w:rFonts w:hint="eastAsia" w:eastAsia="仿宋_GB2312"/>
          <w:color w:val="auto"/>
          <w:sz w:val="32"/>
          <w:szCs w:val="32"/>
          <w:lang w:eastAsia="zh-CN"/>
        </w:rPr>
      </w:pPr>
      <w:r>
        <w:rPr>
          <w:rFonts w:eastAsia="仿宋_GB2312"/>
          <w:color w:val="auto"/>
          <w:sz w:val="32"/>
          <w:szCs w:val="32"/>
        </w:rPr>
        <w:t>（五）</w:t>
      </w:r>
      <w:r>
        <w:rPr>
          <w:rFonts w:hint="eastAsia" w:ascii="仿宋_GB2312" w:hAnsi="仿宋_GB2312" w:eastAsia="仿宋_GB2312" w:cs="仿宋_GB2312"/>
          <w:color w:val="auto"/>
          <w:sz w:val="32"/>
          <w:szCs w:val="32"/>
        </w:rPr>
        <w:t>颁证厅应当</w:t>
      </w:r>
      <w:r>
        <w:rPr>
          <w:rFonts w:eastAsia="仿宋_GB2312"/>
          <w:color w:val="auto"/>
          <w:sz w:val="32"/>
          <w:szCs w:val="32"/>
        </w:rPr>
        <w:t>悬挂国徽，</w:t>
      </w:r>
      <w:r>
        <w:rPr>
          <w:rFonts w:hint="eastAsia" w:ascii="仿宋_GB2312" w:hAnsi="仿宋_GB2312" w:eastAsia="仿宋_GB2312" w:cs="仿宋_GB2312"/>
          <w:color w:val="auto"/>
          <w:sz w:val="32"/>
          <w:szCs w:val="32"/>
        </w:rPr>
        <w:t>设置颁证台，颁证台</w:t>
      </w:r>
      <w:r>
        <w:rPr>
          <w:rFonts w:hint="eastAsia" w:ascii="仿宋_GB2312" w:hAnsi="仿宋_GB2312" w:eastAsia="仿宋_GB2312" w:cs="仿宋_GB2312"/>
          <w:color w:val="auto"/>
          <w:sz w:val="32"/>
          <w:szCs w:val="32"/>
          <w:lang w:eastAsia="zh-CN"/>
        </w:rPr>
        <w:t>前展示</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名称</w:t>
      </w:r>
      <w:r>
        <w:rPr>
          <w:rFonts w:hint="eastAsia" w:ascii="仿宋_GB2312" w:hAnsi="仿宋_GB2312" w:eastAsia="仿宋_GB2312" w:cs="仿宋_GB2312"/>
          <w:color w:val="auto"/>
          <w:sz w:val="32"/>
          <w:szCs w:val="32"/>
          <w:lang w:eastAsia="zh-CN"/>
        </w:rPr>
        <w:t>和颁证</w:t>
      </w: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设置亲友观礼席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可以配备音响、灯光设备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特色颁证厅可以根据颁证风格选择背景装饰。</w:t>
      </w:r>
      <w:r>
        <w:rPr>
          <w:rFonts w:hint="eastAsia" w:eastAsia="仿宋_GB2312"/>
          <w:color w:val="auto"/>
          <w:sz w:val="32"/>
          <w:szCs w:val="32"/>
          <w:lang w:eastAsia="zh-CN"/>
        </w:rPr>
        <w:t>有条件的</w:t>
      </w:r>
      <w:r>
        <w:rPr>
          <w:rFonts w:hint="eastAsia" w:eastAsia="仿宋_GB2312"/>
          <w:color w:val="auto"/>
          <w:sz w:val="32"/>
          <w:szCs w:val="32"/>
          <w:lang w:val="en-US" w:eastAsia="zh-CN"/>
        </w:rPr>
        <w:t>婚姻登记处可</w:t>
      </w:r>
      <w:r>
        <w:rPr>
          <w:rFonts w:hint="eastAsia" w:eastAsia="仿宋_GB2312"/>
          <w:color w:val="auto"/>
          <w:sz w:val="32"/>
          <w:szCs w:val="32"/>
          <w:lang w:eastAsia="zh-CN"/>
        </w:rPr>
        <w:t>设立户外颁证基地，在有代表意义的节假日倡导文明婚俗，弘扬优秀传统文化。</w:t>
      </w:r>
    </w:p>
    <w:p w14:paraId="2BC3A879">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（六）婚姻家庭辅导室</w:t>
      </w:r>
      <w:r>
        <w:rPr>
          <w:rFonts w:hint="eastAsia" w:eastAsia="仿宋_GB2312"/>
          <w:color w:val="auto"/>
          <w:sz w:val="32"/>
          <w:szCs w:val="32"/>
          <w:lang w:val="en-US" w:eastAsia="zh-CN"/>
        </w:rPr>
        <w:t>可以</w:t>
      </w:r>
      <w:r>
        <w:rPr>
          <w:rFonts w:eastAsia="仿宋_GB2312"/>
          <w:color w:val="auto"/>
          <w:sz w:val="32"/>
          <w:szCs w:val="32"/>
        </w:rPr>
        <w:t>配备桌椅、电脑、电话等办公设施，</w:t>
      </w:r>
      <w:r>
        <w:rPr>
          <w:rFonts w:hint="eastAsia" w:eastAsia="仿宋_GB2312"/>
          <w:color w:val="auto"/>
          <w:sz w:val="32"/>
          <w:szCs w:val="32"/>
          <w:lang w:eastAsia="zh-CN"/>
        </w:rPr>
        <w:t>利于线上线下开展业务；</w:t>
      </w:r>
      <w:r>
        <w:rPr>
          <w:rFonts w:eastAsia="仿宋_GB2312"/>
          <w:color w:val="auto"/>
          <w:sz w:val="32"/>
          <w:szCs w:val="32"/>
        </w:rPr>
        <w:t>配备茶几、沙发等辅助家具和专业设备，营造私密、温馨、舒适的良好氛围。</w:t>
      </w:r>
    </w:p>
    <w:p w14:paraId="4D891AE9">
      <w:pPr>
        <w:adjustRightInd w:val="0"/>
        <w:snapToGrid w:val="0"/>
        <w:spacing w:line="590" w:lineRule="exact"/>
        <w:ind w:firstLine="640" w:firstLineChars="200"/>
        <w:jc w:val="both"/>
        <w:rPr>
          <w:rFonts w:eastAsia="仿宋_GB2312"/>
          <w:color w:val="auto"/>
          <w:sz w:val="32"/>
          <w:szCs w:val="32"/>
        </w:rPr>
      </w:pPr>
      <w:r>
        <w:rPr>
          <w:rFonts w:eastAsia="仿宋_GB2312"/>
          <w:color w:val="auto"/>
          <w:sz w:val="32"/>
          <w:szCs w:val="32"/>
        </w:rPr>
        <w:t xml:space="preserve">（七）婚姻登记场所应当有卫生间、无障碍设施等必要的公共服务设施，有条件的可以设置化妆室、更衣室。 </w:t>
      </w:r>
    </w:p>
    <w:p w14:paraId="3195752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eastAsia="仿宋_GB2312"/>
          <w:color w:val="auto"/>
          <w:sz w:val="32"/>
          <w:szCs w:val="32"/>
        </w:rPr>
        <w:t xml:space="preserve">（八）婚姻登记场所应当宽敞、庄严、整洁，张贴体现婚姻文化、引导当事人婚事简办新办等内容的宣传箴言、图画。 </w:t>
      </w:r>
    </w:p>
    <w:p w14:paraId="0B8AF9D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场所</w:t>
      </w:r>
      <w:r>
        <w:rPr>
          <w:rFonts w:hint="eastAsia" w:ascii="仿宋_GB2312" w:hAnsi="仿宋_GB2312" w:eastAsia="仿宋_GB2312" w:cs="仿宋_GB2312"/>
          <w:color w:val="auto"/>
          <w:sz w:val="32"/>
          <w:szCs w:val="32"/>
        </w:rPr>
        <w:t>不得设在婚纱摄影、婚庆服务、医疗等机构场所内，婚姻登记场所内不得设置上述</w:t>
      </w:r>
      <w:r>
        <w:rPr>
          <w:rFonts w:hint="eastAsia" w:ascii="仿宋_GB2312" w:hAnsi="仿宋_GB2312" w:eastAsia="仿宋_GB2312" w:cs="仿宋_GB2312"/>
          <w:color w:val="auto"/>
          <w:sz w:val="32"/>
          <w:szCs w:val="32"/>
          <w:lang w:val="en-US" w:eastAsia="zh-CN"/>
        </w:rPr>
        <w:t>营利性</w:t>
      </w:r>
      <w:r>
        <w:rPr>
          <w:rFonts w:hint="eastAsia" w:ascii="仿宋_GB2312" w:hAnsi="仿宋_GB2312" w:eastAsia="仿宋_GB2312" w:cs="仿宋_GB2312"/>
          <w:color w:val="auto"/>
          <w:sz w:val="32"/>
          <w:szCs w:val="32"/>
        </w:rPr>
        <w:t>服务机构。</w:t>
      </w:r>
    </w:p>
    <w:p w14:paraId="20FC943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第十二条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应当配备以下设备：</w:t>
      </w:r>
    </w:p>
    <w:p w14:paraId="389B5E1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（一）电话机；</w:t>
      </w:r>
    </w:p>
    <w:p w14:paraId="5BBA3FE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（二）复印机</w:t>
      </w:r>
      <w:r>
        <w:rPr>
          <w:rFonts w:hint="eastAsia" w:ascii="仿宋_GB2312" w:hAnsi="仿宋_GB2312" w:eastAsia="仿宋_GB2312" w:cs="仿宋_GB2312"/>
          <w:color w:val="auto"/>
          <w:sz w:val="32"/>
          <w:szCs w:val="32"/>
          <w:lang w:eastAsia="zh-CN"/>
        </w:rPr>
        <w:t>；</w:t>
      </w:r>
    </w:p>
    <w:p w14:paraId="6CA5E18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（三）传真机</w:t>
      </w:r>
      <w:r>
        <w:rPr>
          <w:rFonts w:hint="eastAsia" w:ascii="仿宋_GB2312" w:hAnsi="仿宋_GB2312" w:eastAsia="仿宋_GB2312" w:cs="仿宋_GB2312"/>
          <w:color w:val="auto"/>
          <w:sz w:val="32"/>
          <w:szCs w:val="32"/>
          <w:lang w:eastAsia="zh-CN"/>
        </w:rPr>
        <w:t>；</w:t>
      </w:r>
    </w:p>
    <w:p w14:paraId="6EDA08E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（四）高拍仪或扫描仪</w:t>
      </w:r>
      <w:r>
        <w:rPr>
          <w:rFonts w:hint="eastAsia" w:ascii="仿宋_GB2312" w:hAnsi="仿宋_GB2312" w:eastAsia="仿宋_GB2312" w:cs="仿宋_GB2312"/>
          <w:color w:val="auto"/>
          <w:sz w:val="32"/>
          <w:szCs w:val="32"/>
          <w:lang w:eastAsia="zh-CN"/>
        </w:rPr>
        <w:t>；</w:t>
      </w:r>
    </w:p>
    <w:p w14:paraId="505A7F5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（五）证件及纸张打印机</w:t>
      </w:r>
      <w:r>
        <w:rPr>
          <w:rFonts w:hint="eastAsia" w:ascii="仿宋_GB2312" w:hAnsi="仿宋_GB2312" w:eastAsia="仿宋_GB2312" w:cs="仿宋_GB2312"/>
          <w:color w:val="auto"/>
          <w:sz w:val="32"/>
          <w:szCs w:val="32"/>
          <w:lang w:eastAsia="zh-CN"/>
        </w:rPr>
        <w:t>；</w:t>
      </w:r>
    </w:p>
    <w:p w14:paraId="6465967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（六）计算机</w:t>
      </w:r>
      <w:r>
        <w:rPr>
          <w:rFonts w:hint="eastAsia" w:ascii="仿宋_GB2312" w:hAnsi="仿宋_GB2312" w:eastAsia="仿宋_GB2312" w:cs="仿宋_GB2312"/>
          <w:color w:val="auto"/>
          <w:sz w:val="32"/>
          <w:szCs w:val="32"/>
          <w:lang w:eastAsia="zh-CN"/>
        </w:rPr>
        <w:t>；</w:t>
      </w:r>
    </w:p>
    <w:p w14:paraId="73059FD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（七）身份</w:t>
      </w:r>
      <w:r>
        <w:rPr>
          <w:rFonts w:hint="eastAsia" w:ascii="仿宋_GB2312" w:hAnsi="仿宋_GB2312" w:eastAsia="仿宋_GB2312" w:cs="仿宋_GB2312"/>
          <w:color w:val="auto"/>
          <w:sz w:val="32"/>
          <w:szCs w:val="32"/>
          <w:lang w:val="en-US" w:eastAsia="zh-CN"/>
        </w:rPr>
        <w:t>证件</w:t>
      </w:r>
      <w:r>
        <w:rPr>
          <w:rFonts w:hint="eastAsia" w:ascii="仿宋_GB2312" w:hAnsi="仿宋_GB2312" w:eastAsia="仿宋_GB2312" w:cs="仿宋_GB2312"/>
          <w:color w:val="auto"/>
          <w:sz w:val="32"/>
          <w:szCs w:val="32"/>
        </w:rPr>
        <w:t>阅读器</w:t>
      </w:r>
      <w:r>
        <w:rPr>
          <w:rFonts w:hint="eastAsia" w:ascii="仿宋_GB2312" w:hAnsi="仿宋_GB2312" w:eastAsia="仿宋_GB2312" w:cs="仿宋_GB2312"/>
          <w:color w:val="auto"/>
          <w:sz w:val="32"/>
          <w:szCs w:val="32"/>
          <w:lang w:eastAsia="zh-CN"/>
        </w:rPr>
        <w:t>；</w:t>
      </w:r>
    </w:p>
    <w:p w14:paraId="721BF17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（八）</w:t>
      </w:r>
      <w:r>
        <w:rPr>
          <w:rFonts w:hint="eastAsia" w:ascii="仿宋_GB2312" w:hAnsi="仿宋_GB2312" w:eastAsia="仿宋_GB2312" w:cs="仿宋_GB2312"/>
          <w:color w:val="auto"/>
          <w:sz w:val="32"/>
          <w:szCs w:val="32"/>
          <w:lang w:val="en-US" w:eastAsia="zh-CN"/>
        </w:rPr>
        <w:t>身份</w:t>
      </w:r>
      <w:r>
        <w:rPr>
          <w:rFonts w:hint="eastAsia" w:ascii="仿宋_GB2312" w:hAnsi="仿宋_GB2312" w:eastAsia="仿宋_GB2312" w:cs="仿宋_GB2312"/>
          <w:color w:val="auto"/>
          <w:sz w:val="32"/>
          <w:szCs w:val="32"/>
        </w:rPr>
        <w:t>信息识别</w:t>
      </w:r>
      <w:r>
        <w:rPr>
          <w:rFonts w:hint="eastAsia" w:ascii="仿宋_GB2312" w:hAnsi="仿宋_GB2312" w:eastAsia="仿宋_GB2312" w:cs="仿宋_GB2312"/>
          <w:color w:val="auto"/>
          <w:sz w:val="32"/>
          <w:szCs w:val="32"/>
          <w:lang w:val="en-US" w:eastAsia="zh-CN"/>
        </w:rPr>
        <w:t>比对</w:t>
      </w:r>
      <w:r>
        <w:rPr>
          <w:rFonts w:hint="eastAsia" w:ascii="仿宋_GB2312" w:hAnsi="仿宋_GB2312" w:eastAsia="仿宋_GB2312" w:cs="仿宋_GB2312"/>
          <w:color w:val="auto"/>
          <w:sz w:val="32"/>
          <w:szCs w:val="32"/>
        </w:rPr>
        <w:t>设备</w:t>
      </w:r>
      <w:r>
        <w:rPr>
          <w:rFonts w:hint="eastAsia" w:ascii="仿宋_GB2312" w:hAnsi="仿宋_GB2312" w:eastAsia="仿宋_GB2312" w:cs="仿宋_GB2312"/>
          <w:color w:val="auto"/>
          <w:sz w:val="32"/>
          <w:szCs w:val="32"/>
          <w:lang w:eastAsia="zh-CN"/>
        </w:rPr>
        <w:t>。</w:t>
      </w:r>
    </w:p>
    <w:p w14:paraId="52F96C6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第十三条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处应当</w:t>
      </w:r>
      <w:r>
        <w:rPr>
          <w:rFonts w:hint="eastAsia" w:ascii="仿宋_GB2312" w:hAnsi="仿宋_GB2312" w:eastAsia="仿宋_GB2312" w:cs="仿宋_GB2312"/>
          <w:color w:val="auto"/>
          <w:sz w:val="32"/>
          <w:szCs w:val="32"/>
        </w:rPr>
        <w:t>安装具有音频和视频功能的</w:t>
      </w:r>
      <w:r>
        <w:rPr>
          <w:rFonts w:hint="eastAsia" w:ascii="仿宋_GB2312" w:hAnsi="仿宋_GB2312" w:eastAsia="仿宋_GB2312" w:cs="仿宋_GB2312"/>
          <w:color w:val="auto"/>
          <w:sz w:val="32"/>
          <w:szCs w:val="32"/>
          <w:lang w:val="en-US" w:eastAsia="zh-CN"/>
        </w:rPr>
        <w:t>监控</w:t>
      </w:r>
      <w:r>
        <w:rPr>
          <w:rFonts w:hint="eastAsia" w:ascii="仿宋_GB2312" w:hAnsi="仿宋_GB2312" w:eastAsia="仿宋_GB2312" w:cs="仿宋_GB2312"/>
          <w:color w:val="auto"/>
          <w:sz w:val="32"/>
          <w:szCs w:val="32"/>
        </w:rPr>
        <w:t>设备，</w:t>
      </w:r>
      <w:r>
        <w:rPr>
          <w:rFonts w:hint="eastAsia" w:ascii="仿宋_GB2312" w:hAnsi="仿宋_GB2312" w:eastAsia="仿宋_GB2312" w:cs="仿宋_GB2312"/>
          <w:color w:val="auto"/>
          <w:sz w:val="32"/>
          <w:szCs w:val="32"/>
          <w:lang w:val="en-US" w:eastAsia="zh-CN"/>
        </w:rPr>
        <w:t>有条件地区婚姻登记员可配备胸牌式执法记录仪，</w:t>
      </w:r>
      <w:r>
        <w:rPr>
          <w:rFonts w:hint="eastAsia" w:ascii="仿宋_GB2312" w:hAnsi="仿宋_GB2312" w:eastAsia="仿宋_GB2312" w:cs="仿宋_GB2312"/>
          <w:color w:val="auto"/>
          <w:sz w:val="32"/>
          <w:szCs w:val="32"/>
        </w:rPr>
        <w:t>并妥善保管音频和视频资料。</w:t>
      </w:r>
    </w:p>
    <w:p w14:paraId="496DA15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实行政务公开，下列内容应当在婚姻登记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公开展示</w:t>
      </w:r>
      <w:r>
        <w:rPr>
          <w:rFonts w:hint="eastAsia" w:ascii="仿宋_GB2312" w:hAnsi="仿宋_GB2312" w:eastAsia="仿宋_GB2312" w:cs="仿宋_GB2312"/>
          <w:color w:val="auto"/>
          <w:sz w:val="32"/>
          <w:szCs w:val="32"/>
          <w:lang w:eastAsia="zh-CN"/>
        </w:rPr>
        <w:t>：</w:t>
      </w:r>
    </w:p>
    <w:p w14:paraId="319D27F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（一）本婚姻登记</w:t>
      </w:r>
      <w:r>
        <w:rPr>
          <w:rFonts w:hint="eastAsia" w:ascii="仿宋_GB2312" w:hAnsi="仿宋_GB2312" w:eastAsia="仿宋_GB2312" w:cs="仿宋_GB2312"/>
          <w:color w:val="auto"/>
          <w:sz w:val="32"/>
          <w:szCs w:val="32"/>
          <w:lang w:eastAsia="zh-CN"/>
        </w:rPr>
        <w:t>处</w:t>
      </w:r>
      <w:r>
        <w:rPr>
          <w:rFonts w:hint="eastAsia" w:ascii="仿宋_GB2312" w:hAnsi="仿宋_GB2312" w:eastAsia="仿宋_GB2312" w:cs="仿宋_GB2312"/>
          <w:color w:val="auto"/>
          <w:sz w:val="32"/>
          <w:szCs w:val="32"/>
        </w:rPr>
        <w:t>的职</w:t>
      </w:r>
      <w:r>
        <w:rPr>
          <w:rFonts w:hint="eastAsia" w:ascii="仿宋_GB2312" w:hAnsi="仿宋_GB2312" w:eastAsia="仿宋_GB2312" w:cs="仿宋_GB2312"/>
          <w:color w:val="auto"/>
          <w:sz w:val="32"/>
          <w:szCs w:val="32"/>
          <w:lang w:eastAsia="zh-CN"/>
        </w:rPr>
        <w:t>能范围</w:t>
      </w:r>
      <w:r>
        <w:rPr>
          <w:rFonts w:hint="eastAsia" w:ascii="仿宋_GB2312" w:hAnsi="仿宋_GB2312" w:eastAsia="仿宋_GB2312" w:cs="仿宋_GB2312"/>
          <w:color w:val="auto"/>
          <w:sz w:val="32"/>
          <w:szCs w:val="32"/>
        </w:rPr>
        <w:t>及依据</w:t>
      </w:r>
      <w:r>
        <w:rPr>
          <w:rFonts w:hint="eastAsia" w:ascii="仿宋_GB2312" w:hAnsi="仿宋_GB2312" w:eastAsia="仿宋_GB2312" w:cs="仿宋_GB2312"/>
          <w:color w:val="auto"/>
          <w:sz w:val="32"/>
          <w:szCs w:val="32"/>
          <w:lang w:eastAsia="zh-CN"/>
        </w:rPr>
        <w:t>；</w:t>
      </w:r>
    </w:p>
    <w:p w14:paraId="18D71DB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《中华人民共和国</w:t>
      </w:r>
      <w:r>
        <w:rPr>
          <w:rFonts w:hint="eastAsia" w:ascii="仿宋_GB2312" w:hAnsi="仿宋_GB2312" w:eastAsia="仿宋_GB2312" w:cs="仿宋_GB2312"/>
          <w:color w:val="auto"/>
          <w:sz w:val="32"/>
          <w:szCs w:val="32"/>
          <w:lang w:val="en-US" w:eastAsia="zh-CN"/>
        </w:rPr>
        <w:t>民法典</w:t>
      </w:r>
      <w:r>
        <w:rPr>
          <w:rFonts w:hint="eastAsia" w:ascii="仿宋_GB2312" w:hAnsi="仿宋_GB2312" w:eastAsia="仿宋_GB2312" w:cs="仿宋_GB2312"/>
          <w:color w:val="auto"/>
          <w:sz w:val="32"/>
          <w:szCs w:val="32"/>
          <w:lang w:eastAsia="zh-CN"/>
        </w:rPr>
        <w:t>》婚姻家庭编；</w:t>
      </w:r>
    </w:p>
    <w:p w14:paraId="3131254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婚姻登记预约的流程；</w:t>
      </w:r>
    </w:p>
    <w:p w14:paraId="0D9E96E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（四）结婚登记</w:t>
      </w:r>
      <w:r>
        <w:rPr>
          <w:rFonts w:hint="eastAsia" w:ascii="仿宋_GB2312" w:hAnsi="仿宋_GB2312" w:eastAsia="仿宋_GB2312" w:cs="仿宋_GB2312"/>
          <w:color w:val="auto"/>
          <w:sz w:val="32"/>
          <w:szCs w:val="32"/>
          <w:lang w:eastAsia="zh-CN"/>
        </w:rPr>
        <w:t>（含补办）</w:t>
      </w:r>
      <w:r>
        <w:rPr>
          <w:rFonts w:hint="eastAsia" w:ascii="仿宋_GB2312" w:hAnsi="仿宋_GB2312" w:eastAsia="仿宋_GB2312" w:cs="仿宋_GB2312"/>
          <w:color w:val="auto"/>
          <w:sz w:val="32"/>
          <w:szCs w:val="32"/>
        </w:rPr>
        <w:t>、离婚登记的条件与程序</w:t>
      </w:r>
      <w:r>
        <w:rPr>
          <w:rFonts w:hint="eastAsia" w:ascii="仿宋_GB2312" w:hAnsi="仿宋_GB2312" w:eastAsia="仿宋_GB2312" w:cs="仿宋_GB2312"/>
          <w:color w:val="auto"/>
          <w:sz w:val="32"/>
          <w:szCs w:val="32"/>
          <w:lang w:eastAsia="zh-CN"/>
        </w:rPr>
        <w:t>；</w:t>
      </w:r>
    </w:p>
    <w:p w14:paraId="0C16536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五）补领婚姻登记证件的条件与程序；</w:t>
      </w:r>
    </w:p>
    <w:p w14:paraId="2E0F056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（六）查询婚姻登记档案的条件与程序；</w:t>
      </w:r>
    </w:p>
    <w:p w14:paraId="27E34CD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（七）婚姻家庭辅导、颁证服务事项；</w:t>
      </w:r>
    </w:p>
    <w:p w14:paraId="70A58D4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婚姻登记员职责及其照片、编号</w:t>
      </w:r>
      <w:r>
        <w:rPr>
          <w:rFonts w:hint="eastAsia" w:ascii="仿宋_GB2312" w:hAnsi="仿宋_GB2312" w:eastAsia="仿宋_GB2312" w:cs="仿宋_GB2312"/>
          <w:color w:val="auto"/>
          <w:sz w:val="32"/>
          <w:szCs w:val="32"/>
          <w:lang w:val="en-US" w:eastAsia="zh-CN"/>
        </w:rPr>
        <w:t>；</w:t>
      </w:r>
    </w:p>
    <w:p w14:paraId="149B825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办公时间和服务电话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设置多个婚姻登记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的，应当同时公布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巡回登记的，应当公布巡回登记时间和地点</w:t>
      </w:r>
      <w:r>
        <w:rPr>
          <w:rFonts w:hint="eastAsia" w:ascii="仿宋_GB2312" w:hAnsi="仿宋_GB2312" w:eastAsia="仿宋_GB2312" w:cs="仿宋_GB2312"/>
          <w:color w:val="auto"/>
          <w:sz w:val="32"/>
          <w:szCs w:val="32"/>
        </w:rPr>
        <w:t>；</w:t>
      </w:r>
    </w:p>
    <w:p w14:paraId="22DA348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）监督电话。</w:t>
      </w:r>
    </w:p>
    <w:p w14:paraId="737E74E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第十五条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应当备有《中华人民共和国民法典》《婚姻登记条例》</w:t>
      </w:r>
      <w:r>
        <w:rPr>
          <w:rFonts w:eastAsia="仿宋_GB2312"/>
          <w:color w:val="auto"/>
          <w:sz w:val="32"/>
          <w:szCs w:val="32"/>
        </w:rPr>
        <w:t>《婚姻登记档案管理办法》《婚姻登记工作规范》《</w:t>
      </w:r>
      <w:r>
        <w:rPr>
          <w:rFonts w:hint="eastAsia" w:eastAsia="仿宋_GB2312"/>
          <w:color w:val="auto"/>
          <w:sz w:val="32"/>
          <w:szCs w:val="32"/>
          <w:lang w:eastAsia="zh-CN"/>
        </w:rPr>
        <w:t>陕西</w:t>
      </w:r>
      <w:r>
        <w:rPr>
          <w:rFonts w:eastAsia="仿宋_GB2312"/>
          <w:color w:val="auto"/>
          <w:sz w:val="32"/>
          <w:szCs w:val="32"/>
        </w:rPr>
        <w:t>省婚姻登记工作规范》等法律法规</w:t>
      </w:r>
      <w:r>
        <w:rPr>
          <w:rFonts w:hint="eastAsia" w:eastAsia="仿宋_GB2312"/>
          <w:color w:val="auto"/>
          <w:sz w:val="32"/>
          <w:szCs w:val="32"/>
          <w:lang w:eastAsia="zh-CN"/>
        </w:rPr>
        <w:t>、</w:t>
      </w:r>
      <w:r>
        <w:rPr>
          <w:rFonts w:eastAsia="仿宋_GB2312"/>
          <w:color w:val="auto"/>
          <w:sz w:val="32"/>
          <w:szCs w:val="32"/>
        </w:rPr>
        <w:t>规章及政策性文件，</w:t>
      </w:r>
      <w:r>
        <w:rPr>
          <w:rFonts w:hint="eastAsia" w:ascii="仿宋_GB2312" w:hAnsi="仿宋_GB2312" w:eastAsia="仿宋_GB2312" w:cs="仿宋_GB2312"/>
          <w:color w:val="auto"/>
          <w:sz w:val="32"/>
          <w:szCs w:val="32"/>
        </w:rPr>
        <w:t>供婚姻当事人免费查阅。</w:t>
      </w:r>
    </w:p>
    <w:p w14:paraId="7078C90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在工作日应当对外办公，办公时间在办公场所外公告。</w:t>
      </w:r>
    </w:p>
    <w:p w14:paraId="5C16FB6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县（市、区）民政局应当建立加班调休制度，保障婚姻登记员的合法权益。</w:t>
      </w:r>
    </w:p>
    <w:p w14:paraId="5464500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应当通过</w:t>
      </w:r>
      <w:r>
        <w:rPr>
          <w:rFonts w:hint="eastAsia" w:ascii="仿宋_GB2312" w:hAnsi="仿宋_GB2312" w:eastAsia="仿宋_GB2312" w:cs="仿宋_GB2312"/>
          <w:color w:val="auto"/>
          <w:sz w:val="32"/>
          <w:szCs w:val="32"/>
          <w:lang w:val="en-US" w:eastAsia="zh-CN"/>
        </w:rPr>
        <w:t>陕西省</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信息系统开展实时联网登记，并将婚姻登记电子数据实时传送给</w:t>
      </w:r>
      <w:r>
        <w:rPr>
          <w:rFonts w:hint="eastAsia" w:ascii="仿宋_GB2312" w:hAnsi="仿宋_GB2312" w:eastAsia="仿宋_GB2312" w:cs="仿宋_GB2312"/>
          <w:color w:val="auto"/>
          <w:sz w:val="32"/>
          <w:szCs w:val="32"/>
          <w:lang w:eastAsia="zh-CN"/>
        </w:rPr>
        <w:t>全国婚姻基础信息库</w:t>
      </w:r>
      <w:r>
        <w:rPr>
          <w:rFonts w:hint="eastAsia" w:ascii="仿宋_GB2312" w:hAnsi="仿宋_GB2312" w:eastAsia="仿宋_GB2312" w:cs="仿宋_GB2312"/>
          <w:color w:val="auto"/>
          <w:sz w:val="32"/>
          <w:szCs w:val="32"/>
        </w:rPr>
        <w:t>。</w:t>
      </w:r>
    </w:p>
    <w:p w14:paraId="3710DC4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eastAsia="仿宋_GB2312"/>
          <w:color w:val="auto"/>
          <w:sz w:val="32"/>
          <w:szCs w:val="32"/>
          <w:lang w:eastAsia="zh-CN"/>
        </w:rPr>
      </w:pPr>
      <w:r>
        <w:rPr>
          <w:rFonts w:eastAsia="仿宋_GB2312"/>
          <w:color w:val="auto"/>
          <w:sz w:val="32"/>
          <w:szCs w:val="32"/>
        </w:rPr>
        <w:t>全省建立统一的婚姻登记信息化管理制度。市、县（市、区）民政部门应当</w:t>
      </w:r>
      <w:r>
        <w:rPr>
          <w:rFonts w:hint="eastAsia" w:eastAsia="仿宋_GB2312"/>
          <w:color w:val="auto"/>
          <w:sz w:val="32"/>
          <w:szCs w:val="32"/>
          <w:lang w:eastAsia="zh-CN"/>
        </w:rPr>
        <w:t>定期对婚姻登记信息进行清洗完善，确保婚姻登记信息准确、及时、完整、安全，并制定婚姻登记信息化管理制度。</w:t>
      </w:r>
    </w:p>
    <w:p w14:paraId="68FD8235">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县（市、区）</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应当将现存纸质婚姻登记档案进行数字化加工并形成数字化档案副本，自动生成电子档案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并确保婚姻登记纸质档案和电子档案的一致性。按照异地查档工作要求，及时配合查档发起方完成查档工作。</w:t>
      </w:r>
    </w:p>
    <w:p w14:paraId="3F277A51">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县（市、区）婚姻登记处应当根据补领婚姻登记证件情况，及时将补录的婚姻登记历史数据进行完善并实时上传。婚姻登记处对本机关形成或补录的婚姻登记数据准确性负责。</w:t>
      </w:r>
    </w:p>
    <w:p w14:paraId="792DEF2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应当按照《婚姻登记档案管理办法》的规定管理婚姻登记档案。</w:t>
      </w:r>
    </w:p>
    <w:p w14:paraId="5694B4F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婚姻登记处应当确保婚姻登记档案的齐全完整，方便办理查档服务，并顺利办理婚姻登记档案的移交工作。</w:t>
      </w:r>
    </w:p>
    <w:p w14:paraId="2E58880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第十九条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应当制定婚姻登记印章、证书、</w:t>
      </w:r>
      <w:r>
        <w:rPr>
          <w:rFonts w:hint="eastAsia" w:ascii="仿宋_GB2312" w:hAnsi="仿宋_GB2312" w:eastAsia="仿宋_GB2312" w:cs="仿宋_GB2312"/>
          <w:color w:val="auto"/>
          <w:sz w:val="32"/>
          <w:szCs w:val="32"/>
          <w:lang w:eastAsia="zh-CN"/>
        </w:rPr>
        <w:t>纸质</w:t>
      </w:r>
      <w:r>
        <w:rPr>
          <w:rFonts w:hint="eastAsia" w:ascii="仿宋_GB2312" w:hAnsi="仿宋_GB2312" w:eastAsia="仿宋_GB2312" w:cs="仿宋_GB2312"/>
          <w:color w:val="auto"/>
          <w:sz w:val="32"/>
          <w:szCs w:val="32"/>
        </w:rPr>
        <w:t>档案、电子档案等管理制度，完善业务学习、岗位责任、考评奖惩</w:t>
      </w:r>
      <w:r>
        <w:rPr>
          <w:rFonts w:hint="eastAsia" w:ascii="仿宋_GB2312" w:hAnsi="仿宋_GB2312" w:eastAsia="仿宋_GB2312" w:cs="仿宋_GB2312"/>
          <w:color w:val="auto"/>
          <w:sz w:val="32"/>
          <w:szCs w:val="32"/>
          <w:lang w:eastAsia="zh-CN"/>
        </w:rPr>
        <w:t>、应急预案、安全保密</w:t>
      </w:r>
      <w:r>
        <w:rPr>
          <w:rFonts w:hint="eastAsia" w:ascii="仿宋_GB2312" w:hAnsi="仿宋_GB2312" w:eastAsia="仿宋_GB2312" w:cs="仿宋_GB2312"/>
          <w:color w:val="auto"/>
          <w:sz w:val="32"/>
          <w:szCs w:val="32"/>
        </w:rPr>
        <w:t>等制度。</w:t>
      </w:r>
    </w:p>
    <w:p w14:paraId="333A5C0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第二十条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val="en-US" w:eastAsia="zh-CN"/>
        </w:rPr>
        <w:t>提供</w:t>
      </w:r>
      <w:r>
        <w:rPr>
          <w:rFonts w:hint="eastAsia" w:ascii="仿宋_GB2312" w:hAnsi="仿宋_GB2312" w:eastAsia="仿宋_GB2312" w:cs="仿宋_GB2312"/>
          <w:color w:val="auto"/>
          <w:sz w:val="32"/>
          <w:szCs w:val="32"/>
        </w:rPr>
        <w:t>婚姻登记预约</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开通人工、语音</w:t>
      </w:r>
      <w:r>
        <w:rPr>
          <w:rFonts w:hint="eastAsia" w:ascii="仿宋_GB2312" w:hAnsi="仿宋_GB2312" w:eastAsia="仿宋_GB2312" w:cs="仿宋_GB2312"/>
          <w:color w:val="auto"/>
          <w:sz w:val="32"/>
          <w:szCs w:val="32"/>
        </w:rPr>
        <w:t>咨询电话，电话号码</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在114查询台登记。</w:t>
      </w:r>
    </w:p>
    <w:p w14:paraId="3EB3BB8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具备条件的婚姻登记处应当开通互联网网页、微信公众号或服务小程序，内容应当包括：</w:t>
      </w:r>
      <w:r>
        <w:rPr>
          <w:rFonts w:hint="eastAsia" w:ascii="仿宋_GB2312" w:hAnsi="仿宋_GB2312" w:eastAsia="仿宋_GB2312" w:cs="仿宋_GB2312"/>
          <w:color w:val="auto"/>
          <w:sz w:val="32"/>
          <w:szCs w:val="32"/>
        </w:rPr>
        <w:t>办公时间、办公地点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办理权限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申请结婚登记的条件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办理结婚登记的程序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申请离婚登记的条件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办理离婚登记的程序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申请补领婚姻登记证的程序和需要的证明材料等内容</w:t>
      </w:r>
      <w:r>
        <w:rPr>
          <w:rFonts w:hint="eastAsia" w:ascii="仿宋_GB2312" w:hAnsi="仿宋_GB2312" w:eastAsia="仿宋_GB2312" w:cs="仿宋_GB2312"/>
          <w:color w:val="auto"/>
          <w:sz w:val="32"/>
          <w:szCs w:val="32"/>
          <w:lang w:eastAsia="zh-CN"/>
        </w:rPr>
        <w:t>。</w:t>
      </w:r>
    </w:p>
    <w:p w14:paraId="3C364C8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第二十一条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处应当</w:t>
      </w:r>
      <w:r>
        <w:rPr>
          <w:rFonts w:hint="eastAsia" w:ascii="仿宋_GB2312" w:hAnsi="仿宋_GB2312" w:eastAsia="仿宋_GB2312" w:cs="仿宋_GB2312"/>
          <w:color w:val="auto"/>
          <w:kern w:val="2"/>
          <w:sz w:val="32"/>
          <w:szCs w:val="32"/>
          <w:lang w:val="en-US" w:eastAsia="zh-CN" w:bidi="ar-SA"/>
        </w:rPr>
        <w:t>设立婚姻家庭辅导室，</w:t>
      </w:r>
      <w:r>
        <w:rPr>
          <w:rFonts w:hint="eastAsia" w:ascii="仿宋_GB2312" w:hAnsi="仿宋_GB2312" w:eastAsia="仿宋_GB2312" w:cs="仿宋_GB2312"/>
          <w:color w:val="auto"/>
          <w:sz w:val="32"/>
          <w:szCs w:val="32"/>
        </w:rPr>
        <w:t>在群众自愿的前提下，开展婚姻家庭辅导服务。</w:t>
      </w:r>
    </w:p>
    <w:p w14:paraId="5284680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婚姻登记处应当聘用专门人员从事婚姻家庭辅导工作，可以通过政府购买服务或</w:t>
      </w:r>
      <w:r>
        <w:rPr>
          <w:rFonts w:hint="eastAsia" w:ascii="仿宋_GB2312" w:hAnsi="仿宋_GB2312" w:eastAsia="仿宋_GB2312" w:cs="仿宋_GB2312"/>
          <w:color w:val="auto"/>
          <w:kern w:val="2"/>
          <w:sz w:val="32"/>
          <w:szCs w:val="32"/>
          <w:lang w:val="en-US" w:eastAsia="zh-CN" w:bidi="ar-SA"/>
        </w:rPr>
        <w:t>公开招募志愿者等方式</w:t>
      </w:r>
      <w:r>
        <w:rPr>
          <w:rFonts w:hint="eastAsia" w:ascii="仿宋_GB2312" w:hAnsi="仿宋_GB2312" w:eastAsia="仿宋_GB2312" w:cs="仿宋_GB2312"/>
          <w:color w:val="auto"/>
          <w:sz w:val="32"/>
          <w:szCs w:val="32"/>
        </w:rPr>
        <w:t>聘用婚姻家庭辅导员</w:t>
      </w:r>
      <w:r>
        <w:rPr>
          <w:rFonts w:hint="eastAsia" w:ascii="仿宋_GB2312" w:hAnsi="仿宋_GB2312" w:eastAsia="仿宋_GB2312" w:cs="仿宋_GB2312"/>
          <w:color w:val="auto"/>
          <w:sz w:val="32"/>
          <w:szCs w:val="32"/>
          <w:lang w:eastAsia="zh-CN"/>
        </w:rPr>
        <w:t>。从事婚姻家庭辅导工作的人员可以从以下人员中聘用：</w:t>
      </w:r>
    </w:p>
    <w:p w14:paraId="33D8D10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（一）婚姻家庭辅导师；</w:t>
      </w:r>
    </w:p>
    <w:p w14:paraId="1D66BDB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）社会工作师</w:t>
      </w:r>
      <w:r>
        <w:rPr>
          <w:rFonts w:hint="eastAsia" w:ascii="仿宋_GB2312" w:hAnsi="仿宋_GB2312" w:eastAsia="仿宋_GB2312" w:cs="仿宋_GB2312"/>
          <w:color w:val="auto"/>
          <w:sz w:val="32"/>
          <w:szCs w:val="32"/>
          <w:lang w:eastAsia="zh-CN"/>
        </w:rPr>
        <w:t>；</w:t>
      </w:r>
    </w:p>
    <w:p w14:paraId="60D8598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（三）律师</w:t>
      </w:r>
      <w:r>
        <w:rPr>
          <w:rFonts w:hint="eastAsia" w:ascii="仿宋_GB2312" w:hAnsi="仿宋_GB2312" w:eastAsia="仿宋_GB2312" w:cs="仿宋_GB2312"/>
          <w:color w:val="auto"/>
          <w:sz w:val="32"/>
          <w:szCs w:val="32"/>
          <w:lang w:eastAsia="zh-CN"/>
        </w:rPr>
        <w:t>；</w:t>
      </w:r>
    </w:p>
    <w:p w14:paraId="32A1AE9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）心理咨询师</w:t>
      </w:r>
      <w:r>
        <w:rPr>
          <w:rFonts w:hint="eastAsia" w:ascii="仿宋_GB2312" w:hAnsi="仿宋_GB2312" w:eastAsia="仿宋_GB2312" w:cs="仿宋_GB2312"/>
          <w:color w:val="auto"/>
          <w:sz w:val="32"/>
          <w:szCs w:val="32"/>
          <w:lang w:eastAsia="zh-CN"/>
        </w:rPr>
        <w:t>；</w:t>
      </w:r>
    </w:p>
    <w:p w14:paraId="1BD8CB4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）其他相应专业资格</w:t>
      </w:r>
      <w:r>
        <w:rPr>
          <w:rFonts w:hint="eastAsia" w:ascii="仿宋_GB2312" w:hAnsi="仿宋_GB2312" w:eastAsia="仿宋_GB2312" w:cs="仿宋_GB2312"/>
          <w:color w:val="auto"/>
          <w:sz w:val="32"/>
          <w:szCs w:val="32"/>
          <w:lang w:eastAsia="zh-CN"/>
        </w:rPr>
        <w:t>的人员。</w:t>
      </w:r>
      <w:r>
        <w:rPr>
          <w:rFonts w:hint="eastAsia" w:ascii="仿宋_GB2312" w:hAnsi="仿宋_GB2312" w:eastAsia="仿宋_GB2312" w:cs="仿宋_GB2312"/>
          <w:color w:val="auto"/>
          <w:sz w:val="32"/>
          <w:szCs w:val="32"/>
        </w:rPr>
        <w:t xml:space="preserve"> </w:t>
      </w:r>
    </w:p>
    <w:p w14:paraId="02816DB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p>
    <w:p w14:paraId="230DBCA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第三章 婚姻登记员</w:t>
      </w:r>
    </w:p>
    <w:p w14:paraId="52D389D6">
      <w:pPr>
        <w:adjustRightInd w:val="0"/>
        <w:snapToGrid w:val="0"/>
        <w:spacing w:line="620" w:lineRule="exact"/>
        <w:ind w:firstLine="643" w:firstLineChars="200"/>
        <w:jc w:val="both"/>
        <w:rPr>
          <w:rFonts w:hint="eastAsia" w:ascii="仿宋_GB2312" w:hAnsi="仿宋_GB2312" w:eastAsia="仿宋_GB2312" w:cs="仿宋_GB2312"/>
          <w:snapToGrid w:val="0"/>
          <w:color w:val="auto"/>
          <w:kern w:val="0"/>
          <w:sz w:val="32"/>
          <w:szCs w:val="32"/>
        </w:rPr>
      </w:pPr>
      <w:r>
        <w:rPr>
          <w:rFonts w:hint="eastAsia" w:ascii="楷体_GB2312" w:hAnsi="楷体_GB2312" w:eastAsia="楷体_GB2312" w:cs="楷体_GB2312"/>
          <w:b/>
          <w:bCs/>
          <w:color w:val="auto"/>
          <w:kern w:val="0"/>
          <w:sz w:val="32"/>
          <w:szCs w:val="32"/>
          <w:lang w:val="en-US" w:eastAsia="zh-CN" w:bidi="ar-SA"/>
        </w:rPr>
        <w:t>第二十二条</w:t>
      </w:r>
      <w:r>
        <w:rPr>
          <w:rFonts w:hint="eastAsia" w:ascii="仿宋_GB2312" w:hAnsi="仿宋_GB2312" w:eastAsia="仿宋_GB2312" w:cs="仿宋_GB2312"/>
          <w:color w:val="auto"/>
          <w:sz w:val="32"/>
          <w:szCs w:val="32"/>
          <w:lang w:val="en-US" w:eastAsia="zh-CN"/>
        </w:rPr>
        <w:t xml:space="preserve"> 专门从事婚姻登记的工作人员为婚姻登记员，婚姻登记处应当配备专职婚姻登记员和颁证员。</w:t>
      </w:r>
      <w:r>
        <w:rPr>
          <w:rFonts w:hint="eastAsia" w:ascii="仿宋_GB2312" w:hAnsi="仿宋_GB2312" w:eastAsia="仿宋_GB2312" w:cs="仿宋_GB2312"/>
          <w:snapToGrid w:val="0"/>
          <w:color w:val="auto"/>
          <w:kern w:val="0"/>
          <w:sz w:val="32"/>
          <w:szCs w:val="32"/>
        </w:rPr>
        <w:t>婚姻登记员</w:t>
      </w:r>
      <w:r>
        <w:rPr>
          <w:rFonts w:hint="eastAsia" w:ascii="仿宋_GB2312" w:hAnsi="仿宋_GB2312" w:eastAsia="仿宋_GB2312" w:cs="仿宋_GB2312"/>
          <w:snapToGrid w:val="0"/>
          <w:color w:val="auto"/>
          <w:kern w:val="0"/>
          <w:sz w:val="32"/>
          <w:szCs w:val="32"/>
          <w:lang w:eastAsia="zh-CN"/>
        </w:rPr>
        <w:t>、颁证员</w:t>
      </w:r>
      <w:r>
        <w:rPr>
          <w:rFonts w:hint="eastAsia" w:ascii="仿宋_GB2312" w:hAnsi="仿宋_GB2312" w:eastAsia="仿宋_GB2312" w:cs="仿宋_GB2312"/>
          <w:snapToGrid w:val="0"/>
          <w:color w:val="auto"/>
          <w:kern w:val="0"/>
          <w:sz w:val="32"/>
          <w:szCs w:val="32"/>
        </w:rPr>
        <w:t>人数、编制</w:t>
      </w:r>
      <w:r>
        <w:rPr>
          <w:rFonts w:hint="eastAsia" w:ascii="仿宋_GB2312" w:hAnsi="仿宋_GB2312" w:eastAsia="仿宋_GB2312" w:cs="仿宋_GB2312"/>
          <w:snapToGrid w:val="0"/>
          <w:color w:val="auto"/>
          <w:kern w:val="0"/>
          <w:sz w:val="32"/>
          <w:szCs w:val="32"/>
          <w:lang w:eastAsia="zh-CN"/>
        </w:rPr>
        <w:t>可以</w:t>
      </w:r>
      <w:r>
        <w:rPr>
          <w:rFonts w:hint="eastAsia" w:ascii="仿宋_GB2312" w:hAnsi="仿宋_GB2312" w:eastAsia="仿宋_GB2312" w:cs="仿宋_GB2312"/>
          <w:snapToGrid w:val="0"/>
          <w:color w:val="auto"/>
          <w:kern w:val="0"/>
          <w:sz w:val="32"/>
          <w:szCs w:val="32"/>
        </w:rPr>
        <w:t>参照《婚姻登记机关等级评定标准》</w:t>
      </w:r>
      <w:r>
        <w:rPr>
          <w:rFonts w:hint="eastAsia" w:ascii="仿宋_GB2312" w:hAnsi="仿宋_GB2312" w:eastAsia="仿宋_GB2312" w:cs="仿宋_GB2312"/>
          <w:snapToGrid w:val="0"/>
          <w:color w:val="auto"/>
          <w:kern w:val="0"/>
          <w:sz w:val="32"/>
          <w:szCs w:val="32"/>
          <w:lang w:eastAsia="zh-CN"/>
        </w:rPr>
        <w:t>和实际办理登记工作量来</w:t>
      </w:r>
      <w:r>
        <w:rPr>
          <w:rFonts w:hint="eastAsia" w:ascii="仿宋_GB2312" w:hAnsi="仿宋_GB2312" w:eastAsia="仿宋_GB2312" w:cs="仿宋_GB2312"/>
          <w:snapToGrid w:val="0"/>
          <w:color w:val="auto"/>
          <w:kern w:val="0"/>
          <w:sz w:val="32"/>
          <w:szCs w:val="32"/>
        </w:rPr>
        <w:t>确定。</w:t>
      </w:r>
    </w:p>
    <w:p w14:paraId="2CB980CC">
      <w:pPr>
        <w:adjustRightInd w:val="0"/>
        <w:snapToGrid w:val="0"/>
        <w:spacing w:line="590" w:lineRule="exact"/>
        <w:ind w:firstLine="643"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SA"/>
        </w:rPr>
        <w:t>第二十三条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婚姻登记员由本级民政部门任命</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w:t>
      </w:r>
    </w:p>
    <w:p w14:paraId="6773CCAE">
      <w:pPr>
        <w:adjustRightInd w:val="0"/>
        <w:snapToGrid w:val="0"/>
        <w:spacing w:line="59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婚姻登记员应当由设区的市级以上人民政府民政部门进行业务培训，</w:t>
      </w:r>
      <w:r>
        <w:rPr>
          <w:rFonts w:hint="eastAsia" w:ascii="仿宋_GB2312" w:hAnsi="仿宋_GB2312" w:eastAsia="仿宋_GB2312" w:cs="仿宋_GB2312"/>
          <w:color w:val="auto"/>
          <w:sz w:val="32"/>
          <w:szCs w:val="32"/>
          <w:lang w:eastAsia="zh-CN"/>
        </w:rPr>
        <w:t>经省级人民政府</w:t>
      </w:r>
      <w:r>
        <w:rPr>
          <w:rFonts w:hint="eastAsia" w:ascii="仿宋_GB2312" w:hAnsi="仿宋_GB2312" w:eastAsia="仿宋_GB2312" w:cs="仿宋_GB2312"/>
          <w:color w:val="auto"/>
          <w:sz w:val="32"/>
          <w:szCs w:val="32"/>
          <w:lang w:val="en-US" w:eastAsia="zh-CN"/>
        </w:rPr>
        <w:t>民政</w:t>
      </w:r>
      <w:r>
        <w:rPr>
          <w:rFonts w:hint="eastAsia" w:ascii="仿宋_GB2312" w:hAnsi="仿宋_GB2312" w:eastAsia="仿宋_GB2312" w:cs="仿宋_GB2312"/>
          <w:color w:val="auto"/>
          <w:sz w:val="32"/>
          <w:szCs w:val="32"/>
          <w:lang w:eastAsia="zh-CN"/>
        </w:rPr>
        <w:t>部门组织考核合格，取得婚姻登记员培训考核合格证明，方可从事婚姻登记工作。其他人员不得从事本规范第二十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条规定的工作。</w:t>
      </w:r>
    </w:p>
    <w:p w14:paraId="24DE4B43">
      <w:pPr>
        <w:adjustRightInd w:val="0"/>
        <w:snapToGrid w:val="0"/>
        <w:spacing w:line="590" w:lineRule="exact"/>
        <w:ind w:firstLine="640" w:firstLineChars="200"/>
        <w:jc w:val="both"/>
        <w:rPr>
          <w:rFonts w:hint="eastAsia" w:eastAsia="仿宋_GB2312"/>
          <w:color w:val="auto"/>
          <w:sz w:val="32"/>
          <w:szCs w:val="32"/>
          <w:lang w:eastAsia="zh-CN"/>
        </w:rPr>
      </w:pPr>
      <w:r>
        <w:rPr>
          <w:rFonts w:hint="eastAsia" w:ascii="仿宋_GB2312" w:hAnsi="仿宋_GB2312" w:eastAsia="仿宋_GB2312" w:cs="仿宋_GB2312"/>
          <w:snapToGrid w:val="0"/>
          <w:color w:val="auto"/>
          <w:kern w:val="0"/>
          <w:sz w:val="32"/>
          <w:szCs w:val="32"/>
          <w:lang w:val="en-US" w:eastAsia="zh-CN"/>
        </w:rPr>
        <w:t>婚姻登记员培训考核合格证明由省民政厅统一印制。</w:t>
      </w:r>
    </w:p>
    <w:p w14:paraId="371EC9B2">
      <w:pPr>
        <w:adjustRightInd w:val="0"/>
        <w:snapToGrid w:val="0"/>
        <w:spacing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eastAsia="仿宋_GB2312"/>
          <w:color w:val="auto"/>
          <w:sz w:val="32"/>
          <w:szCs w:val="32"/>
          <w:lang w:eastAsia="zh-CN"/>
        </w:rPr>
        <w:t>婚姻登记员从事婚姻登记工作后，</w:t>
      </w:r>
      <w:r>
        <w:rPr>
          <w:rFonts w:eastAsia="仿宋_GB2312"/>
          <w:color w:val="auto"/>
          <w:sz w:val="32"/>
          <w:szCs w:val="32"/>
        </w:rPr>
        <w:t>应当至少</w:t>
      </w:r>
      <w:r>
        <w:rPr>
          <w:rFonts w:hint="eastAsia" w:ascii="仿宋_GB2312" w:hAnsi="仿宋_GB2312" w:eastAsia="仿宋_GB2312" w:cs="仿宋_GB2312"/>
          <w:color w:val="auto"/>
          <w:sz w:val="32"/>
          <w:szCs w:val="32"/>
          <w:lang w:eastAsia="zh-CN"/>
        </w:rPr>
        <w:t>每2年</w:t>
      </w:r>
      <w:r>
        <w:rPr>
          <w:rFonts w:eastAsia="仿宋_GB2312"/>
          <w:color w:val="auto"/>
          <w:sz w:val="32"/>
          <w:szCs w:val="32"/>
        </w:rPr>
        <w:t>参加一次设区的市级以上人民政府民政部门举办的业务培训</w:t>
      </w:r>
      <w:r>
        <w:rPr>
          <w:rFonts w:hint="eastAsia" w:eastAsia="仿宋_GB2312"/>
          <w:color w:val="auto"/>
          <w:sz w:val="32"/>
          <w:szCs w:val="32"/>
          <w:lang w:eastAsia="zh-CN"/>
        </w:rPr>
        <w:t>考核</w:t>
      </w:r>
      <w:r>
        <w:rPr>
          <w:rFonts w:eastAsia="仿宋_GB2312"/>
          <w:color w:val="auto"/>
          <w:sz w:val="32"/>
          <w:szCs w:val="32"/>
        </w:rPr>
        <w:t>，</w:t>
      </w:r>
      <w:r>
        <w:rPr>
          <w:rFonts w:hint="eastAsia" w:eastAsia="仿宋_GB2312"/>
          <w:color w:val="auto"/>
          <w:sz w:val="32"/>
          <w:szCs w:val="32"/>
          <w:lang w:eastAsia="zh-CN"/>
        </w:rPr>
        <w:t>考核合格，加盖年度考核合格章；考核不合格的，不得办理婚姻登记业务。</w:t>
      </w:r>
    </w:p>
    <w:p w14:paraId="1EA7070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婚姻登记处应当及时将婚姻登记员上岗或离岗信息逐级上报省民政厅，</w:t>
      </w:r>
      <w:r>
        <w:rPr>
          <w:rFonts w:hint="eastAsia" w:ascii="仿宋_GB2312" w:hAnsi="仿宋_GB2312" w:eastAsia="仿宋_GB2312" w:cs="仿宋_GB2312"/>
          <w:color w:val="auto"/>
          <w:sz w:val="32"/>
          <w:szCs w:val="32"/>
          <w:lang w:val="en-US" w:eastAsia="zh-CN"/>
        </w:rPr>
        <w:t>省民政厅</w:t>
      </w:r>
      <w:r>
        <w:rPr>
          <w:rFonts w:hint="eastAsia" w:ascii="仿宋_GB2312" w:hAnsi="仿宋_GB2312" w:eastAsia="仿宋_GB2312" w:cs="仿宋_GB2312"/>
          <w:color w:val="auto"/>
          <w:sz w:val="32"/>
          <w:szCs w:val="32"/>
        </w:rPr>
        <w:t>应当根据上报的信息及时调整婚姻登记信息系统使用相关权限</w:t>
      </w:r>
      <w:r>
        <w:rPr>
          <w:rFonts w:hint="eastAsia" w:ascii="仿宋_GB2312" w:hAnsi="仿宋_GB2312" w:eastAsia="仿宋_GB2312" w:cs="仿宋_GB2312"/>
          <w:color w:val="auto"/>
          <w:sz w:val="32"/>
          <w:szCs w:val="32"/>
          <w:lang w:eastAsia="zh-CN"/>
        </w:rPr>
        <w:t>，权限未调整到位的不得开展婚姻登记业务</w:t>
      </w:r>
      <w:r>
        <w:rPr>
          <w:rFonts w:hint="eastAsia" w:ascii="仿宋_GB2312" w:hAnsi="仿宋_GB2312" w:eastAsia="仿宋_GB2312" w:cs="仿宋_GB2312"/>
          <w:color w:val="auto"/>
          <w:sz w:val="32"/>
          <w:szCs w:val="32"/>
        </w:rPr>
        <w:t>。</w:t>
      </w:r>
    </w:p>
    <w:p w14:paraId="1D4EA76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因客观原因暂未获得婚姻登记员任职资格的婚姻登记工作人员，由其所属的市</w:t>
      </w:r>
      <w:r>
        <w:rPr>
          <w:rFonts w:hint="eastAsia" w:ascii="仿宋_GB2312" w:hAnsi="仿宋_GB2312" w:eastAsia="仿宋_GB2312" w:cs="仿宋_GB2312"/>
          <w:color w:val="auto"/>
          <w:sz w:val="32"/>
          <w:szCs w:val="32"/>
          <w:lang w:val="en-US" w:eastAsia="zh-CN"/>
        </w:rPr>
        <w:t>级民政部门</w:t>
      </w:r>
      <w:r>
        <w:rPr>
          <w:rFonts w:hint="eastAsia" w:ascii="仿宋_GB2312" w:hAnsi="仿宋_GB2312" w:eastAsia="仿宋_GB2312" w:cs="仿宋_GB2312"/>
          <w:color w:val="auto"/>
          <w:sz w:val="32"/>
          <w:szCs w:val="32"/>
        </w:rPr>
        <w:t>对其进行基本业务培训和考核，考核合格后颁发临时婚姻登记员</w:t>
      </w:r>
      <w:r>
        <w:rPr>
          <w:rFonts w:hint="eastAsia" w:ascii="仿宋_GB2312" w:hAnsi="仿宋_GB2312" w:eastAsia="仿宋_GB2312" w:cs="仿宋_GB2312"/>
          <w:color w:val="auto"/>
          <w:sz w:val="32"/>
          <w:szCs w:val="32"/>
          <w:lang w:eastAsia="zh-CN"/>
        </w:rPr>
        <w:t>资格证明</w:t>
      </w:r>
      <w:r>
        <w:rPr>
          <w:rFonts w:hint="eastAsia" w:ascii="仿宋_GB2312" w:hAnsi="仿宋_GB2312" w:eastAsia="仿宋_GB2312" w:cs="仿宋_GB2312"/>
          <w:color w:val="auto"/>
          <w:sz w:val="32"/>
          <w:szCs w:val="32"/>
        </w:rPr>
        <w:t>，并报省民政厅备案。临时婚姻登记员</w:t>
      </w:r>
      <w:r>
        <w:rPr>
          <w:rFonts w:hint="eastAsia" w:ascii="仿宋_GB2312" w:hAnsi="仿宋_GB2312" w:eastAsia="仿宋_GB2312" w:cs="仿宋_GB2312"/>
          <w:color w:val="auto"/>
          <w:sz w:val="32"/>
          <w:szCs w:val="32"/>
          <w:lang w:val="en-US" w:eastAsia="zh-CN"/>
        </w:rPr>
        <w:t>资格证明</w:t>
      </w:r>
      <w:r>
        <w:rPr>
          <w:rFonts w:hint="eastAsia" w:ascii="仿宋_GB2312" w:hAnsi="仿宋_GB2312" w:eastAsia="仿宋_GB2312" w:cs="仿宋_GB2312"/>
          <w:color w:val="auto"/>
          <w:sz w:val="32"/>
          <w:szCs w:val="32"/>
        </w:rPr>
        <w:t>有效期不得超过一年。</w:t>
      </w:r>
    </w:p>
    <w:p w14:paraId="0D36794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取得临时婚姻登记员</w:t>
      </w:r>
      <w:r>
        <w:rPr>
          <w:rFonts w:hint="eastAsia" w:ascii="仿宋_GB2312" w:hAnsi="仿宋_GB2312" w:eastAsia="仿宋_GB2312" w:cs="仿宋_GB2312"/>
          <w:color w:val="auto"/>
          <w:sz w:val="32"/>
          <w:szCs w:val="32"/>
          <w:lang w:eastAsia="zh-CN"/>
        </w:rPr>
        <w:t>资格证明</w:t>
      </w:r>
      <w:r>
        <w:rPr>
          <w:rFonts w:hint="eastAsia" w:ascii="仿宋_GB2312" w:hAnsi="仿宋_GB2312" w:eastAsia="仿宋_GB2312" w:cs="仿宋_GB2312"/>
          <w:color w:val="auto"/>
          <w:sz w:val="32"/>
          <w:szCs w:val="32"/>
        </w:rPr>
        <w:t>的婚姻登记工作人员，应尽快参加当年或次年省民政厅组织的婚姻登记员资格认定考试，考试合格取得婚姻登记员正式任职资格后，方能继续从事婚姻登记工作。</w:t>
      </w:r>
    </w:p>
    <w:p w14:paraId="622B796C">
      <w:pPr>
        <w:adjustRightInd w:val="0"/>
        <w:snapToGrid w:val="0"/>
        <w:spacing w:line="620" w:lineRule="exact"/>
        <w:ind w:firstLine="643" w:firstLineChars="200"/>
        <w:jc w:val="both"/>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0"/>
          <w:sz w:val="32"/>
          <w:szCs w:val="32"/>
          <w:lang w:val="en-US" w:eastAsia="zh-CN" w:bidi="ar-SA"/>
        </w:rPr>
        <w:t>第二十四条</w:t>
      </w:r>
      <w:r>
        <w:rPr>
          <w:rFonts w:hint="eastAsia" w:ascii="仿宋_GB2312" w:hAnsi="仿宋_GB2312" w:eastAsia="仿宋_GB2312" w:cs="仿宋_GB2312"/>
          <w:color w:val="auto"/>
          <w:sz w:val="32"/>
          <w:szCs w:val="32"/>
          <w:lang w:val="en-US" w:eastAsia="zh-CN"/>
        </w:rPr>
        <w:t xml:space="preserve"> 婚姻登记员的主要职责：</w:t>
      </w:r>
    </w:p>
    <w:p w14:paraId="1AE61CF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负责对当事人有关婚姻状况声明的监誓</w:t>
      </w:r>
      <w:r>
        <w:rPr>
          <w:rFonts w:hint="eastAsia" w:ascii="仿宋_GB2312" w:hAnsi="仿宋_GB2312" w:eastAsia="仿宋_GB2312" w:cs="仿宋_GB2312"/>
          <w:color w:val="auto"/>
          <w:sz w:val="32"/>
          <w:szCs w:val="32"/>
          <w:lang w:eastAsia="zh-CN"/>
        </w:rPr>
        <w:t>；</w:t>
      </w:r>
    </w:p>
    <w:p w14:paraId="0700EF6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（二）审查当事人是否具备结婚、离婚、补发婚姻登记证</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lang w:val="en-US" w:eastAsia="zh-CN"/>
        </w:rPr>
        <w:t>的条件</w:t>
      </w:r>
      <w:r>
        <w:rPr>
          <w:rFonts w:hint="eastAsia" w:ascii="仿宋_GB2312" w:hAnsi="仿宋_GB2312" w:eastAsia="仿宋_GB2312" w:cs="仿宋_GB2312"/>
          <w:color w:val="auto"/>
          <w:sz w:val="32"/>
          <w:szCs w:val="32"/>
          <w:lang w:eastAsia="zh-CN"/>
        </w:rPr>
        <w:t>；</w:t>
      </w:r>
    </w:p>
    <w:p w14:paraId="6ED1AA5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（三）办理婚姻登记手续，签发婚姻登记证</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w:t>
      </w:r>
    </w:p>
    <w:p w14:paraId="12A62A5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（四）建立婚姻登记档案</w:t>
      </w:r>
      <w:r>
        <w:rPr>
          <w:rFonts w:hint="eastAsia" w:ascii="仿宋_GB2312" w:hAnsi="仿宋_GB2312" w:eastAsia="仿宋_GB2312" w:cs="仿宋_GB2312"/>
          <w:color w:val="auto"/>
          <w:sz w:val="32"/>
          <w:szCs w:val="32"/>
          <w:lang w:eastAsia="zh-CN"/>
        </w:rPr>
        <w:t>；</w:t>
      </w:r>
    </w:p>
    <w:p w14:paraId="550D1CE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在婚姻登记工作中发现疑似被拐卖、绑架的妇女的，应当依法及时向有关部门报告；</w:t>
      </w:r>
    </w:p>
    <w:p w14:paraId="3C762CE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在婚姻登记工作中发现当事人遭受家庭暴力或者面临家庭暴力的现实危险的，应当及时劝阻加害人并告知受害人寻求救助的途径。</w:t>
      </w:r>
    </w:p>
    <w:p w14:paraId="2DC9F5B2">
      <w:pPr>
        <w:adjustRightInd w:val="0"/>
        <w:snapToGrid w:val="0"/>
        <w:spacing w:line="620" w:lineRule="exact"/>
        <w:ind w:firstLine="643"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SA"/>
        </w:rPr>
        <w:t>第二十五条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婚姻登记员应</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大学专科以上学历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应当熟练掌握相关法律法规，熟练使用婚姻登记信息系统，</w:t>
      </w:r>
      <w:r>
        <w:rPr>
          <w:rFonts w:hint="eastAsia" w:ascii="仿宋_GB2312" w:hAnsi="仿宋_GB2312" w:eastAsia="仿宋_GB2312" w:cs="仿宋_GB2312"/>
          <w:snapToGrid w:val="0"/>
          <w:color w:val="auto"/>
          <w:kern w:val="0"/>
          <w:sz w:val="32"/>
          <w:szCs w:val="32"/>
        </w:rPr>
        <w:t>熟知婚姻登记业务知识</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熟练掌握</w:t>
      </w:r>
      <w:r>
        <w:rPr>
          <w:rFonts w:hint="eastAsia" w:ascii="仿宋_GB2312" w:hAnsi="仿宋_GB2312" w:eastAsia="仿宋_GB2312" w:cs="仿宋_GB2312"/>
          <w:snapToGrid w:val="0"/>
          <w:color w:val="auto"/>
          <w:kern w:val="0"/>
          <w:sz w:val="32"/>
          <w:szCs w:val="32"/>
          <w:lang w:eastAsia="zh-CN"/>
        </w:rPr>
        <w:t>窗口设备的</w:t>
      </w:r>
      <w:r>
        <w:rPr>
          <w:rFonts w:hint="eastAsia" w:ascii="仿宋_GB2312" w:hAnsi="仿宋_GB2312" w:eastAsia="仿宋_GB2312" w:cs="仿宋_GB2312"/>
          <w:snapToGrid w:val="0"/>
          <w:color w:val="auto"/>
          <w:kern w:val="0"/>
          <w:sz w:val="32"/>
          <w:szCs w:val="32"/>
        </w:rPr>
        <w:t>基本操作，能正确使用普通话</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color w:val="auto"/>
          <w:sz w:val="32"/>
          <w:szCs w:val="32"/>
        </w:rPr>
        <w:t>文明执法，热情服务。</w:t>
      </w:r>
    </w:p>
    <w:p w14:paraId="16F08F3C">
      <w:pPr>
        <w:adjustRightInd w:val="0"/>
        <w:snapToGrid w:val="0"/>
        <w:spacing w:line="62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婚姻登记员应当对在婚姻登记工作中知悉的个人隐私、个人信息予以保密，不得泄露或者向他人非法提供。</w:t>
      </w:r>
    </w:p>
    <w:p w14:paraId="72335F2B">
      <w:pPr>
        <w:adjustRightInd w:val="0"/>
        <w:snapToGrid w:val="0"/>
        <w:spacing w:line="62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婚姻登记员登录账号仅限本人使用，离岗或辞职时签订保密协议并上报省民政厅作废账号，其他任何人不得私下擅自使用。</w:t>
      </w:r>
    </w:p>
    <w:p w14:paraId="0E3833F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婚姻登记员不得为本人或者近亲属办理婚姻登记。</w:t>
      </w:r>
    </w:p>
    <w:p w14:paraId="6732D70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婚姻登记员上岗应当佩戴标识并统一着装。</w:t>
      </w:r>
    </w:p>
    <w:p w14:paraId="0805FA4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p>
    <w:p w14:paraId="15DC388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第四章 结婚登记</w:t>
      </w:r>
    </w:p>
    <w:p w14:paraId="7359C53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第二十六条</w:t>
      </w:r>
      <w:r>
        <w:rPr>
          <w:rFonts w:hint="eastAsia" w:ascii="仿宋_GB2312" w:hAnsi="仿宋_GB2312" w:eastAsia="仿宋_GB2312" w:cs="仿宋_GB2312"/>
          <w:color w:val="auto"/>
          <w:sz w:val="32"/>
          <w:szCs w:val="32"/>
        </w:rPr>
        <w:t xml:space="preserve"> 结婚登记应当按照初审—受理—审查—登记（发证）的程序办理。</w:t>
      </w:r>
    </w:p>
    <w:p w14:paraId="185C1A0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第二十七条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受理结婚登记申请的条件是：</w:t>
      </w:r>
    </w:p>
    <w:p w14:paraId="21ECD88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申请事项属于该婚姻登记处职能范围</w:t>
      </w:r>
      <w:r>
        <w:rPr>
          <w:rFonts w:hint="eastAsia" w:ascii="仿宋_GB2312" w:hAnsi="仿宋_GB2312" w:eastAsia="仿宋_GB2312" w:cs="仿宋_GB2312"/>
          <w:color w:val="auto"/>
          <w:sz w:val="32"/>
          <w:szCs w:val="32"/>
          <w:lang w:eastAsia="zh-CN"/>
        </w:rPr>
        <w:t>；</w:t>
      </w:r>
    </w:p>
    <w:p w14:paraId="2C41C58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（二）要求结婚的男女双方</w:t>
      </w:r>
      <w:r>
        <w:rPr>
          <w:rFonts w:hint="eastAsia" w:ascii="仿宋_GB2312" w:hAnsi="仿宋_GB2312" w:eastAsia="仿宋_GB2312" w:cs="仿宋_GB2312"/>
          <w:color w:val="auto"/>
          <w:sz w:val="32"/>
          <w:szCs w:val="32"/>
          <w:lang w:val="en-US" w:eastAsia="zh-CN"/>
        </w:rPr>
        <w:t>亲自</w:t>
      </w:r>
      <w:r>
        <w:rPr>
          <w:rFonts w:hint="eastAsia" w:ascii="仿宋_GB2312" w:hAnsi="仿宋_GB2312" w:eastAsia="仿宋_GB2312" w:cs="仿宋_GB2312"/>
          <w:color w:val="auto"/>
          <w:sz w:val="32"/>
          <w:szCs w:val="32"/>
        </w:rPr>
        <w:t>共同到婚姻登记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提出申请</w:t>
      </w:r>
      <w:r>
        <w:rPr>
          <w:rFonts w:hint="eastAsia" w:ascii="仿宋_GB2312" w:hAnsi="仿宋_GB2312" w:eastAsia="仿宋_GB2312" w:cs="仿宋_GB2312"/>
          <w:color w:val="auto"/>
          <w:sz w:val="32"/>
          <w:szCs w:val="32"/>
          <w:lang w:eastAsia="zh-CN"/>
        </w:rPr>
        <w:t>；</w:t>
      </w:r>
    </w:p>
    <w:p w14:paraId="31AEB00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（三）当事人男</w:t>
      </w:r>
      <w:r>
        <w:rPr>
          <w:rFonts w:hint="eastAsia" w:ascii="仿宋_GB2312" w:hAnsi="仿宋_GB2312" w:eastAsia="仿宋_GB2312" w:cs="仿宋_GB2312"/>
          <w:color w:val="auto"/>
          <w:sz w:val="32"/>
          <w:szCs w:val="32"/>
          <w:lang w:eastAsia="zh-CN"/>
        </w:rPr>
        <w:t>不得早于</w:t>
      </w:r>
      <w:r>
        <w:rPr>
          <w:rFonts w:hint="eastAsia" w:ascii="仿宋_GB2312" w:hAnsi="仿宋_GB2312" w:eastAsia="仿宋_GB2312" w:cs="仿宋_GB2312"/>
          <w:color w:val="auto"/>
          <w:sz w:val="32"/>
          <w:szCs w:val="32"/>
        </w:rPr>
        <w:t>22周岁，女</w:t>
      </w:r>
      <w:r>
        <w:rPr>
          <w:rFonts w:hint="eastAsia" w:ascii="仿宋_GB2312" w:hAnsi="仿宋_GB2312" w:eastAsia="仿宋_GB2312" w:cs="仿宋_GB2312"/>
          <w:color w:val="auto"/>
          <w:sz w:val="32"/>
          <w:szCs w:val="32"/>
          <w:lang w:eastAsia="zh-CN"/>
        </w:rPr>
        <w:t>不得早于</w:t>
      </w:r>
      <w:r>
        <w:rPr>
          <w:rFonts w:hint="eastAsia" w:ascii="仿宋_GB2312" w:hAnsi="仿宋_GB2312" w:eastAsia="仿宋_GB2312" w:cs="仿宋_GB2312"/>
          <w:color w:val="auto"/>
          <w:sz w:val="32"/>
          <w:szCs w:val="32"/>
        </w:rPr>
        <w:t>20周岁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生日当天可以受理</w:t>
      </w:r>
      <w:r>
        <w:rPr>
          <w:rFonts w:hint="eastAsia" w:ascii="仿宋_GB2312" w:hAnsi="仿宋_GB2312" w:eastAsia="仿宋_GB2312" w:cs="仿宋_GB2312"/>
          <w:color w:val="auto"/>
          <w:sz w:val="32"/>
          <w:szCs w:val="32"/>
          <w:lang w:eastAsia="zh-CN"/>
        </w:rPr>
        <w:t>；</w:t>
      </w:r>
    </w:p>
    <w:p w14:paraId="4C2D2A6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（四）当事人双方均无配偶（未婚、离婚、丧偶）</w:t>
      </w:r>
      <w:r>
        <w:rPr>
          <w:rFonts w:hint="eastAsia" w:ascii="仿宋_GB2312" w:hAnsi="仿宋_GB2312" w:eastAsia="仿宋_GB2312" w:cs="仿宋_GB2312"/>
          <w:color w:val="auto"/>
          <w:sz w:val="32"/>
          <w:szCs w:val="32"/>
          <w:lang w:eastAsia="zh-CN"/>
        </w:rPr>
        <w:t>；</w:t>
      </w:r>
    </w:p>
    <w:p w14:paraId="69DA56F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（五）当事人双方没有直系血亲和三代以内旁系血亲关系</w:t>
      </w:r>
      <w:r>
        <w:rPr>
          <w:rFonts w:hint="eastAsia" w:ascii="仿宋_GB2312" w:hAnsi="仿宋_GB2312" w:eastAsia="仿宋_GB2312" w:cs="仿宋_GB2312"/>
          <w:color w:val="auto"/>
          <w:sz w:val="32"/>
          <w:szCs w:val="32"/>
          <w:lang w:eastAsia="zh-CN"/>
        </w:rPr>
        <w:t>；</w:t>
      </w:r>
    </w:p>
    <w:p w14:paraId="153152C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（六）双方自愿结婚</w:t>
      </w:r>
      <w:r>
        <w:rPr>
          <w:rFonts w:hint="eastAsia" w:ascii="仿宋_GB2312" w:hAnsi="仿宋_GB2312" w:eastAsia="仿宋_GB2312" w:cs="仿宋_GB2312"/>
          <w:color w:val="auto"/>
          <w:sz w:val="32"/>
          <w:szCs w:val="32"/>
          <w:lang w:eastAsia="zh-CN"/>
        </w:rPr>
        <w:t>；</w:t>
      </w:r>
    </w:p>
    <w:p w14:paraId="6FC33EC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当事人提交3张2寸双方近期半身免冠同版合影证件照</w:t>
      </w:r>
      <w:r>
        <w:rPr>
          <w:rFonts w:hint="eastAsia" w:ascii="仿宋_GB2312" w:hAnsi="仿宋_GB2312" w:eastAsia="仿宋_GB2312" w:cs="仿宋_GB2312"/>
          <w:color w:val="auto"/>
          <w:sz w:val="32"/>
          <w:szCs w:val="32"/>
          <w:lang w:eastAsia="zh-CN"/>
        </w:rPr>
        <w:t>；</w:t>
      </w:r>
    </w:p>
    <w:p w14:paraId="2A4FB66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（八）当事人持有本规范第</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十八</w:t>
      </w:r>
      <w:r>
        <w:rPr>
          <w:rFonts w:hint="eastAsia" w:ascii="仿宋_GB2312" w:hAnsi="仿宋_GB2312" w:eastAsia="仿宋_GB2312" w:cs="仿宋_GB2312"/>
          <w:color w:val="auto"/>
          <w:sz w:val="32"/>
          <w:szCs w:val="32"/>
        </w:rPr>
        <w:t>条至第</w:t>
      </w:r>
      <w:r>
        <w:rPr>
          <w:rFonts w:hint="eastAsia" w:ascii="仿宋_GB2312" w:hAnsi="仿宋_GB2312" w:eastAsia="仿宋_GB2312" w:cs="仿宋_GB2312"/>
          <w:color w:val="auto"/>
          <w:sz w:val="32"/>
          <w:szCs w:val="32"/>
          <w:lang w:eastAsia="zh-CN"/>
        </w:rPr>
        <w:t>三十</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条规定的有效证件</w:t>
      </w:r>
      <w:r>
        <w:rPr>
          <w:rFonts w:hint="eastAsia" w:ascii="仿宋_GB2312" w:hAnsi="仿宋_GB2312" w:eastAsia="仿宋_GB2312" w:cs="仿宋_GB2312"/>
          <w:color w:val="auto"/>
          <w:sz w:val="32"/>
          <w:szCs w:val="32"/>
          <w:lang w:eastAsia="zh-CN"/>
        </w:rPr>
        <w:t>。</w:t>
      </w:r>
    </w:p>
    <w:p w14:paraId="0EB78D9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第二十八条</w:t>
      </w:r>
      <w:r>
        <w:rPr>
          <w:rFonts w:hint="eastAsia" w:ascii="仿宋_GB2312" w:hAnsi="仿宋_GB2312" w:eastAsia="仿宋_GB2312" w:cs="仿宋_GB2312"/>
          <w:color w:val="auto"/>
          <w:sz w:val="32"/>
          <w:szCs w:val="32"/>
          <w:lang w:val="en-US" w:eastAsia="zh-CN"/>
        </w:rPr>
        <w:t xml:space="preserve"> 内地居民办理结婚登记应当出具本人有效的居民身份证、本人无配偶以及与对方当事人没有直系血亲和三代以内旁系血亲关系的签字声明。因故不能出具身份证的可以出具有效的临时身份证。</w:t>
      </w:r>
    </w:p>
    <w:p w14:paraId="2139146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居民身份证有效期满、照片无法辨认或无法通过身份</w:t>
      </w:r>
      <w:r>
        <w:rPr>
          <w:rFonts w:hint="eastAsia" w:ascii="仿宋_GB2312" w:hAnsi="仿宋_GB2312" w:eastAsia="仿宋_GB2312" w:cs="仿宋_GB2312"/>
          <w:color w:val="auto"/>
          <w:sz w:val="32"/>
          <w:szCs w:val="32"/>
        </w:rPr>
        <w:t>信息识别</w:t>
      </w:r>
      <w:r>
        <w:rPr>
          <w:rFonts w:hint="eastAsia" w:ascii="仿宋_GB2312" w:hAnsi="仿宋_GB2312" w:eastAsia="仿宋_GB2312" w:cs="仿宋_GB2312"/>
          <w:color w:val="auto"/>
          <w:sz w:val="32"/>
          <w:szCs w:val="32"/>
          <w:lang w:val="en-US" w:eastAsia="zh-CN"/>
        </w:rPr>
        <w:t>比对</w:t>
      </w:r>
      <w:r>
        <w:rPr>
          <w:rFonts w:hint="eastAsia" w:ascii="仿宋_GB2312" w:hAnsi="仿宋_GB2312" w:eastAsia="仿宋_GB2312" w:cs="仿宋_GB2312"/>
          <w:color w:val="auto"/>
          <w:sz w:val="32"/>
          <w:szCs w:val="32"/>
        </w:rPr>
        <w:t>设备</w:t>
      </w:r>
      <w:r>
        <w:rPr>
          <w:rFonts w:hint="eastAsia" w:ascii="仿宋_GB2312" w:hAnsi="仿宋_GB2312" w:eastAsia="仿宋_GB2312" w:cs="仿宋_GB2312"/>
          <w:color w:val="auto"/>
          <w:sz w:val="32"/>
          <w:szCs w:val="32"/>
          <w:lang w:val="en-US" w:eastAsia="zh-CN"/>
        </w:rPr>
        <w:t>读取信息的，当事人应当补领新的居民身份证或者提交有效的临时居民身份证。</w:t>
      </w:r>
    </w:p>
    <w:p w14:paraId="0BF6C1A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当事人声明的婚姻状况应当与婚姻登记机关核查信息一致。</w:t>
      </w:r>
      <w:r>
        <w:rPr>
          <w:rFonts w:hint="eastAsia" w:ascii="仿宋_GB2312" w:hAnsi="仿宋_GB2312" w:eastAsia="仿宋_GB2312" w:cs="仿宋_GB2312"/>
          <w:color w:val="auto"/>
          <w:sz w:val="32"/>
          <w:szCs w:val="32"/>
          <w:lang w:eastAsia="zh-CN"/>
        </w:rPr>
        <w:t>不一致的，当事人应当向登记机关提供能够证明其声明真实性的法院生效司法文书、配偶居民死亡医学证明（推断）书等材料。</w:t>
      </w:r>
    </w:p>
    <w:p w14:paraId="0DFDCAD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第二十九条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现役军人办理结婚登记应当提交本人有效的居民身份证、军人证件和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军队人员婚姻管理若干规定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第八条规定的有审批权限的部门</w:t>
      </w:r>
      <w:r>
        <w:rPr>
          <w:rFonts w:hint="eastAsia" w:ascii="仿宋_GB2312" w:hAnsi="仿宋_GB2312" w:eastAsia="仿宋_GB2312" w:cs="仿宋_GB2312"/>
          <w:color w:val="auto"/>
          <w:sz w:val="32"/>
          <w:szCs w:val="32"/>
        </w:rPr>
        <w:t>出具的军人婚姻登记证明。</w:t>
      </w:r>
    </w:p>
    <w:p w14:paraId="72807AA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居民身份证、军人证件和军人婚姻登记证明上的姓名、性别、出生日期、公民身份号码应当一致；不一致的，当事人应当先到有关部门更正。</w:t>
      </w:r>
    </w:p>
    <w:p w14:paraId="4DB75E0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第三十条</w:t>
      </w:r>
      <w:r>
        <w:rPr>
          <w:rFonts w:hint="eastAsia" w:ascii="仿宋_GB2312" w:hAnsi="仿宋_GB2312" w:eastAsia="仿宋_GB2312" w:cs="仿宋_GB2312"/>
          <w:color w:val="auto"/>
          <w:sz w:val="32"/>
          <w:szCs w:val="32"/>
          <w:highlight w:val="none"/>
          <w:lang w:val="en-US" w:eastAsia="zh-CN"/>
        </w:rPr>
        <w:t xml:space="preserve"> 当事人为聋哑人且为文盲，申请结婚登记的，应当由与当事人和婚姻登记员都能够正常交流的人员翻译结婚意愿。 </w:t>
      </w:r>
    </w:p>
    <w:p w14:paraId="1F37336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能够明确表达结婚意愿、履行登记程序的限制民事行为能力人申请结婚登记的，监护人应当同意并见证。</w:t>
      </w:r>
    </w:p>
    <w:p w14:paraId="20659D6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第三十一条</w:t>
      </w:r>
      <w:r>
        <w:rPr>
          <w:rFonts w:hint="eastAsia" w:ascii="仿宋_GB2312" w:hAnsi="仿宋_GB2312" w:eastAsia="仿宋_GB2312" w:cs="仿宋_GB2312"/>
          <w:color w:val="auto"/>
          <w:sz w:val="32"/>
          <w:szCs w:val="32"/>
        </w:rPr>
        <w:t xml:space="preserve"> 香港居民办理结婚登记应当提交：</w:t>
      </w:r>
    </w:p>
    <w:p w14:paraId="38CA516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（一）香港</w:t>
      </w:r>
      <w:r>
        <w:rPr>
          <w:rFonts w:hint="eastAsia" w:ascii="仿宋_GB2312" w:hAnsi="仿宋_GB2312" w:eastAsia="仿宋_GB2312" w:cs="仿宋_GB2312"/>
          <w:color w:val="auto"/>
          <w:sz w:val="32"/>
          <w:szCs w:val="32"/>
        </w:rPr>
        <w:t>居民来往内地的有效通行证或者港澳居民居住证</w:t>
      </w:r>
      <w:r>
        <w:rPr>
          <w:rFonts w:hint="eastAsia" w:ascii="仿宋_GB2312" w:hAnsi="仿宋_GB2312" w:eastAsia="仿宋_GB2312" w:cs="仿宋_GB2312"/>
          <w:color w:val="auto"/>
          <w:sz w:val="32"/>
          <w:szCs w:val="32"/>
          <w:lang w:eastAsia="zh-CN"/>
        </w:rPr>
        <w:t>；</w:t>
      </w:r>
    </w:p>
    <w:p w14:paraId="06BBF1C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香港居民身份证</w:t>
      </w:r>
      <w:r>
        <w:rPr>
          <w:rFonts w:hint="eastAsia" w:ascii="仿宋_GB2312" w:hAnsi="仿宋_GB2312" w:eastAsia="仿宋_GB2312" w:cs="仿宋_GB2312"/>
          <w:color w:val="auto"/>
          <w:sz w:val="32"/>
          <w:szCs w:val="32"/>
          <w:lang w:eastAsia="zh-CN"/>
        </w:rPr>
        <w:t>；</w:t>
      </w:r>
    </w:p>
    <w:p w14:paraId="271A73E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经香港委托公证人公证的本人无配偶以及与对方当事人没有直系血亲和三代以内旁系血亲关系的声明。</w:t>
      </w:r>
    </w:p>
    <w:p w14:paraId="741812D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第三十二条</w:t>
      </w:r>
      <w:r>
        <w:rPr>
          <w:rFonts w:hint="eastAsia" w:ascii="仿宋_GB2312" w:hAnsi="仿宋_GB2312" w:eastAsia="仿宋_GB2312" w:cs="仿宋_GB2312"/>
          <w:color w:val="auto"/>
          <w:sz w:val="32"/>
          <w:szCs w:val="32"/>
        </w:rPr>
        <w:t xml:space="preserve"> 澳门居民办理结婚登记应当提交：</w:t>
      </w:r>
    </w:p>
    <w:p w14:paraId="56909A4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（一）澳</w:t>
      </w:r>
      <w:r>
        <w:rPr>
          <w:rFonts w:hint="eastAsia" w:ascii="仿宋_GB2312" w:hAnsi="仿宋_GB2312" w:eastAsia="仿宋_GB2312" w:cs="仿宋_GB2312"/>
          <w:color w:val="auto"/>
          <w:sz w:val="32"/>
          <w:szCs w:val="32"/>
          <w:lang w:eastAsia="zh-CN"/>
        </w:rPr>
        <w:t>门</w:t>
      </w:r>
      <w:r>
        <w:rPr>
          <w:rFonts w:hint="eastAsia" w:ascii="仿宋_GB2312" w:hAnsi="仿宋_GB2312" w:eastAsia="仿宋_GB2312" w:cs="仿宋_GB2312"/>
          <w:color w:val="auto"/>
          <w:sz w:val="32"/>
          <w:szCs w:val="32"/>
        </w:rPr>
        <w:t>居民来往内地的有效通行证或者港澳居民居住证</w:t>
      </w:r>
      <w:r>
        <w:rPr>
          <w:rFonts w:hint="eastAsia" w:ascii="仿宋_GB2312" w:hAnsi="仿宋_GB2312" w:eastAsia="仿宋_GB2312" w:cs="仿宋_GB2312"/>
          <w:color w:val="auto"/>
          <w:sz w:val="32"/>
          <w:szCs w:val="32"/>
          <w:lang w:eastAsia="zh-CN"/>
        </w:rPr>
        <w:t>；</w:t>
      </w:r>
    </w:p>
    <w:p w14:paraId="659026A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澳门居民身份证</w:t>
      </w:r>
      <w:r>
        <w:rPr>
          <w:rFonts w:hint="eastAsia" w:ascii="仿宋_GB2312" w:hAnsi="仿宋_GB2312" w:eastAsia="仿宋_GB2312" w:cs="仿宋_GB2312"/>
          <w:color w:val="auto"/>
          <w:sz w:val="32"/>
          <w:szCs w:val="32"/>
          <w:lang w:eastAsia="zh-CN"/>
        </w:rPr>
        <w:t>；</w:t>
      </w:r>
    </w:p>
    <w:p w14:paraId="0D53FDC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（三）经澳门公证机构公证的本人无配偶以及与对方当事人没有直系血亲和三代以内旁系血亲关系的声明。</w:t>
      </w:r>
    </w:p>
    <w:p w14:paraId="78389BD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第三十三条</w:t>
      </w:r>
      <w:r>
        <w:rPr>
          <w:rFonts w:hint="eastAsia" w:ascii="仿宋_GB2312" w:hAnsi="仿宋_GB2312" w:eastAsia="仿宋_GB2312" w:cs="仿宋_GB2312"/>
          <w:color w:val="auto"/>
          <w:sz w:val="32"/>
          <w:szCs w:val="32"/>
        </w:rPr>
        <w:t xml:space="preserve"> 台湾居民办理结婚登记应当提交：</w:t>
      </w:r>
    </w:p>
    <w:p w14:paraId="4AC38FF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（一）台湾居民来往大陆的有效通行证</w:t>
      </w:r>
      <w:r>
        <w:rPr>
          <w:rFonts w:hint="eastAsia" w:ascii="仿宋_GB2312" w:hAnsi="仿宋_GB2312" w:eastAsia="仿宋_GB2312" w:cs="仿宋_GB2312"/>
          <w:color w:val="auto"/>
          <w:sz w:val="32"/>
          <w:szCs w:val="32"/>
          <w:lang w:val="en-US" w:eastAsia="zh-CN"/>
        </w:rPr>
        <w:t>或者台湾居民居住证</w:t>
      </w:r>
      <w:r>
        <w:rPr>
          <w:rFonts w:hint="eastAsia" w:ascii="仿宋_GB2312" w:hAnsi="仿宋_GB2312" w:eastAsia="仿宋_GB2312" w:cs="仿宋_GB2312"/>
          <w:color w:val="auto"/>
          <w:sz w:val="32"/>
          <w:szCs w:val="32"/>
        </w:rPr>
        <w:t>或者其他有效旅行证件</w:t>
      </w:r>
      <w:r>
        <w:rPr>
          <w:rFonts w:hint="eastAsia" w:ascii="仿宋_GB2312" w:hAnsi="仿宋_GB2312" w:eastAsia="仿宋_GB2312" w:cs="仿宋_GB2312"/>
          <w:color w:val="auto"/>
          <w:sz w:val="32"/>
          <w:szCs w:val="32"/>
          <w:lang w:eastAsia="zh-CN"/>
        </w:rPr>
        <w:t>；</w:t>
      </w:r>
    </w:p>
    <w:p w14:paraId="066AD3C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（二）本人在台湾地区居住的有效身份证</w:t>
      </w:r>
      <w:r>
        <w:rPr>
          <w:rFonts w:hint="eastAsia" w:ascii="仿宋_GB2312" w:hAnsi="仿宋_GB2312" w:eastAsia="仿宋_GB2312" w:cs="仿宋_GB2312"/>
          <w:color w:val="auto"/>
          <w:sz w:val="32"/>
          <w:szCs w:val="32"/>
          <w:lang w:eastAsia="zh-CN"/>
        </w:rPr>
        <w:t>；</w:t>
      </w:r>
    </w:p>
    <w:p w14:paraId="35A1347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经台湾公证机构公证的本人无配偶以及与对方当事人没有直系血亲和三代以内旁系血亲关系的声明。</w:t>
      </w:r>
    </w:p>
    <w:p w14:paraId="77EA1D4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第三十四条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华侨办理结婚登记应当提交：</w:t>
      </w:r>
    </w:p>
    <w:p w14:paraId="7CFCF08F">
      <w:pPr>
        <w:pStyle w:val="8"/>
        <w:keepNext w:val="0"/>
        <w:keepLines w:val="0"/>
        <w:pageBreakBefore w:val="0"/>
        <w:widowControl w:val="0"/>
        <w:numPr>
          <w:ilvl w:val="0"/>
          <w:numId w:val="1"/>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本人的有效护照</w:t>
      </w:r>
      <w:r>
        <w:rPr>
          <w:rFonts w:hint="eastAsia" w:ascii="仿宋_GB2312" w:hAnsi="仿宋_GB2312" w:eastAsia="仿宋_GB2312" w:cs="仿宋_GB2312"/>
          <w:color w:val="auto"/>
          <w:sz w:val="32"/>
          <w:szCs w:val="32"/>
          <w:lang w:eastAsia="zh-CN"/>
        </w:rPr>
        <w:t>；</w:t>
      </w:r>
    </w:p>
    <w:p w14:paraId="5AE38ED8">
      <w:pPr>
        <w:pStyle w:val="8"/>
        <w:keepNext w:val="0"/>
        <w:keepLines w:val="0"/>
        <w:pageBreakBefore w:val="0"/>
        <w:widowControl w:val="0"/>
        <w:numPr>
          <w:ilvl w:val="0"/>
          <w:numId w:val="1"/>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居住国公证机构或者有权机关出具的、经中华人民共和国驻该国使（领）馆认证的本人无配偶以及与对方当事人没有直系血亲和三代以内旁系血亲关系的证明</w:t>
      </w:r>
      <w:r>
        <w:rPr>
          <w:rFonts w:hint="eastAsia" w:ascii="仿宋_GB2312" w:hAnsi="仿宋_GB2312" w:eastAsia="仿宋_GB2312" w:cs="仿宋_GB2312"/>
          <w:color w:val="auto"/>
          <w:sz w:val="32"/>
          <w:szCs w:val="32"/>
          <w:lang w:val="en-US" w:eastAsia="zh-CN"/>
        </w:rPr>
        <w:t>或声明</w:t>
      </w:r>
      <w:r>
        <w:rPr>
          <w:rFonts w:hint="eastAsia" w:ascii="仿宋_GB2312" w:hAnsi="仿宋_GB2312" w:eastAsia="仿宋_GB2312" w:cs="仿宋_GB2312"/>
          <w:color w:val="auto"/>
          <w:sz w:val="32"/>
          <w:szCs w:val="32"/>
        </w:rPr>
        <w:t>，或者中华人民共和国驻该国使（领）馆出具的本人无配偶以及与对方当事人没有直系血亲和三代以内旁系血亲关系的证明</w:t>
      </w:r>
      <w:r>
        <w:rPr>
          <w:rFonts w:hint="eastAsia" w:ascii="仿宋_GB2312" w:hAnsi="仿宋_GB2312" w:eastAsia="仿宋_GB2312" w:cs="仿宋_GB2312"/>
          <w:color w:val="auto"/>
          <w:sz w:val="32"/>
          <w:szCs w:val="32"/>
          <w:lang w:val="en-US" w:eastAsia="zh-CN"/>
        </w:rPr>
        <w:t>或经该使（领）馆公证的本人声明</w:t>
      </w:r>
      <w:r>
        <w:rPr>
          <w:rFonts w:hint="eastAsia" w:ascii="仿宋_GB2312" w:hAnsi="仿宋_GB2312" w:eastAsia="仿宋_GB2312" w:cs="仿宋_GB2312"/>
          <w:color w:val="auto"/>
          <w:sz w:val="32"/>
          <w:szCs w:val="32"/>
        </w:rPr>
        <w:t>。</w:t>
      </w:r>
    </w:p>
    <w:p w14:paraId="5ECF1D1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与中国无外交关系的国家出具的有关证明，应当经与该国及中国均有外交关系的第三国驻该国使（领）馆和中国驻第三国使（领）馆认证，或者经第三国驻华使（领）馆认证。</w:t>
      </w:r>
    </w:p>
    <w:p w14:paraId="580561F3">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中华人民共和国缔结或者参加的国际条约另有规定的，按照</w:t>
      </w:r>
      <w:r>
        <w:rPr>
          <w:rFonts w:hint="eastAsia" w:ascii="仿宋_GB2312" w:hAnsi="仿宋_GB2312" w:eastAsia="仿宋_GB2312" w:cs="仿宋_GB2312"/>
          <w:color w:val="auto"/>
          <w:sz w:val="32"/>
          <w:szCs w:val="32"/>
          <w:lang w:val="en-US" w:eastAsia="zh-CN"/>
        </w:rPr>
        <w:t>国际</w:t>
      </w:r>
      <w:r>
        <w:rPr>
          <w:rFonts w:hint="eastAsia" w:ascii="仿宋_GB2312" w:hAnsi="仿宋_GB2312" w:eastAsia="仿宋_GB2312" w:cs="仿宋_GB2312"/>
          <w:color w:val="auto"/>
          <w:sz w:val="32"/>
          <w:szCs w:val="32"/>
        </w:rPr>
        <w:t>条约规定的证明手续办理。</w:t>
      </w:r>
    </w:p>
    <w:p w14:paraId="6E661E7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第三十五条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外国人办理结婚登记应当提交：</w:t>
      </w:r>
    </w:p>
    <w:p w14:paraId="3E36825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（一）本人的有效护照或者其他有效的国际旅行证件</w:t>
      </w:r>
      <w:r>
        <w:rPr>
          <w:rFonts w:hint="eastAsia" w:ascii="仿宋_GB2312" w:hAnsi="仿宋_GB2312" w:eastAsia="仿宋_GB2312" w:cs="仿宋_GB2312"/>
          <w:color w:val="auto"/>
          <w:sz w:val="32"/>
          <w:szCs w:val="32"/>
          <w:lang w:eastAsia="zh-CN"/>
        </w:rPr>
        <w:t>，或者外国人永久居留身份证等中国政府主管机关签发的身份证件；</w:t>
      </w:r>
    </w:p>
    <w:p w14:paraId="0339C70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（二）所在国公证机构或者有权机关出具的、经中华人民共和国驻该国使（领）馆认证或者该国驻华使（领）馆认证的本人无配偶的证明，或者所在国驻华使（领）馆出具的本人无配偶证明。</w:t>
      </w:r>
    </w:p>
    <w:p w14:paraId="4D7F3E7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与中国无外交关系的国家出具的有关证明，应当经与该国及中国均有外交关系的第三国驻该国使（领）馆和中国驻第三国使（领）馆认证，或者经第三国驻华使（领）馆认证。</w:t>
      </w:r>
    </w:p>
    <w:p w14:paraId="025D68D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中华人民共和国缔结或者参加的国际条约另有规定的，按照</w:t>
      </w:r>
      <w:r>
        <w:rPr>
          <w:rFonts w:hint="eastAsia" w:ascii="仿宋_GB2312" w:hAnsi="仿宋_GB2312" w:eastAsia="仿宋_GB2312" w:cs="仿宋_GB2312"/>
          <w:color w:val="auto"/>
          <w:sz w:val="32"/>
          <w:szCs w:val="32"/>
          <w:lang w:val="en-US" w:eastAsia="zh-CN"/>
        </w:rPr>
        <w:t>国际</w:t>
      </w:r>
      <w:r>
        <w:rPr>
          <w:rFonts w:hint="eastAsia" w:ascii="仿宋_GB2312" w:hAnsi="仿宋_GB2312" w:eastAsia="仿宋_GB2312" w:cs="仿宋_GB2312"/>
          <w:color w:val="auto"/>
          <w:sz w:val="32"/>
          <w:szCs w:val="32"/>
        </w:rPr>
        <w:t>条约规定的证明手续办理。</w:t>
      </w:r>
    </w:p>
    <w:p w14:paraId="7EBCC5EA">
      <w:pPr>
        <w:adjustRightInd w:val="0"/>
        <w:snapToGrid w:val="0"/>
        <w:spacing w:line="590" w:lineRule="exact"/>
        <w:ind w:firstLine="643" w:firstLineChars="200"/>
        <w:jc w:val="both"/>
        <w:rPr>
          <w:rFonts w:eastAsia="仿宋_GB2312"/>
          <w:color w:val="auto"/>
          <w:sz w:val="32"/>
          <w:szCs w:val="32"/>
        </w:rPr>
      </w:pPr>
      <w:r>
        <w:rPr>
          <w:rFonts w:hint="eastAsia" w:ascii="楷体_GB2312" w:hAnsi="楷体_GB2312" w:eastAsia="楷体_GB2312" w:cs="楷体_GB2312"/>
          <w:b/>
          <w:bCs/>
          <w:color w:val="auto"/>
          <w:kern w:val="0"/>
          <w:sz w:val="32"/>
          <w:szCs w:val="32"/>
          <w:lang w:val="en-US" w:eastAsia="zh-CN" w:bidi="ar-SA"/>
        </w:rPr>
        <w:t>第三十六条</w:t>
      </w:r>
      <w:r>
        <w:rPr>
          <w:rFonts w:hint="eastAsia" w:ascii="仿宋_GB2312" w:hAnsi="仿宋_GB2312" w:eastAsia="仿宋_GB2312" w:cs="仿宋_GB2312"/>
          <w:color w:val="auto"/>
          <w:sz w:val="32"/>
          <w:szCs w:val="32"/>
          <w:lang w:val="en-US" w:eastAsia="zh-CN"/>
        </w:rPr>
        <w:t xml:space="preserve"> </w:t>
      </w:r>
      <w:r>
        <w:rPr>
          <w:rFonts w:eastAsia="仿宋_GB2312"/>
          <w:color w:val="auto"/>
          <w:sz w:val="32"/>
          <w:szCs w:val="32"/>
        </w:rPr>
        <w:t>持有两个以上国家（地区）有效身份证件的当事人，其合法入境身份视为当事人身份。</w:t>
      </w:r>
    </w:p>
    <w:p w14:paraId="1D5A58B3">
      <w:pPr>
        <w:adjustRightInd w:val="0"/>
        <w:snapToGrid w:val="0"/>
        <w:spacing w:line="590" w:lineRule="exact"/>
        <w:ind w:firstLine="643"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SA"/>
        </w:rPr>
        <w:t>第三十七条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外国人、华侨提交的证明未载明当事人无配偶的，不能单独作为无配偶证明使用。上述证明应当同时附有以下材料一并作为无配偶证明使用：</w:t>
      </w:r>
    </w:p>
    <w:p w14:paraId="76D07BC0">
      <w:pPr>
        <w:adjustRightInd w:val="0"/>
        <w:snapToGrid w:val="0"/>
        <w:spacing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（一）当事人持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婚姻无障碍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婚姻法律能力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证明的，</w:t>
      </w:r>
      <w:r>
        <w:rPr>
          <w:rFonts w:hint="eastAsia" w:ascii="仿宋_GB2312" w:hAnsi="仿宋_GB2312" w:eastAsia="仿宋_GB2312" w:cs="仿宋_GB2312"/>
          <w:color w:val="auto"/>
          <w:sz w:val="32"/>
          <w:szCs w:val="32"/>
          <w:lang w:eastAsia="zh-CN"/>
        </w:rPr>
        <w:t>需</w:t>
      </w:r>
      <w:r>
        <w:rPr>
          <w:rFonts w:hint="eastAsia" w:ascii="仿宋_GB2312" w:hAnsi="仿宋_GB2312" w:eastAsia="仿宋_GB2312" w:cs="仿宋_GB2312"/>
          <w:color w:val="auto"/>
          <w:sz w:val="32"/>
          <w:szCs w:val="32"/>
        </w:rPr>
        <w:t>一并提交该国有权机关出具的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婚姻无障碍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婚姻法律能力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即指当事人无配偶的证明材料。</w:t>
      </w:r>
    </w:p>
    <w:p w14:paraId="39F55244">
      <w:pPr>
        <w:adjustRightInd w:val="0"/>
        <w:snapToGrid w:val="0"/>
        <w:spacing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（二）当事人持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婚姻查找无记录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婚姻查找记录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（当事人又提交离婚判决书等离婚证件）、婚姻状况栏为空白或者无婚姻状况栏的户籍证明的，</w:t>
      </w:r>
      <w:r>
        <w:rPr>
          <w:rFonts w:hint="eastAsia" w:ascii="仿宋_GB2312" w:hAnsi="仿宋_GB2312" w:eastAsia="仿宋_GB2312" w:cs="仿宋_GB2312"/>
          <w:color w:val="auto"/>
          <w:sz w:val="32"/>
          <w:szCs w:val="32"/>
          <w:lang w:eastAsia="zh-CN"/>
        </w:rPr>
        <w:t>需</w:t>
      </w:r>
      <w:r>
        <w:rPr>
          <w:rFonts w:hint="eastAsia" w:ascii="仿宋_GB2312" w:hAnsi="仿宋_GB2312" w:eastAsia="仿宋_GB2312" w:cs="仿宋_GB2312"/>
          <w:color w:val="auto"/>
          <w:sz w:val="32"/>
          <w:szCs w:val="32"/>
        </w:rPr>
        <w:t>一并提交经中华人民共和国驻该国使（领）馆认证或者该国驻华使（领）馆出具或者认证的本人无配偶声明。</w:t>
      </w:r>
    </w:p>
    <w:p w14:paraId="36AC37BD">
      <w:pPr>
        <w:adjustRightInd w:val="0"/>
        <w:snapToGrid w:val="0"/>
        <w:spacing w:line="59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有关国家明确该国出具的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婚姻无障碍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婚姻法律能力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婚姻查找无记录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等证明即指当事人无配偶，经民政部文件确认的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可以作为无配偶证明使用。</w:t>
      </w:r>
    </w:p>
    <w:p w14:paraId="0D1444D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highlight w:val="none"/>
          <w:lang w:val="en-US" w:eastAsia="zh-CN"/>
        </w:rPr>
        <w:t>当事人持外国主管机关签发的附加证明书的，婚姻登记机关应当对当事人出具的附加证明书进行核查。核查手段包括但不限于：充分利用外国附加证明书核查专用数据库提供的信息，将当事人提交的附加证明书和该国附加证明书式样进行认真比对；通过核查网页、电话、电子邮件等向外国附加证明书主管机关申请核查。有关国家海牙认证如若无法核验或当事人无法提供核验证明的，可由当事人签署声明，声明对核验材料的真实性负责。</w:t>
      </w:r>
    </w:p>
    <w:p w14:paraId="5D810CAE">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lang w:val="en-US" w:eastAsia="zh-CN"/>
        </w:rPr>
        <w:t>第三十八条</w:t>
      </w:r>
      <w:r>
        <w:rPr>
          <w:rFonts w:hint="eastAsia" w:ascii="仿宋_GB2312" w:hAnsi="仿宋_GB2312" w:eastAsia="仿宋_GB2312" w:cs="仿宋_GB2312"/>
          <w:color w:val="auto"/>
          <w:sz w:val="32"/>
          <w:szCs w:val="32"/>
          <w:highlight w:val="none"/>
          <w:lang w:val="en-US" w:eastAsia="zh-CN"/>
        </w:rPr>
        <w:t xml:space="preserve"> 香港居民持公证文书办理登记时，婚姻登记员应当登录香港委托公证核查系统核查公证文书摘要信息和公证文书内容是否一致。</w:t>
      </w:r>
    </w:p>
    <w:p w14:paraId="3F3FF782">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当事人提交的本人无配偶以及与对方当事人没有直系血亲和三代以内旁系血亲关系的声明中的公证人应当在司法部公布的每年度中国委托公证人（香港）注册名单上。</w:t>
      </w:r>
    </w:p>
    <w:p w14:paraId="2B5E580A">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lang w:val="en-US" w:eastAsia="zh-CN"/>
        </w:rPr>
        <w:t>第三十九条</w:t>
      </w:r>
      <w:r>
        <w:rPr>
          <w:rFonts w:hint="eastAsia" w:ascii="仿宋_GB2312" w:hAnsi="仿宋_GB2312" w:eastAsia="仿宋_GB2312" w:cs="仿宋_GB2312"/>
          <w:color w:val="auto"/>
          <w:sz w:val="32"/>
          <w:szCs w:val="32"/>
          <w:highlight w:val="none"/>
          <w:lang w:val="en-US" w:eastAsia="zh-CN"/>
        </w:rPr>
        <w:t xml:space="preserve"> 台湾居民持公证文书办理登记时，应当同时持有陕西省公证协会出具的“陕公台协核字XXX号”的证明书。</w:t>
      </w:r>
    </w:p>
    <w:p w14:paraId="45F18066">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婚姻登记员应当核实公证文书中是否有违背“一个中国</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原则的措辞。</w:t>
      </w:r>
    </w:p>
    <w:p w14:paraId="231A434C">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lang w:val="en-US" w:eastAsia="zh-CN"/>
        </w:rPr>
        <w:t>第四十条</w:t>
      </w:r>
      <w:r>
        <w:rPr>
          <w:rFonts w:hint="eastAsia" w:ascii="仿宋_GB2312" w:hAnsi="仿宋_GB2312" w:eastAsia="仿宋_GB2312" w:cs="仿宋_GB2312"/>
          <w:color w:val="auto"/>
          <w:sz w:val="32"/>
          <w:szCs w:val="32"/>
          <w:highlight w:val="none"/>
          <w:lang w:val="en-US" w:eastAsia="zh-CN"/>
        </w:rPr>
        <w:t xml:space="preserve"> 澳门居民办理登记时，婚姻登记员核实资料的同时，应当核查当事人提交的本人无配偶以及与对方当事人没有直系血亲和三代以内旁系血亲关系的声明中的公证人是否在司法部公布的每年度中国委托公证人（澳门）连续委托名单上。</w:t>
      </w:r>
    </w:p>
    <w:p w14:paraId="0696D62E">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lang w:val="en-US" w:eastAsia="zh-CN"/>
        </w:rPr>
        <w:t>第四十一条</w:t>
      </w:r>
      <w:r>
        <w:rPr>
          <w:rFonts w:hint="eastAsia" w:ascii="仿宋_GB2312" w:hAnsi="仿宋_GB2312" w:eastAsia="仿宋_GB2312" w:cs="仿宋_GB2312"/>
          <w:color w:val="auto"/>
          <w:sz w:val="32"/>
          <w:szCs w:val="32"/>
          <w:highlight w:val="none"/>
          <w:lang w:val="en-US" w:eastAsia="zh-CN"/>
        </w:rPr>
        <w:t xml:space="preserve"> 出国人员办理婚姻登记时提交身份证的，按照内地居民办理；出国人员已符合华侨的条件，要求以华侨身份办理婚姻登记的，应当受理。</w:t>
      </w:r>
    </w:p>
    <w:p w14:paraId="7D03B310">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第四十二条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婚姻登记员受理结婚登记申请，应当按照下列程序进行：</w:t>
      </w:r>
    </w:p>
    <w:p w14:paraId="18665240">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向当事人双方询问身份信息、结婚意愿、婚姻状况</w:t>
      </w:r>
      <w:r>
        <w:rPr>
          <w:rFonts w:hint="eastAsia" w:ascii="仿宋_GB2312" w:hAnsi="仿宋_GB2312" w:eastAsia="仿宋_GB2312" w:cs="仿宋_GB2312"/>
          <w:color w:val="auto"/>
          <w:sz w:val="32"/>
          <w:szCs w:val="32"/>
          <w:lang w:eastAsia="zh-CN"/>
        </w:rPr>
        <w:t>；</w:t>
      </w:r>
    </w:p>
    <w:p w14:paraId="0B333A97">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查验本规范第</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十八</w:t>
      </w:r>
      <w:r>
        <w:rPr>
          <w:rFonts w:hint="eastAsia" w:ascii="仿宋_GB2312" w:hAnsi="仿宋_GB2312" w:eastAsia="仿宋_GB2312" w:cs="仿宋_GB2312"/>
          <w:color w:val="auto"/>
          <w:sz w:val="32"/>
          <w:szCs w:val="32"/>
        </w:rPr>
        <w:t>条至第</w:t>
      </w:r>
      <w:r>
        <w:rPr>
          <w:rFonts w:hint="eastAsia" w:ascii="仿宋_GB2312" w:hAnsi="仿宋_GB2312" w:eastAsia="仿宋_GB2312" w:cs="仿宋_GB2312"/>
          <w:color w:val="auto"/>
          <w:sz w:val="32"/>
          <w:szCs w:val="32"/>
          <w:lang w:eastAsia="zh-CN"/>
        </w:rPr>
        <w:t>三十七</w:t>
      </w:r>
      <w:r>
        <w:rPr>
          <w:rFonts w:hint="eastAsia" w:ascii="仿宋_GB2312" w:hAnsi="仿宋_GB2312" w:eastAsia="仿宋_GB2312" w:cs="仿宋_GB2312"/>
          <w:color w:val="auto"/>
          <w:sz w:val="32"/>
          <w:szCs w:val="32"/>
        </w:rPr>
        <w:t>条规定的相应证件和</w:t>
      </w:r>
      <w:r>
        <w:rPr>
          <w:rFonts w:hint="eastAsia" w:ascii="仿宋_GB2312" w:hAnsi="仿宋_GB2312" w:eastAsia="仿宋_GB2312" w:cs="仿宋_GB2312"/>
          <w:color w:val="auto"/>
          <w:sz w:val="32"/>
          <w:szCs w:val="32"/>
          <w:lang w:eastAsia="zh-CN"/>
        </w:rPr>
        <w:t>书面</w:t>
      </w:r>
      <w:r>
        <w:rPr>
          <w:rFonts w:hint="eastAsia" w:ascii="仿宋_GB2312" w:hAnsi="仿宋_GB2312" w:eastAsia="仿宋_GB2312" w:cs="仿宋_GB2312"/>
          <w:color w:val="auto"/>
          <w:sz w:val="32"/>
          <w:szCs w:val="32"/>
        </w:rPr>
        <w:t>材料</w:t>
      </w:r>
      <w:r>
        <w:rPr>
          <w:rFonts w:hint="eastAsia" w:ascii="仿宋_GB2312" w:hAnsi="仿宋_GB2312" w:eastAsia="仿宋_GB2312" w:cs="仿宋_GB2312"/>
          <w:color w:val="auto"/>
          <w:sz w:val="32"/>
          <w:szCs w:val="32"/>
          <w:lang w:eastAsia="zh-CN"/>
        </w:rPr>
        <w:t>是否齐全；</w:t>
      </w:r>
    </w:p>
    <w:p w14:paraId="64C7DEA8">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eastAsia="zh-CN"/>
        </w:rPr>
        <w:t>身份信息识别比对设备进行人证校验、指纹比对，并对当事人的婚姻状况进行联网核对；</w:t>
      </w:r>
    </w:p>
    <w:p w14:paraId="12C18CEA">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审查当事人提交的证件</w:t>
      </w:r>
      <w:r>
        <w:rPr>
          <w:rFonts w:hint="eastAsia" w:ascii="仿宋_GB2312" w:hAnsi="仿宋_GB2312" w:eastAsia="仿宋_GB2312" w:cs="仿宋_GB2312"/>
          <w:color w:val="auto"/>
          <w:sz w:val="32"/>
          <w:szCs w:val="32"/>
          <w:lang w:eastAsia="zh-CN"/>
        </w:rPr>
        <w:t>和书面</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w:t>
      </w:r>
    </w:p>
    <w:p w14:paraId="04277C1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（五）当事人现场填写《婚姻登记</w:t>
      </w:r>
      <w:r>
        <w:rPr>
          <w:rFonts w:hint="eastAsia" w:ascii="仿宋_GB2312" w:hAnsi="仿宋_GB2312" w:eastAsia="仿宋_GB2312" w:cs="仿宋_GB2312"/>
          <w:color w:val="auto"/>
          <w:sz w:val="32"/>
          <w:szCs w:val="32"/>
          <w:lang w:val="en-US" w:eastAsia="zh-CN"/>
        </w:rPr>
        <w:t>个人信用风险</w:t>
      </w:r>
      <w:r>
        <w:rPr>
          <w:rFonts w:hint="eastAsia" w:ascii="仿宋_GB2312" w:hAnsi="仿宋_GB2312" w:eastAsia="仿宋_GB2312" w:cs="仿宋_GB2312"/>
          <w:color w:val="auto"/>
          <w:sz w:val="32"/>
          <w:szCs w:val="32"/>
        </w:rPr>
        <w:t>告知书》</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14:paraId="46A2B2D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（六）自愿结婚的当事人双方现场各填写一份《申请结婚登记声明书》</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并</w:t>
      </w:r>
      <w:r>
        <w:rPr>
          <w:rFonts w:hint="eastAsia" w:ascii="仿宋_GB2312" w:hAnsi="仿宋_GB2312" w:eastAsia="仿宋_GB2312" w:cs="仿宋_GB2312"/>
          <w:color w:val="auto"/>
          <w:sz w:val="32"/>
          <w:szCs w:val="32"/>
          <w:lang w:eastAsia="zh-CN"/>
        </w:rPr>
        <w:t>阅知</w:t>
      </w:r>
      <w:r>
        <w:rPr>
          <w:rFonts w:hint="eastAsia" w:ascii="仿宋_GB2312" w:hAnsi="仿宋_GB2312" w:eastAsia="仿宋_GB2312" w:cs="仿宋_GB2312"/>
          <w:color w:val="auto"/>
          <w:sz w:val="32"/>
          <w:szCs w:val="32"/>
        </w:rPr>
        <w:t>声明书内容</w:t>
      </w:r>
      <w:r>
        <w:rPr>
          <w:rFonts w:hint="eastAsia" w:ascii="仿宋_GB2312" w:hAnsi="仿宋_GB2312" w:eastAsia="仿宋_GB2312" w:cs="仿宋_GB2312"/>
          <w:color w:val="auto"/>
          <w:sz w:val="32"/>
          <w:szCs w:val="32"/>
          <w:lang w:eastAsia="zh-CN"/>
        </w:rPr>
        <w:t>；</w:t>
      </w:r>
    </w:p>
    <w:p w14:paraId="7F25BB4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声明人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一栏的签名必须由声明人在监誓人面前完成并按指纹</w:t>
      </w:r>
      <w:r>
        <w:rPr>
          <w:rFonts w:hint="eastAsia" w:ascii="仿宋_GB2312" w:hAnsi="仿宋_GB2312" w:eastAsia="仿宋_GB2312" w:cs="仿宋_GB2312"/>
          <w:color w:val="auto"/>
          <w:sz w:val="32"/>
          <w:szCs w:val="32"/>
          <w:lang w:eastAsia="zh-CN"/>
        </w:rPr>
        <w:t>；</w:t>
      </w:r>
    </w:p>
    <w:p w14:paraId="052C278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（七）婚姻登记员作监誓人并在监誓人一栏签名。</w:t>
      </w:r>
    </w:p>
    <w:p w14:paraId="6D5FD6C6">
      <w:pPr>
        <w:adjustRightInd w:val="0"/>
        <w:snapToGrid w:val="0"/>
        <w:spacing w:line="590" w:lineRule="exact"/>
        <w:ind w:firstLine="643" w:firstLineChars="200"/>
        <w:rPr>
          <w:rFonts w:eastAsia="仿宋_GB2312"/>
          <w:color w:val="auto"/>
          <w:sz w:val="32"/>
          <w:szCs w:val="32"/>
        </w:rPr>
      </w:pPr>
      <w:r>
        <w:rPr>
          <w:rFonts w:hint="eastAsia" w:ascii="楷体_GB2312" w:hAnsi="楷体_GB2312" w:eastAsia="楷体_GB2312" w:cs="楷体_GB2312"/>
          <w:b/>
          <w:bCs/>
          <w:color w:val="auto"/>
          <w:kern w:val="0"/>
          <w:sz w:val="32"/>
          <w:szCs w:val="32"/>
          <w:lang w:val="en-US" w:eastAsia="zh-CN" w:bidi="ar-SA"/>
        </w:rPr>
        <w:t>第四十三条</w:t>
      </w:r>
      <w:r>
        <w:rPr>
          <w:rFonts w:hint="eastAsia" w:ascii="仿宋_GB2312" w:hAnsi="仿宋_GB2312" w:eastAsia="仿宋_GB2312" w:cs="仿宋_GB2312"/>
          <w:color w:val="auto"/>
          <w:sz w:val="32"/>
          <w:szCs w:val="32"/>
          <w:lang w:val="en-US" w:eastAsia="zh-CN"/>
        </w:rPr>
        <w:t xml:space="preserve"> </w:t>
      </w:r>
      <w:r>
        <w:rPr>
          <w:rFonts w:eastAsia="仿宋_GB2312"/>
          <w:color w:val="auto"/>
          <w:sz w:val="32"/>
          <w:szCs w:val="32"/>
        </w:rPr>
        <w:t>《申请结婚登记声明书》项目的填写，按照下列规定完成：</w:t>
      </w:r>
    </w:p>
    <w:p w14:paraId="2BB8B0F8">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（一）</w:t>
      </w:r>
      <w:r>
        <w:rPr>
          <w:rFonts w:hint="eastAsia" w:eastAsia="仿宋_GB2312"/>
          <w:color w:val="auto"/>
          <w:sz w:val="32"/>
          <w:szCs w:val="32"/>
          <w:lang w:eastAsia="zh-CN"/>
        </w:rPr>
        <w:t>“</w:t>
      </w:r>
      <w:r>
        <w:rPr>
          <w:rFonts w:eastAsia="仿宋_GB2312"/>
          <w:color w:val="auto"/>
          <w:sz w:val="32"/>
          <w:szCs w:val="32"/>
        </w:rPr>
        <w:t>申请人姓名</w:t>
      </w:r>
      <w:r>
        <w:rPr>
          <w:rFonts w:hint="eastAsia" w:eastAsia="仿宋_GB2312"/>
          <w:color w:val="auto"/>
          <w:sz w:val="32"/>
          <w:szCs w:val="32"/>
          <w:lang w:eastAsia="zh-CN"/>
        </w:rPr>
        <w:t>”</w:t>
      </w:r>
      <w:r>
        <w:rPr>
          <w:rFonts w:eastAsia="仿宋_GB2312"/>
          <w:color w:val="auto"/>
          <w:sz w:val="32"/>
          <w:szCs w:val="32"/>
        </w:rPr>
        <w:t>：当事人是中国公民的，使用中文填写；当事人是外国人的，按照护照或者国际旅行证件上的姓名填写；</w:t>
      </w:r>
    </w:p>
    <w:p w14:paraId="154D6B4C">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（二）</w:t>
      </w:r>
      <w:r>
        <w:rPr>
          <w:rFonts w:hint="eastAsia" w:eastAsia="仿宋_GB2312"/>
          <w:color w:val="auto"/>
          <w:sz w:val="32"/>
          <w:szCs w:val="32"/>
          <w:lang w:eastAsia="zh-CN"/>
        </w:rPr>
        <w:t>“</w:t>
      </w:r>
      <w:r>
        <w:rPr>
          <w:rFonts w:eastAsia="仿宋_GB2312"/>
          <w:color w:val="auto"/>
          <w:sz w:val="32"/>
          <w:szCs w:val="32"/>
        </w:rPr>
        <w:t>性别</w:t>
      </w:r>
      <w:r>
        <w:rPr>
          <w:rFonts w:hint="eastAsia" w:eastAsia="仿宋_GB2312"/>
          <w:color w:val="auto"/>
          <w:sz w:val="32"/>
          <w:szCs w:val="32"/>
          <w:lang w:eastAsia="zh-CN"/>
        </w:rPr>
        <w:t>”</w:t>
      </w:r>
      <w:r>
        <w:rPr>
          <w:rFonts w:eastAsia="仿宋_GB2312"/>
          <w:color w:val="auto"/>
          <w:sz w:val="32"/>
          <w:szCs w:val="32"/>
        </w:rPr>
        <w:t>：按照身份证件上的性别填写；</w:t>
      </w:r>
    </w:p>
    <w:p w14:paraId="2D986C99">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（三）</w:t>
      </w:r>
      <w:r>
        <w:rPr>
          <w:rFonts w:hint="eastAsia" w:eastAsia="仿宋_GB2312"/>
          <w:color w:val="auto"/>
          <w:sz w:val="32"/>
          <w:szCs w:val="32"/>
          <w:lang w:eastAsia="zh-CN"/>
        </w:rPr>
        <w:t>“</w:t>
      </w:r>
      <w:r>
        <w:rPr>
          <w:rFonts w:eastAsia="仿宋_GB2312"/>
          <w:color w:val="auto"/>
          <w:sz w:val="32"/>
          <w:szCs w:val="32"/>
        </w:rPr>
        <w:t>国籍</w:t>
      </w:r>
      <w:r>
        <w:rPr>
          <w:rFonts w:hint="eastAsia" w:eastAsia="仿宋_GB2312"/>
          <w:color w:val="auto"/>
          <w:sz w:val="32"/>
          <w:szCs w:val="32"/>
          <w:lang w:eastAsia="zh-CN"/>
        </w:rPr>
        <w:t>”</w:t>
      </w:r>
      <w:r>
        <w:rPr>
          <w:rFonts w:eastAsia="仿宋_GB2312"/>
          <w:color w:val="auto"/>
          <w:sz w:val="32"/>
          <w:szCs w:val="32"/>
        </w:rPr>
        <w:t>：当事人是内地居民、香港居民、澳门居民、台湾居民、华侨的，填写</w:t>
      </w:r>
      <w:r>
        <w:rPr>
          <w:rFonts w:hint="eastAsia" w:eastAsia="仿宋_GB2312"/>
          <w:color w:val="auto"/>
          <w:sz w:val="32"/>
          <w:szCs w:val="32"/>
          <w:lang w:eastAsia="zh-CN"/>
        </w:rPr>
        <w:t>“</w:t>
      </w:r>
      <w:r>
        <w:rPr>
          <w:rFonts w:eastAsia="仿宋_GB2312"/>
          <w:color w:val="auto"/>
          <w:sz w:val="32"/>
          <w:szCs w:val="32"/>
        </w:rPr>
        <w:t>中国</w:t>
      </w:r>
      <w:r>
        <w:rPr>
          <w:rFonts w:hint="eastAsia" w:eastAsia="仿宋_GB2312"/>
          <w:color w:val="auto"/>
          <w:sz w:val="32"/>
          <w:szCs w:val="32"/>
          <w:lang w:eastAsia="zh-CN"/>
        </w:rPr>
        <w:t>”</w:t>
      </w:r>
      <w:r>
        <w:rPr>
          <w:rFonts w:eastAsia="仿宋_GB2312"/>
          <w:color w:val="auto"/>
          <w:sz w:val="32"/>
          <w:szCs w:val="32"/>
        </w:rPr>
        <w:t>；当事人是外国人的，按照护照或者国际旅行证件上的国籍填写；无国籍人，填写</w:t>
      </w:r>
      <w:r>
        <w:rPr>
          <w:rFonts w:hint="eastAsia" w:eastAsia="仿宋_GB2312"/>
          <w:color w:val="auto"/>
          <w:sz w:val="32"/>
          <w:szCs w:val="32"/>
          <w:lang w:eastAsia="zh-CN"/>
        </w:rPr>
        <w:t>“</w:t>
      </w:r>
      <w:r>
        <w:rPr>
          <w:rFonts w:eastAsia="仿宋_GB2312"/>
          <w:color w:val="auto"/>
          <w:sz w:val="32"/>
          <w:szCs w:val="32"/>
        </w:rPr>
        <w:t>无国籍</w:t>
      </w:r>
      <w:r>
        <w:rPr>
          <w:rFonts w:hint="eastAsia" w:eastAsia="仿宋_GB2312"/>
          <w:color w:val="auto"/>
          <w:sz w:val="32"/>
          <w:szCs w:val="32"/>
          <w:lang w:eastAsia="zh-CN"/>
        </w:rPr>
        <w:t>”</w:t>
      </w:r>
      <w:r>
        <w:rPr>
          <w:rFonts w:eastAsia="仿宋_GB2312"/>
          <w:color w:val="auto"/>
          <w:sz w:val="32"/>
          <w:szCs w:val="32"/>
        </w:rPr>
        <w:t>；</w:t>
      </w:r>
    </w:p>
    <w:p w14:paraId="03036725">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（四）</w:t>
      </w:r>
      <w:r>
        <w:rPr>
          <w:rFonts w:hint="eastAsia" w:eastAsia="仿宋_GB2312"/>
          <w:color w:val="auto"/>
          <w:sz w:val="32"/>
          <w:szCs w:val="32"/>
          <w:lang w:eastAsia="zh-CN"/>
        </w:rPr>
        <w:t>“</w:t>
      </w:r>
      <w:r>
        <w:rPr>
          <w:rFonts w:eastAsia="仿宋_GB2312"/>
          <w:color w:val="auto"/>
          <w:sz w:val="32"/>
          <w:szCs w:val="32"/>
        </w:rPr>
        <w:t>出生日期</w:t>
      </w:r>
      <w:r>
        <w:rPr>
          <w:rFonts w:hint="eastAsia" w:eastAsia="仿宋_GB2312"/>
          <w:color w:val="auto"/>
          <w:sz w:val="32"/>
          <w:szCs w:val="32"/>
          <w:lang w:eastAsia="zh-CN"/>
        </w:rPr>
        <w:t>”</w:t>
      </w:r>
      <w:r>
        <w:rPr>
          <w:rFonts w:eastAsia="仿宋_GB2312"/>
          <w:color w:val="auto"/>
          <w:sz w:val="32"/>
          <w:szCs w:val="32"/>
        </w:rPr>
        <w:t>：按照身份证件上的出生日期填写；</w:t>
      </w:r>
    </w:p>
    <w:p w14:paraId="0E0F52D5">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（五）</w:t>
      </w:r>
      <w:r>
        <w:rPr>
          <w:rFonts w:hint="eastAsia" w:eastAsia="仿宋_GB2312"/>
          <w:color w:val="auto"/>
          <w:sz w:val="32"/>
          <w:szCs w:val="32"/>
          <w:lang w:eastAsia="zh-CN"/>
        </w:rPr>
        <w:t>“</w:t>
      </w:r>
      <w:r>
        <w:rPr>
          <w:rFonts w:eastAsia="仿宋_GB2312"/>
          <w:color w:val="auto"/>
          <w:sz w:val="32"/>
          <w:szCs w:val="32"/>
        </w:rPr>
        <w:t>民族</w:t>
      </w:r>
      <w:r>
        <w:rPr>
          <w:rFonts w:hint="eastAsia" w:eastAsia="仿宋_GB2312"/>
          <w:color w:val="auto"/>
          <w:sz w:val="32"/>
          <w:szCs w:val="32"/>
          <w:lang w:eastAsia="zh-CN"/>
        </w:rPr>
        <w:t>”</w:t>
      </w:r>
      <w:r>
        <w:rPr>
          <w:rFonts w:eastAsia="仿宋_GB2312"/>
          <w:color w:val="auto"/>
          <w:sz w:val="32"/>
          <w:szCs w:val="32"/>
        </w:rPr>
        <w:t>：当事人是内地居民的，按照</w:t>
      </w:r>
      <w:r>
        <w:rPr>
          <w:rFonts w:hint="eastAsia" w:eastAsia="仿宋_GB2312"/>
          <w:color w:val="auto"/>
          <w:sz w:val="32"/>
          <w:szCs w:val="32"/>
          <w:lang w:val="en-US" w:eastAsia="zh-CN"/>
        </w:rPr>
        <w:t>身份证</w:t>
      </w:r>
      <w:r>
        <w:rPr>
          <w:rFonts w:eastAsia="仿宋_GB2312"/>
          <w:color w:val="auto"/>
          <w:sz w:val="32"/>
          <w:szCs w:val="32"/>
        </w:rPr>
        <w:t>填写；当事人是香港居民、澳门居民、台湾居民、华侨的，按照实际填写；当事人是外国人的，不填写；</w:t>
      </w:r>
    </w:p>
    <w:p w14:paraId="11D04EE1">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（六）</w:t>
      </w:r>
      <w:r>
        <w:rPr>
          <w:rFonts w:hint="eastAsia" w:eastAsia="仿宋_GB2312"/>
          <w:color w:val="auto"/>
          <w:sz w:val="32"/>
          <w:szCs w:val="32"/>
          <w:lang w:eastAsia="zh-CN"/>
        </w:rPr>
        <w:t>“</w:t>
      </w:r>
      <w:r>
        <w:rPr>
          <w:rFonts w:eastAsia="仿宋_GB2312"/>
          <w:color w:val="auto"/>
          <w:sz w:val="32"/>
          <w:szCs w:val="32"/>
        </w:rPr>
        <w:t>职业</w:t>
      </w:r>
      <w:r>
        <w:rPr>
          <w:rFonts w:hint="eastAsia" w:eastAsia="仿宋_GB2312"/>
          <w:color w:val="auto"/>
          <w:sz w:val="32"/>
          <w:szCs w:val="32"/>
          <w:lang w:eastAsia="zh-CN"/>
        </w:rPr>
        <w:t>”</w:t>
      </w:r>
      <w:r>
        <w:rPr>
          <w:rFonts w:eastAsia="仿宋_GB2312"/>
          <w:color w:val="auto"/>
          <w:sz w:val="32"/>
          <w:szCs w:val="32"/>
        </w:rPr>
        <w:t>：按照实际填写；</w:t>
      </w:r>
    </w:p>
    <w:p w14:paraId="6133D535">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（七）</w:t>
      </w:r>
      <w:r>
        <w:rPr>
          <w:rFonts w:hint="eastAsia" w:eastAsia="仿宋_GB2312"/>
          <w:color w:val="auto"/>
          <w:sz w:val="32"/>
          <w:szCs w:val="32"/>
          <w:lang w:eastAsia="zh-CN"/>
        </w:rPr>
        <w:t>“</w:t>
      </w:r>
      <w:r>
        <w:rPr>
          <w:rFonts w:eastAsia="仿宋_GB2312"/>
          <w:color w:val="auto"/>
          <w:sz w:val="32"/>
          <w:szCs w:val="32"/>
        </w:rPr>
        <w:t>文化程度</w:t>
      </w:r>
      <w:r>
        <w:rPr>
          <w:rFonts w:hint="eastAsia" w:eastAsia="仿宋_GB2312"/>
          <w:color w:val="auto"/>
          <w:sz w:val="32"/>
          <w:szCs w:val="32"/>
          <w:lang w:eastAsia="zh-CN"/>
        </w:rPr>
        <w:t>”</w:t>
      </w:r>
      <w:r>
        <w:rPr>
          <w:rFonts w:eastAsia="仿宋_GB2312"/>
          <w:color w:val="auto"/>
          <w:sz w:val="32"/>
          <w:szCs w:val="32"/>
        </w:rPr>
        <w:t>：按照实际填写；</w:t>
      </w:r>
    </w:p>
    <w:p w14:paraId="48DF1A60">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（八）</w:t>
      </w:r>
      <w:r>
        <w:rPr>
          <w:rFonts w:hint="eastAsia" w:eastAsia="仿宋_GB2312"/>
          <w:color w:val="auto"/>
          <w:sz w:val="32"/>
          <w:szCs w:val="32"/>
          <w:lang w:eastAsia="zh-CN"/>
        </w:rPr>
        <w:t>“</w:t>
      </w:r>
      <w:r>
        <w:rPr>
          <w:rFonts w:eastAsia="仿宋_GB2312"/>
          <w:color w:val="auto"/>
          <w:sz w:val="32"/>
          <w:szCs w:val="32"/>
        </w:rPr>
        <w:t>身份证件号</w:t>
      </w:r>
      <w:r>
        <w:rPr>
          <w:rFonts w:hint="eastAsia" w:eastAsia="仿宋_GB2312"/>
          <w:color w:val="auto"/>
          <w:sz w:val="32"/>
          <w:szCs w:val="32"/>
          <w:lang w:eastAsia="zh-CN"/>
        </w:rPr>
        <w:t>”</w:t>
      </w:r>
      <w:r>
        <w:rPr>
          <w:rFonts w:eastAsia="仿宋_GB2312"/>
          <w:color w:val="auto"/>
          <w:sz w:val="32"/>
          <w:szCs w:val="32"/>
        </w:rPr>
        <w:t>：当事人是内地居民的，填写公民身份号码；当事人是香港居民、澳门居民、台湾居民的，填写香港、澳门、台湾居民身份证号，并在号码后加注</w:t>
      </w:r>
      <w:r>
        <w:rPr>
          <w:rFonts w:hint="eastAsia" w:eastAsia="仿宋_GB2312"/>
          <w:color w:val="auto"/>
          <w:sz w:val="32"/>
          <w:szCs w:val="32"/>
          <w:lang w:eastAsia="zh-CN"/>
        </w:rPr>
        <w:t>“</w:t>
      </w:r>
      <w:r>
        <w:rPr>
          <w:rFonts w:eastAsia="仿宋_GB2312"/>
          <w:color w:val="auto"/>
          <w:sz w:val="32"/>
          <w:szCs w:val="32"/>
        </w:rPr>
        <w:t>（香港）</w:t>
      </w:r>
      <w:r>
        <w:rPr>
          <w:rFonts w:hint="eastAsia" w:eastAsia="仿宋_GB2312"/>
          <w:color w:val="auto"/>
          <w:sz w:val="32"/>
          <w:szCs w:val="32"/>
          <w:lang w:eastAsia="zh-CN"/>
        </w:rPr>
        <w:t>”“</w:t>
      </w:r>
      <w:r>
        <w:rPr>
          <w:rFonts w:eastAsia="仿宋_GB2312"/>
          <w:color w:val="auto"/>
          <w:sz w:val="32"/>
          <w:szCs w:val="32"/>
        </w:rPr>
        <w:t>（澳门）</w:t>
      </w:r>
      <w:r>
        <w:rPr>
          <w:rFonts w:hint="eastAsia" w:eastAsia="仿宋_GB2312"/>
          <w:color w:val="auto"/>
          <w:sz w:val="32"/>
          <w:szCs w:val="32"/>
          <w:lang w:eastAsia="zh-CN"/>
        </w:rPr>
        <w:t>”</w:t>
      </w:r>
      <w:r>
        <w:rPr>
          <w:rFonts w:eastAsia="仿宋_GB2312"/>
          <w:color w:val="auto"/>
          <w:sz w:val="32"/>
          <w:szCs w:val="32"/>
        </w:rPr>
        <w:t>或者</w:t>
      </w:r>
      <w:r>
        <w:rPr>
          <w:rFonts w:hint="eastAsia" w:eastAsia="仿宋_GB2312"/>
          <w:color w:val="auto"/>
          <w:sz w:val="32"/>
          <w:szCs w:val="32"/>
          <w:lang w:eastAsia="zh-CN"/>
        </w:rPr>
        <w:t>“</w:t>
      </w:r>
      <w:r>
        <w:rPr>
          <w:rFonts w:eastAsia="仿宋_GB2312"/>
          <w:color w:val="auto"/>
          <w:sz w:val="32"/>
          <w:szCs w:val="32"/>
        </w:rPr>
        <w:t>（台湾）</w:t>
      </w:r>
      <w:r>
        <w:rPr>
          <w:rFonts w:hint="eastAsia" w:eastAsia="仿宋_GB2312"/>
          <w:color w:val="auto"/>
          <w:sz w:val="32"/>
          <w:szCs w:val="32"/>
          <w:lang w:eastAsia="zh-CN"/>
        </w:rPr>
        <w:t>”</w:t>
      </w:r>
      <w:r>
        <w:rPr>
          <w:rFonts w:eastAsia="仿宋_GB2312"/>
          <w:color w:val="auto"/>
          <w:sz w:val="32"/>
          <w:szCs w:val="32"/>
        </w:rPr>
        <w:t>；当事人是华侨的，填写护照或者旅行证件号；当事人是外国人的，填写护照或者国际旅行证件号；证件号码前面有字符的，应当一并填写；</w:t>
      </w:r>
    </w:p>
    <w:p w14:paraId="6627EE39">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（九）</w:t>
      </w:r>
      <w:r>
        <w:rPr>
          <w:rFonts w:hint="eastAsia" w:eastAsia="仿宋_GB2312"/>
          <w:color w:val="auto"/>
          <w:sz w:val="32"/>
          <w:szCs w:val="32"/>
          <w:lang w:eastAsia="zh-CN"/>
        </w:rPr>
        <w:t>“</w:t>
      </w:r>
      <w:r>
        <w:rPr>
          <w:rFonts w:eastAsia="仿宋_GB2312"/>
          <w:color w:val="auto"/>
          <w:sz w:val="32"/>
          <w:szCs w:val="32"/>
        </w:rPr>
        <w:t>常住户口所在地</w:t>
      </w:r>
      <w:r>
        <w:rPr>
          <w:rFonts w:hint="eastAsia" w:eastAsia="仿宋_GB2312"/>
          <w:color w:val="auto"/>
          <w:sz w:val="32"/>
          <w:szCs w:val="32"/>
          <w:lang w:eastAsia="zh-CN"/>
        </w:rPr>
        <w:t>”</w:t>
      </w:r>
      <w:r>
        <w:rPr>
          <w:rFonts w:eastAsia="仿宋_GB2312"/>
          <w:color w:val="auto"/>
          <w:sz w:val="32"/>
          <w:szCs w:val="32"/>
        </w:rPr>
        <w:t>：当事人是内地居民的，按照</w:t>
      </w:r>
      <w:r>
        <w:rPr>
          <w:rFonts w:hint="eastAsia" w:eastAsia="仿宋_GB2312"/>
          <w:color w:val="auto"/>
          <w:sz w:val="32"/>
          <w:szCs w:val="32"/>
          <w:lang w:val="en-US" w:eastAsia="zh-CN"/>
        </w:rPr>
        <w:t>户籍或身份证地址</w:t>
      </w:r>
      <w:r>
        <w:rPr>
          <w:rFonts w:eastAsia="仿宋_GB2312"/>
          <w:color w:val="auto"/>
          <w:sz w:val="32"/>
          <w:szCs w:val="32"/>
        </w:rPr>
        <w:t>填写；现役军人填写部队出具《军人婚姻登记证明》的政治机关名称及其所在地行政区域；当事人是香港居民、澳门居民、台湾居民、华侨、外国人的，按照实际填写；</w:t>
      </w:r>
    </w:p>
    <w:p w14:paraId="280FF9B3">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（十）</w:t>
      </w:r>
      <w:r>
        <w:rPr>
          <w:rFonts w:hint="eastAsia" w:eastAsia="仿宋_GB2312"/>
          <w:color w:val="auto"/>
          <w:sz w:val="32"/>
          <w:szCs w:val="32"/>
          <w:lang w:eastAsia="zh-CN"/>
        </w:rPr>
        <w:t>“</w:t>
      </w:r>
      <w:r>
        <w:rPr>
          <w:rFonts w:eastAsia="仿宋_GB2312"/>
          <w:color w:val="auto"/>
          <w:sz w:val="32"/>
          <w:szCs w:val="32"/>
        </w:rPr>
        <w:t>婚姻状况</w:t>
      </w:r>
      <w:r>
        <w:rPr>
          <w:rFonts w:hint="eastAsia" w:eastAsia="仿宋_GB2312"/>
          <w:color w:val="auto"/>
          <w:sz w:val="32"/>
          <w:szCs w:val="32"/>
          <w:lang w:eastAsia="zh-CN"/>
        </w:rPr>
        <w:t>”</w:t>
      </w:r>
      <w:r>
        <w:rPr>
          <w:rFonts w:eastAsia="仿宋_GB2312"/>
          <w:color w:val="auto"/>
          <w:sz w:val="32"/>
          <w:szCs w:val="32"/>
        </w:rPr>
        <w:t>：按照实际填写</w:t>
      </w:r>
      <w:r>
        <w:rPr>
          <w:rFonts w:hint="eastAsia" w:eastAsia="仿宋_GB2312"/>
          <w:color w:val="auto"/>
          <w:sz w:val="32"/>
          <w:szCs w:val="32"/>
          <w:lang w:eastAsia="zh-CN"/>
        </w:rPr>
        <w:t>“</w:t>
      </w:r>
      <w:r>
        <w:rPr>
          <w:rFonts w:eastAsia="仿宋_GB2312"/>
          <w:color w:val="auto"/>
          <w:sz w:val="32"/>
          <w:szCs w:val="32"/>
        </w:rPr>
        <w:t>未婚</w:t>
      </w:r>
      <w:r>
        <w:rPr>
          <w:rFonts w:hint="eastAsia" w:eastAsia="仿宋_GB2312"/>
          <w:color w:val="auto"/>
          <w:sz w:val="32"/>
          <w:szCs w:val="32"/>
          <w:lang w:eastAsia="zh-CN"/>
        </w:rPr>
        <w:t>”“</w:t>
      </w:r>
      <w:r>
        <w:rPr>
          <w:rFonts w:eastAsia="仿宋_GB2312"/>
          <w:color w:val="auto"/>
          <w:sz w:val="32"/>
          <w:szCs w:val="32"/>
        </w:rPr>
        <w:t>离婚</w:t>
      </w:r>
      <w:r>
        <w:rPr>
          <w:rFonts w:hint="eastAsia" w:eastAsia="仿宋_GB2312"/>
          <w:color w:val="auto"/>
          <w:sz w:val="32"/>
          <w:szCs w:val="32"/>
          <w:lang w:eastAsia="zh-CN"/>
        </w:rPr>
        <w:t>”</w:t>
      </w:r>
      <w:r>
        <w:rPr>
          <w:rFonts w:eastAsia="仿宋_GB2312"/>
          <w:color w:val="auto"/>
          <w:sz w:val="32"/>
          <w:szCs w:val="32"/>
        </w:rPr>
        <w:t>或者</w:t>
      </w:r>
      <w:r>
        <w:rPr>
          <w:rFonts w:hint="eastAsia" w:eastAsia="仿宋_GB2312"/>
          <w:color w:val="auto"/>
          <w:sz w:val="32"/>
          <w:szCs w:val="32"/>
          <w:lang w:eastAsia="zh-CN"/>
        </w:rPr>
        <w:t>“</w:t>
      </w:r>
      <w:r>
        <w:rPr>
          <w:rFonts w:eastAsia="仿宋_GB2312"/>
          <w:color w:val="auto"/>
          <w:sz w:val="32"/>
          <w:szCs w:val="32"/>
        </w:rPr>
        <w:t>丧偶</w:t>
      </w:r>
      <w:r>
        <w:rPr>
          <w:rFonts w:hint="eastAsia" w:eastAsia="仿宋_GB2312"/>
          <w:color w:val="auto"/>
          <w:sz w:val="32"/>
          <w:szCs w:val="32"/>
          <w:lang w:eastAsia="zh-CN"/>
        </w:rPr>
        <w:t>”</w:t>
      </w:r>
      <w:r>
        <w:rPr>
          <w:rFonts w:eastAsia="仿宋_GB2312"/>
          <w:color w:val="auto"/>
          <w:sz w:val="32"/>
          <w:szCs w:val="32"/>
        </w:rPr>
        <w:t>；</w:t>
      </w:r>
    </w:p>
    <w:p w14:paraId="75D5CDF4">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（十一）</w:t>
      </w:r>
      <w:r>
        <w:rPr>
          <w:rFonts w:hint="eastAsia" w:eastAsia="仿宋_GB2312"/>
          <w:color w:val="auto"/>
          <w:sz w:val="32"/>
          <w:szCs w:val="32"/>
          <w:lang w:eastAsia="zh-CN"/>
        </w:rPr>
        <w:t>“</w:t>
      </w:r>
      <w:r>
        <w:rPr>
          <w:rFonts w:eastAsia="仿宋_GB2312"/>
          <w:color w:val="auto"/>
          <w:sz w:val="32"/>
          <w:szCs w:val="32"/>
        </w:rPr>
        <w:t>声明人</w:t>
      </w:r>
      <w:r>
        <w:rPr>
          <w:rFonts w:hint="eastAsia" w:eastAsia="仿宋_GB2312"/>
          <w:color w:val="auto"/>
          <w:sz w:val="32"/>
          <w:szCs w:val="32"/>
          <w:lang w:eastAsia="zh-CN"/>
        </w:rPr>
        <w:t>”</w:t>
      </w:r>
      <w:r>
        <w:rPr>
          <w:rFonts w:eastAsia="仿宋_GB2312"/>
          <w:color w:val="auto"/>
          <w:sz w:val="32"/>
          <w:szCs w:val="32"/>
        </w:rPr>
        <w:t>：当事人本人亲笔签名并按指纹；</w:t>
      </w:r>
    </w:p>
    <w:p w14:paraId="156260CE">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（十二）</w:t>
      </w:r>
      <w:r>
        <w:rPr>
          <w:rFonts w:hint="eastAsia" w:eastAsia="仿宋_GB2312"/>
          <w:color w:val="auto"/>
          <w:sz w:val="32"/>
          <w:szCs w:val="32"/>
          <w:lang w:eastAsia="zh-CN"/>
        </w:rPr>
        <w:t>“</w:t>
      </w:r>
      <w:r>
        <w:rPr>
          <w:rFonts w:eastAsia="仿宋_GB2312"/>
          <w:color w:val="auto"/>
          <w:sz w:val="32"/>
          <w:szCs w:val="32"/>
        </w:rPr>
        <w:t>声明日期</w:t>
      </w:r>
      <w:r>
        <w:rPr>
          <w:rFonts w:hint="eastAsia" w:eastAsia="仿宋_GB2312"/>
          <w:color w:val="auto"/>
          <w:sz w:val="32"/>
          <w:szCs w:val="32"/>
          <w:lang w:eastAsia="zh-CN"/>
        </w:rPr>
        <w:t>”</w:t>
      </w:r>
      <w:r>
        <w:rPr>
          <w:rFonts w:eastAsia="仿宋_GB2312"/>
          <w:color w:val="auto"/>
          <w:sz w:val="32"/>
          <w:szCs w:val="32"/>
        </w:rPr>
        <w:t>：按照实际填写；</w:t>
      </w:r>
    </w:p>
    <w:p w14:paraId="6C573803">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（十三）</w:t>
      </w:r>
      <w:r>
        <w:rPr>
          <w:rFonts w:hint="eastAsia" w:eastAsia="仿宋_GB2312"/>
          <w:color w:val="auto"/>
          <w:sz w:val="32"/>
          <w:szCs w:val="32"/>
          <w:lang w:eastAsia="zh-CN"/>
        </w:rPr>
        <w:t>“</w:t>
      </w:r>
      <w:r>
        <w:rPr>
          <w:rFonts w:eastAsia="仿宋_GB2312"/>
          <w:color w:val="auto"/>
          <w:sz w:val="32"/>
          <w:szCs w:val="32"/>
        </w:rPr>
        <w:t>监誓人</w:t>
      </w:r>
      <w:r>
        <w:rPr>
          <w:rFonts w:hint="eastAsia" w:eastAsia="仿宋_GB2312"/>
          <w:color w:val="auto"/>
          <w:sz w:val="32"/>
          <w:szCs w:val="32"/>
          <w:lang w:eastAsia="zh-CN"/>
        </w:rPr>
        <w:t>”</w:t>
      </w:r>
      <w:r>
        <w:rPr>
          <w:rFonts w:eastAsia="仿宋_GB2312"/>
          <w:color w:val="auto"/>
          <w:sz w:val="32"/>
          <w:szCs w:val="32"/>
        </w:rPr>
        <w:t>：婚姻登记员亲笔签名；</w:t>
      </w:r>
    </w:p>
    <w:p w14:paraId="18D2B899">
      <w:pPr>
        <w:adjustRightInd w:val="0"/>
        <w:snapToGrid w:val="0"/>
        <w:spacing w:line="590" w:lineRule="exact"/>
        <w:ind w:firstLine="640" w:firstLineChars="200"/>
        <w:rPr>
          <w:rFonts w:hint="eastAsia" w:ascii="仿宋_GB2312" w:hAnsi="仿宋_GB2312" w:eastAsia="仿宋_GB2312" w:cs="仿宋_GB2312"/>
          <w:color w:val="auto"/>
          <w:sz w:val="32"/>
          <w:szCs w:val="32"/>
          <w:lang w:val="en-US" w:eastAsia="zh-CN"/>
        </w:rPr>
      </w:pPr>
      <w:r>
        <w:rPr>
          <w:rFonts w:eastAsia="仿宋_GB2312"/>
          <w:color w:val="auto"/>
          <w:sz w:val="32"/>
          <w:szCs w:val="32"/>
        </w:rPr>
        <w:t>（十四）</w:t>
      </w:r>
      <w:r>
        <w:rPr>
          <w:rFonts w:hint="eastAsia" w:eastAsia="仿宋_GB2312"/>
          <w:color w:val="auto"/>
          <w:sz w:val="32"/>
          <w:szCs w:val="32"/>
          <w:lang w:eastAsia="zh-CN"/>
        </w:rPr>
        <w:t>“</w:t>
      </w:r>
      <w:r>
        <w:rPr>
          <w:rFonts w:eastAsia="仿宋_GB2312"/>
          <w:color w:val="auto"/>
          <w:sz w:val="32"/>
          <w:szCs w:val="32"/>
        </w:rPr>
        <w:t>监誓日期</w:t>
      </w:r>
      <w:r>
        <w:rPr>
          <w:rFonts w:hint="eastAsia" w:eastAsia="仿宋_GB2312"/>
          <w:color w:val="auto"/>
          <w:sz w:val="32"/>
          <w:szCs w:val="32"/>
          <w:lang w:eastAsia="zh-CN"/>
        </w:rPr>
        <w:t>”</w:t>
      </w:r>
      <w:r>
        <w:rPr>
          <w:rFonts w:eastAsia="仿宋_GB2312"/>
          <w:color w:val="auto"/>
          <w:sz w:val="32"/>
          <w:szCs w:val="32"/>
        </w:rPr>
        <w:t>：按照实际填写。</w:t>
      </w:r>
    </w:p>
    <w:p w14:paraId="424854D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第四十四条</w:t>
      </w:r>
      <w:r>
        <w:rPr>
          <w:rFonts w:hint="eastAsia" w:ascii="仿宋_GB2312" w:hAnsi="仿宋_GB2312" w:eastAsia="仿宋_GB2312" w:cs="仿宋_GB2312"/>
          <w:color w:val="auto"/>
          <w:sz w:val="32"/>
          <w:szCs w:val="32"/>
          <w:lang w:val="en-US" w:eastAsia="zh-CN"/>
        </w:rPr>
        <w:t xml:space="preserve"> </w:t>
      </w:r>
      <w:r>
        <w:rPr>
          <w:rFonts w:eastAsia="仿宋_GB2312"/>
          <w:color w:val="auto"/>
          <w:sz w:val="32"/>
          <w:szCs w:val="32"/>
        </w:rPr>
        <w:t>婚姻登记员对当事人提交的证件、证明和《申请结婚登记声明书》等材料进行审查，</w:t>
      </w:r>
      <w:r>
        <w:rPr>
          <w:rFonts w:hint="eastAsia" w:ascii="仿宋_GB2312" w:hAnsi="仿宋_GB2312" w:eastAsia="仿宋_GB2312" w:cs="仿宋_GB2312"/>
          <w:color w:val="auto"/>
          <w:sz w:val="32"/>
          <w:szCs w:val="32"/>
          <w:lang w:val="en-US" w:eastAsia="zh-CN"/>
        </w:rPr>
        <w:t>对符合结婚条件的，由婚姻登记员填写《结婚登记审查处理表》（见附件3）和结婚证。</w:t>
      </w:r>
    </w:p>
    <w:p w14:paraId="44F637B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第四十五条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结婚登记审查处理表</w:t>
      </w:r>
      <w:r>
        <w:rPr>
          <w:rFonts w:hint="eastAsia" w:ascii="仿宋_GB2312" w:hAnsi="仿宋_GB2312" w:eastAsia="仿宋_GB2312" w:cs="仿宋_GB2312"/>
          <w:color w:val="auto"/>
          <w:sz w:val="32"/>
          <w:szCs w:val="32"/>
        </w:rPr>
        <w:t>》的填写</w:t>
      </w:r>
      <w:r>
        <w:rPr>
          <w:rFonts w:hint="eastAsia" w:ascii="仿宋_GB2312" w:hAnsi="仿宋_GB2312" w:eastAsia="仿宋_GB2312" w:cs="仿宋_GB2312"/>
          <w:color w:val="auto"/>
          <w:sz w:val="32"/>
          <w:szCs w:val="32"/>
          <w:lang w:eastAsia="zh-CN"/>
        </w:rPr>
        <w:t>：</w:t>
      </w:r>
    </w:p>
    <w:p w14:paraId="650580C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结婚登记审查处理表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的填写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按照下列规定通过计算机完成：</w:t>
      </w:r>
    </w:p>
    <w:p w14:paraId="2AA1D0C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“申请人姓名”：当事人是中国公民的，使用中文填写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当事人是外国人的，按照当事人护照上的姓名填写</w:t>
      </w:r>
      <w:r>
        <w:rPr>
          <w:rFonts w:hint="eastAsia" w:ascii="仿宋_GB2312" w:hAnsi="仿宋_GB2312" w:eastAsia="仿宋_GB2312" w:cs="仿宋_GB2312"/>
          <w:color w:val="auto"/>
          <w:sz w:val="32"/>
          <w:szCs w:val="32"/>
          <w:lang w:eastAsia="zh-CN"/>
        </w:rPr>
        <w:t>；</w:t>
      </w:r>
    </w:p>
    <w:p w14:paraId="44E8C94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“出生日期”：使用阿拉伯数字，按照身份证件上的出生日期填写为“××××年××月××日”</w:t>
      </w:r>
      <w:r>
        <w:rPr>
          <w:rFonts w:hint="eastAsia" w:ascii="仿宋_GB2312" w:hAnsi="仿宋_GB2312" w:eastAsia="仿宋_GB2312" w:cs="仿宋_GB2312"/>
          <w:color w:val="auto"/>
          <w:sz w:val="32"/>
          <w:szCs w:val="32"/>
          <w:lang w:eastAsia="zh-CN"/>
        </w:rPr>
        <w:t>；</w:t>
      </w:r>
    </w:p>
    <w:p w14:paraId="2BAA6C2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“身份证件号”：当事人是内地居民的，填写居民身份证号</w:t>
      </w:r>
      <w:r>
        <w:rPr>
          <w:rFonts w:hint="eastAsia" w:ascii="仿宋_GB2312" w:hAnsi="仿宋_GB2312" w:eastAsia="仿宋_GB2312" w:cs="仿宋_GB2312"/>
          <w:color w:val="auto"/>
          <w:sz w:val="32"/>
          <w:szCs w:val="32"/>
          <w:lang w:eastAsia="zh-CN"/>
        </w:rPr>
        <w:t>码</w:t>
      </w:r>
      <w:r>
        <w:rPr>
          <w:rFonts w:hint="eastAsia" w:ascii="仿宋_GB2312" w:hAnsi="仿宋_GB2312" w:eastAsia="仿宋_GB2312" w:cs="仿宋_GB2312"/>
          <w:color w:val="auto"/>
          <w:sz w:val="32"/>
          <w:szCs w:val="32"/>
        </w:rPr>
        <w:t>;当事人是香港、澳门、台湾居民的，填写香港、澳门、台湾居民身份证号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并在号码后加注 “（香港）”“（澳门）”或者“（台湾）”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当事人是华侨的，填写护照</w:t>
      </w:r>
      <w:r>
        <w:rPr>
          <w:rFonts w:hint="eastAsia" w:ascii="仿宋_GB2312" w:hAnsi="仿宋_GB2312" w:eastAsia="仿宋_GB2312" w:cs="仿宋_GB2312"/>
          <w:color w:val="auto"/>
          <w:sz w:val="32"/>
          <w:szCs w:val="32"/>
          <w:lang w:eastAsia="zh-CN"/>
        </w:rPr>
        <w:t>号；</w:t>
      </w:r>
      <w:r>
        <w:rPr>
          <w:rFonts w:hint="eastAsia" w:ascii="仿宋_GB2312" w:hAnsi="仿宋_GB2312" w:eastAsia="仿宋_GB2312" w:cs="仿宋_GB2312"/>
          <w:color w:val="auto"/>
          <w:sz w:val="32"/>
          <w:szCs w:val="32"/>
        </w:rPr>
        <w:t>当事人是外国人的，填写当事人的护照</w:t>
      </w:r>
      <w:r>
        <w:rPr>
          <w:rFonts w:hint="eastAsia" w:ascii="仿宋_GB2312" w:hAnsi="仿宋_GB2312" w:eastAsia="仿宋_GB2312" w:cs="仿宋_GB2312"/>
          <w:color w:val="auto"/>
          <w:sz w:val="32"/>
          <w:szCs w:val="32"/>
          <w:lang w:val="en-US" w:eastAsia="zh-CN"/>
        </w:rPr>
        <w:t>或者国际</w:t>
      </w:r>
      <w:r>
        <w:rPr>
          <w:rFonts w:hint="eastAsia" w:ascii="仿宋_GB2312" w:hAnsi="仿宋_GB2312" w:eastAsia="仿宋_GB2312" w:cs="仿宋_GB2312"/>
          <w:color w:val="auto"/>
          <w:sz w:val="32"/>
          <w:szCs w:val="32"/>
        </w:rPr>
        <w:t>旅行证件号</w:t>
      </w:r>
      <w:r>
        <w:rPr>
          <w:rFonts w:hint="eastAsia" w:ascii="仿宋_GB2312" w:hAnsi="仿宋_GB2312" w:eastAsia="仿宋_GB2312" w:cs="仿宋_GB2312"/>
          <w:color w:val="auto"/>
          <w:sz w:val="32"/>
          <w:szCs w:val="32"/>
          <w:lang w:eastAsia="zh-CN"/>
        </w:rPr>
        <w:t>，或者外国人永久居留身份证等中国政府主管机关签发的身份证件号码；</w:t>
      </w:r>
    </w:p>
    <w:p w14:paraId="0D9C5D5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证件号码前有字符的，应当一并填写；</w:t>
      </w:r>
    </w:p>
    <w:p w14:paraId="4C68035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“国籍”：</w:t>
      </w:r>
      <w:r>
        <w:rPr>
          <w:rFonts w:hint="eastAsia" w:ascii="仿宋_GB2312" w:hAnsi="仿宋_GB2312" w:eastAsia="仿宋_GB2312" w:cs="仿宋_GB2312"/>
          <w:color w:val="auto"/>
          <w:sz w:val="32"/>
          <w:szCs w:val="32"/>
        </w:rPr>
        <w:t>当事人是内地居民、香港居民、澳门居民、台湾居民、华侨的，填写“中国”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当事人是外国人的，按照护照上的国籍填写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无国籍人，填写“无国籍”</w:t>
      </w:r>
      <w:r>
        <w:rPr>
          <w:rFonts w:hint="eastAsia" w:ascii="仿宋_GB2312" w:hAnsi="仿宋_GB2312" w:eastAsia="仿宋_GB2312" w:cs="仿宋_GB2312"/>
          <w:color w:val="auto"/>
          <w:sz w:val="32"/>
          <w:szCs w:val="32"/>
          <w:lang w:eastAsia="zh-CN"/>
        </w:rPr>
        <w:t>；</w:t>
      </w:r>
    </w:p>
    <w:p w14:paraId="35C0345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5.“提供证件、证明材料情况”：应当将当事人提供的证件、证明材料逐一填写，不得省略；</w:t>
      </w:r>
    </w:p>
    <w:p w14:paraId="28F207A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6.“审查意见”：填写“符合结婚条件，准予登记”；</w:t>
      </w:r>
    </w:p>
    <w:p w14:paraId="339A847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7.“结婚登记日期”：使用阿拉伯数字，填写为：“××××年××月××日”；填写的日期应当与结婚证上的登记日期一致；</w:t>
      </w:r>
    </w:p>
    <w:p w14:paraId="218445E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8.“结婚证字号”填写式样按照民政部相关规定执行，填写规则见附则；</w:t>
      </w:r>
    </w:p>
    <w:p w14:paraId="32F6F14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9.“结婚证印制号”填写颁发给当事人的结婚证上印制的号码；</w:t>
      </w:r>
    </w:p>
    <w:p w14:paraId="1215F7F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10.“承办机关名称”：填写承办该结婚登记的婚姻登记处的名称。</w:t>
      </w:r>
    </w:p>
    <w:p w14:paraId="0BB2DFA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（二）“登记员签名”：由</w:t>
      </w:r>
      <w:r>
        <w:rPr>
          <w:rFonts w:hint="eastAsia" w:ascii="仿宋_GB2312" w:hAnsi="仿宋_GB2312" w:eastAsia="仿宋_GB2312" w:cs="仿宋_GB2312"/>
          <w:color w:val="auto"/>
          <w:sz w:val="32"/>
          <w:szCs w:val="32"/>
          <w:lang w:eastAsia="zh-CN"/>
        </w:rPr>
        <w:t>办理</w:t>
      </w:r>
      <w:r>
        <w:rPr>
          <w:rFonts w:hint="eastAsia" w:ascii="仿宋_GB2312" w:hAnsi="仿宋_GB2312" w:eastAsia="仿宋_GB2312" w:cs="仿宋_GB2312"/>
          <w:color w:val="auto"/>
          <w:sz w:val="32"/>
          <w:szCs w:val="32"/>
        </w:rPr>
        <w:t>该结婚登记的婚姻登记员亲笔签名，不得使用个人印章或者计算机打印。</w:t>
      </w:r>
    </w:p>
    <w:p w14:paraId="2C640F9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（三）在“照片”处粘贴当事人提交的照片，并在骑缝处加盖钢印。</w:t>
      </w:r>
      <w:r>
        <w:rPr>
          <w:rFonts w:hint="eastAsia" w:ascii="仿宋_GB2312" w:hAnsi="仿宋_GB2312" w:eastAsia="仿宋_GB2312" w:cs="仿宋_GB2312"/>
          <w:color w:val="auto"/>
          <w:sz w:val="32"/>
          <w:szCs w:val="32"/>
          <w:lang w:val="en-US" w:eastAsia="zh-CN"/>
        </w:rPr>
        <w:t xml:space="preserve">  </w:t>
      </w:r>
    </w:p>
    <w:p w14:paraId="545ED38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第四十六条 </w:t>
      </w:r>
      <w:r>
        <w:rPr>
          <w:rFonts w:hint="eastAsia" w:ascii="仿宋_GB2312" w:hAnsi="仿宋_GB2312" w:eastAsia="仿宋_GB2312" w:cs="仿宋_GB2312"/>
          <w:color w:val="auto"/>
          <w:sz w:val="32"/>
          <w:szCs w:val="32"/>
        </w:rPr>
        <w:t>结婚证的填写：</w:t>
      </w:r>
    </w:p>
    <w:p w14:paraId="72AAA2A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（一）结婚证上“结婚证字号”“姓名”“性别”“出生日期”“身份证件号”“国籍”“登记日期”应当与《结婚登记审查处理表》中相应项目完全一致</w:t>
      </w:r>
      <w:r>
        <w:rPr>
          <w:rFonts w:hint="eastAsia" w:ascii="仿宋_GB2312" w:hAnsi="仿宋_GB2312" w:eastAsia="仿宋_GB2312" w:cs="仿宋_GB2312"/>
          <w:color w:val="auto"/>
          <w:sz w:val="32"/>
          <w:szCs w:val="32"/>
          <w:lang w:eastAsia="zh-CN"/>
        </w:rPr>
        <w:t>；</w:t>
      </w:r>
    </w:p>
    <w:p w14:paraId="49D27A6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（二）“婚姻登记员”：由</w:t>
      </w:r>
      <w:r>
        <w:rPr>
          <w:rFonts w:hint="eastAsia" w:ascii="仿宋_GB2312" w:hAnsi="仿宋_GB2312" w:eastAsia="仿宋_GB2312" w:cs="仿宋_GB2312"/>
          <w:color w:val="auto"/>
          <w:sz w:val="32"/>
          <w:szCs w:val="32"/>
          <w:lang w:eastAsia="zh-CN"/>
        </w:rPr>
        <w:t>办理</w:t>
      </w:r>
      <w:r>
        <w:rPr>
          <w:rFonts w:hint="eastAsia" w:ascii="仿宋_GB2312" w:hAnsi="仿宋_GB2312" w:eastAsia="仿宋_GB2312" w:cs="仿宋_GB2312"/>
          <w:color w:val="auto"/>
          <w:sz w:val="32"/>
          <w:szCs w:val="32"/>
        </w:rPr>
        <w:t>该结婚登记的婚姻登记员使用黑色墨水钢笔或签字笔亲笔签名，签名应清晰可辨，不得使用个人印章或者计算机打印</w:t>
      </w:r>
      <w:r>
        <w:rPr>
          <w:rFonts w:hint="eastAsia" w:ascii="仿宋_GB2312" w:hAnsi="仿宋_GB2312" w:eastAsia="仿宋_GB2312" w:cs="仿宋_GB2312"/>
          <w:color w:val="auto"/>
          <w:sz w:val="32"/>
          <w:szCs w:val="32"/>
          <w:lang w:eastAsia="zh-CN"/>
        </w:rPr>
        <w:t>；</w:t>
      </w:r>
    </w:p>
    <w:p w14:paraId="3AC6067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（三）在“照片”栏粘贴当事人双方合影照片</w:t>
      </w:r>
      <w:r>
        <w:rPr>
          <w:rFonts w:hint="eastAsia" w:ascii="仿宋_GB2312" w:hAnsi="仿宋_GB2312" w:eastAsia="仿宋_GB2312" w:cs="仿宋_GB2312"/>
          <w:color w:val="auto"/>
          <w:sz w:val="32"/>
          <w:szCs w:val="32"/>
          <w:lang w:eastAsia="zh-CN"/>
        </w:rPr>
        <w:t>；</w:t>
      </w:r>
    </w:p>
    <w:p w14:paraId="519A634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（四）在照片与结婚证骑缝处加盖婚姻登记工作业务专用钢印</w:t>
      </w:r>
      <w:r>
        <w:rPr>
          <w:rFonts w:hint="eastAsia" w:ascii="仿宋_GB2312" w:hAnsi="仿宋_GB2312" w:eastAsia="仿宋_GB2312" w:cs="仿宋_GB2312"/>
          <w:color w:val="auto"/>
          <w:sz w:val="32"/>
          <w:szCs w:val="32"/>
          <w:lang w:eastAsia="zh-CN"/>
        </w:rPr>
        <w:t>；</w:t>
      </w:r>
    </w:p>
    <w:p w14:paraId="33935CF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（五）“登记机关”：盖婚姻登记工作业务专用印章（红印）</w:t>
      </w:r>
      <w:r>
        <w:rPr>
          <w:rFonts w:hint="eastAsia" w:ascii="仿宋_GB2312" w:hAnsi="仿宋_GB2312" w:eastAsia="仿宋_GB2312" w:cs="仿宋_GB2312"/>
          <w:color w:val="auto"/>
          <w:sz w:val="32"/>
          <w:szCs w:val="32"/>
          <w:lang w:eastAsia="zh-CN"/>
        </w:rPr>
        <w:t>；</w:t>
      </w:r>
    </w:p>
    <w:p w14:paraId="6AABD53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六）“备注”：持永居证外国人要求加注永居证号码的，“备注”栏填写“持证人同时持有XX号外国人永久居留身份证”。</w:t>
      </w:r>
    </w:p>
    <w:p w14:paraId="3A2EFB8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第四十七条 </w:t>
      </w:r>
      <w:r>
        <w:rPr>
          <w:rFonts w:hint="eastAsia" w:ascii="仿宋_GB2312" w:hAnsi="仿宋_GB2312" w:eastAsia="仿宋_GB2312" w:cs="仿宋_GB2312"/>
          <w:color w:val="auto"/>
          <w:sz w:val="32"/>
          <w:szCs w:val="32"/>
        </w:rPr>
        <w:t>婚姻登记员在完成结婚证填写后，应当进行认真核对、检查。对填写错误、证件被污染或者损坏的，应当将证件报废处理</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再</w:t>
      </w:r>
      <w:r>
        <w:rPr>
          <w:rFonts w:hint="eastAsia" w:ascii="仿宋_GB2312" w:hAnsi="仿宋_GB2312" w:eastAsia="仿宋_GB2312" w:cs="仿宋_GB2312"/>
          <w:color w:val="auto"/>
          <w:sz w:val="32"/>
          <w:szCs w:val="32"/>
        </w:rPr>
        <w:t>重新填写。</w:t>
      </w:r>
    </w:p>
    <w:p w14:paraId="1F344CC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第四十八条</w:t>
      </w:r>
      <w:r>
        <w:rPr>
          <w:rFonts w:hint="eastAsia" w:ascii="仿宋_GB2312" w:hAnsi="仿宋_GB2312" w:eastAsia="仿宋_GB2312" w:cs="仿宋_GB2312"/>
          <w:color w:val="auto"/>
          <w:sz w:val="32"/>
          <w:szCs w:val="32"/>
        </w:rPr>
        <w:t xml:space="preserve"> 颁发结婚证，应当在当事人双方均在场时按照下列步骤进行：</w:t>
      </w:r>
    </w:p>
    <w:p w14:paraId="5C0D5CE5">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向当事人双方询问声明内容是否属实；</w:t>
      </w:r>
    </w:p>
    <w:p w14:paraId="3EF2FC7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告知当事人双方领取结婚证后的法律关系以及夫妻权利、义务，根据当事人意愿，为其提供婚前教育课程，并根据辅导情况填写《婚姻家庭辅导服务记录表》（见附件4）；</w:t>
      </w:r>
    </w:p>
    <w:p w14:paraId="69B1937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）见证当事人本人亲自在《结婚登记审查处理表》上的“当事人领证签名并按指纹”一栏中签名并按指纹</w:t>
      </w:r>
      <w:r>
        <w:rPr>
          <w:rFonts w:hint="eastAsia" w:ascii="仿宋_GB2312" w:hAnsi="仿宋_GB2312" w:eastAsia="仿宋_GB2312" w:cs="仿宋_GB2312"/>
          <w:color w:val="auto"/>
          <w:sz w:val="32"/>
          <w:szCs w:val="32"/>
          <w:lang w:eastAsia="zh-CN"/>
        </w:rPr>
        <w:t>；</w:t>
      </w:r>
    </w:p>
    <w:p w14:paraId="05D5A78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“当事人领证签名并按指纹”一栏不得空白，不得由他人代为填写、代按指纹</w:t>
      </w:r>
      <w:r>
        <w:rPr>
          <w:rFonts w:hint="eastAsia" w:ascii="仿宋_GB2312" w:hAnsi="仿宋_GB2312" w:eastAsia="仿宋_GB2312" w:cs="仿宋_GB2312"/>
          <w:color w:val="auto"/>
          <w:sz w:val="32"/>
          <w:szCs w:val="32"/>
          <w:lang w:eastAsia="zh-CN"/>
        </w:rPr>
        <w:t>；</w:t>
      </w:r>
    </w:p>
    <w:p w14:paraId="52E7EB7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）将结婚证分别颁发给结婚登记当事人双方，向双方当事人宣布：取得结婚证，</w:t>
      </w:r>
      <w:r>
        <w:rPr>
          <w:rFonts w:hint="eastAsia" w:ascii="仿宋_GB2312" w:hAnsi="仿宋_GB2312" w:eastAsia="仿宋_GB2312" w:cs="仿宋_GB2312"/>
          <w:color w:val="auto"/>
          <w:sz w:val="32"/>
          <w:szCs w:val="32"/>
          <w:lang w:eastAsia="zh-CN"/>
        </w:rPr>
        <w:t>完成结婚登记；</w:t>
      </w:r>
    </w:p>
    <w:p w14:paraId="2C47EC6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）祝贺新人。</w:t>
      </w:r>
    </w:p>
    <w:p w14:paraId="09CECC5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可</w:t>
      </w:r>
      <w:r>
        <w:rPr>
          <w:rFonts w:hint="eastAsia" w:ascii="仿宋_GB2312" w:hAnsi="仿宋_GB2312" w:eastAsia="仿宋_GB2312" w:cs="仿宋_GB2312"/>
          <w:color w:val="auto"/>
          <w:sz w:val="32"/>
          <w:szCs w:val="32"/>
          <w:lang w:eastAsia="zh-CN"/>
        </w:rPr>
        <w:t>以结合实际</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结婚登记当事人提供颁证仪式服务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鼓励当事人邀请双方父母等参加颁证仪式</w:t>
      </w:r>
      <w:r>
        <w:rPr>
          <w:rFonts w:hint="eastAsia" w:ascii="仿宋_GB2312" w:hAnsi="仿宋_GB2312" w:eastAsia="仿宋_GB2312" w:cs="仿宋_GB2312"/>
          <w:color w:val="auto"/>
          <w:sz w:val="32"/>
          <w:szCs w:val="32"/>
        </w:rPr>
        <w:t>。</w:t>
      </w:r>
    </w:p>
    <w:p w14:paraId="3F676F5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第四十九条</w:t>
      </w:r>
      <w:r>
        <w:rPr>
          <w:rFonts w:hint="eastAsia" w:ascii="仿宋_GB2312" w:hAnsi="仿宋_GB2312" w:eastAsia="仿宋_GB2312" w:cs="仿宋_GB2312"/>
          <w:color w:val="auto"/>
          <w:sz w:val="32"/>
          <w:szCs w:val="32"/>
        </w:rPr>
        <w:t xml:space="preserve"> 申请补办结婚登记的，</w:t>
      </w:r>
      <w:r>
        <w:rPr>
          <w:rFonts w:hint="eastAsia" w:ascii="仿宋_GB2312" w:hAnsi="仿宋_GB2312" w:eastAsia="仿宋_GB2312" w:cs="仿宋_GB2312"/>
          <w:color w:val="auto"/>
          <w:sz w:val="32"/>
          <w:szCs w:val="32"/>
          <w:lang w:eastAsia="zh-CN"/>
        </w:rPr>
        <w:t>当事人</w:t>
      </w:r>
      <w:r>
        <w:rPr>
          <w:rFonts w:hint="eastAsia" w:ascii="仿宋_GB2312" w:hAnsi="仿宋_GB2312" w:eastAsia="仿宋_GB2312" w:cs="仿宋_GB2312"/>
          <w:color w:val="auto"/>
          <w:sz w:val="32"/>
          <w:szCs w:val="32"/>
        </w:rPr>
        <w:t>填写《申请补办结婚登记声明书》</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按照结婚登记程序办理。</w:t>
      </w:r>
    </w:p>
    <w:p w14:paraId="743BC710">
      <w:pPr>
        <w:adjustRightInd w:val="0"/>
        <w:snapToGrid w:val="0"/>
        <w:spacing w:line="59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当事人于1950年5月1日《中华人民共和国婚姻法》施行之前按照当时当地风俗习惯结婚，申请补办结婚登记的，婚姻登记处不予受理，并告知当事人可以根据《司法部关于解释和公证婚姻状况问题的通知》（司发公字257号）办理夫妻关系公证。</w:t>
      </w:r>
    </w:p>
    <w:p w14:paraId="2D99CD44">
      <w:pPr>
        <w:adjustRightInd w:val="0"/>
        <w:snapToGrid w:val="0"/>
        <w:spacing w:line="590" w:lineRule="exact"/>
        <w:ind w:firstLine="640" w:firstLineChars="20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当事人于1950年5月1日《中华人民共和国婚姻法》施行之后至1994年2月1日《婚姻登记管理条例》施行之前，未经结婚登记以夫妻名义同居，双方当事人要求补办结婚登记的，应当告知当事人相关法律规定及法律后果，填写《申请补办结婚登记告知书》（见附件6），给予补办。</w:t>
      </w:r>
    </w:p>
    <w:p w14:paraId="436C859E">
      <w:pPr>
        <w:adjustRightInd w:val="0"/>
        <w:snapToGrid w:val="0"/>
        <w:spacing w:line="590" w:lineRule="exact"/>
        <w:ind w:firstLine="640" w:firstLineChars="20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当事人于1994年2月1日后按照当地风俗习惯结婚，申请补办结婚登记的，应当给予补办。</w:t>
      </w:r>
    </w:p>
    <w:p w14:paraId="4F084F1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eastAsia="仿宋_GB2312"/>
          <w:color w:val="auto"/>
          <w:sz w:val="32"/>
          <w:szCs w:val="32"/>
          <w:lang w:eastAsia="zh-CN"/>
        </w:rPr>
      </w:pPr>
      <w:r>
        <w:rPr>
          <w:rFonts w:hint="eastAsia" w:ascii="楷体_GB2312" w:hAnsi="楷体_GB2312" w:eastAsia="楷体_GB2312" w:cs="楷体_GB2312"/>
          <w:b/>
          <w:bCs/>
          <w:color w:val="auto"/>
          <w:sz w:val="32"/>
          <w:szCs w:val="32"/>
          <w:lang w:val="en-US" w:eastAsia="zh-CN"/>
        </w:rPr>
        <w:t>第五十条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男女双方自愿恢复婚姻关系的，应当到婚姻登记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lang w:eastAsia="zh-CN"/>
        </w:rPr>
        <w:t>重新进行结婚登记</w:t>
      </w:r>
      <w:r>
        <w:rPr>
          <w:rFonts w:eastAsia="仿宋_GB2312"/>
          <w:color w:val="auto"/>
          <w:sz w:val="32"/>
          <w:szCs w:val="32"/>
        </w:rPr>
        <w:t>。</w:t>
      </w:r>
      <w:r>
        <w:rPr>
          <w:rFonts w:hint="eastAsia" w:eastAsia="仿宋_GB2312"/>
          <w:color w:val="auto"/>
          <w:sz w:val="32"/>
          <w:szCs w:val="32"/>
          <w:lang w:eastAsia="zh-CN"/>
        </w:rPr>
        <w:t>当事人携带离婚证的，在离婚证上加盖</w:t>
      </w:r>
      <w:r>
        <w:rPr>
          <w:rFonts w:hint="eastAsia" w:eastAsia="仿宋_GB2312"/>
          <w:color w:val="auto"/>
          <w:sz w:val="32"/>
          <w:szCs w:val="32"/>
          <w:lang w:val="en-US" w:eastAsia="zh-CN"/>
        </w:rPr>
        <w:t>“双方结婚，证件失效。</w:t>
      </w:r>
      <w:r>
        <w:rPr>
          <w:rFonts w:hint="eastAsia" w:ascii="仿宋_GB2312" w:hAnsi="仿宋_GB2312" w:eastAsia="仿宋_GB2312" w:cs="仿宋_GB2312"/>
          <w:color w:val="auto"/>
          <w:sz w:val="32"/>
          <w:szCs w:val="32"/>
          <w:lang w:val="en-US" w:eastAsia="zh-CN"/>
        </w:rPr>
        <w:t>××婚姻登记处×年×月×日</w:t>
      </w:r>
      <w:r>
        <w:rPr>
          <w:rFonts w:hint="eastAsia" w:eastAsia="仿宋_GB2312"/>
          <w:color w:val="auto"/>
          <w:sz w:val="32"/>
          <w:szCs w:val="32"/>
          <w:lang w:val="en-US" w:eastAsia="zh-CN"/>
        </w:rPr>
        <w:t>”的长方形红色印章并填写日期。</w:t>
      </w:r>
    </w:p>
    <w:p w14:paraId="4852060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eastAsia="仿宋_GB2312"/>
          <w:color w:val="auto"/>
          <w:sz w:val="32"/>
          <w:szCs w:val="32"/>
          <w:lang w:val="en-US" w:eastAsia="zh-CN"/>
        </w:rPr>
        <w:t>婚姻登记处在办理持有人民法院出具的离婚证明书的当事人再婚登记时，在离婚证明书上加盖“已结婚。</w:t>
      </w:r>
      <w:r>
        <w:rPr>
          <w:rFonts w:hint="eastAsia" w:ascii="仿宋_GB2312" w:hAnsi="仿宋_GB2312" w:eastAsia="仿宋_GB2312" w:cs="仿宋_GB2312"/>
          <w:color w:val="auto"/>
          <w:sz w:val="32"/>
          <w:szCs w:val="32"/>
          <w:lang w:val="en-US" w:eastAsia="zh-CN"/>
        </w:rPr>
        <w:t>××婚姻登记处×年×月×日</w:t>
      </w:r>
      <w:r>
        <w:rPr>
          <w:rFonts w:hint="eastAsia" w:eastAsia="仿宋_GB2312"/>
          <w:color w:val="auto"/>
          <w:sz w:val="32"/>
          <w:szCs w:val="32"/>
          <w:lang w:val="en-US" w:eastAsia="zh-CN"/>
        </w:rPr>
        <w:t>”的长方形红色印章并填写日期；办理恢复婚姻关系的，收回离婚登记证明书并装入档案。</w:t>
      </w:r>
    </w:p>
    <w:p w14:paraId="4D220EC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第五十一条</w:t>
      </w:r>
      <w:r>
        <w:rPr>
          <w:rFonts w:hint="eastAsia" w:ascii="仿宋_GB2312" w:hAnsi="仿宋_GB2312" w:eastAsia="仿宋_GB2312" w:cs="仿宋_GB2312"/>
          <w:color w:val="auto"/>
          <w:sz w:val="32"/>
          <w:szCs w:val="32"/>
        </w:rPr>
        <w:t xml:space="preserve"> 婚姻登记员每办完一对结婚登记，应当依照《婚姻登记档案管理办法》，对应当存档的材料进行整理、扫描、保存，</w:t>
      </w:r>
      <w:r>
        <w:rPr>
          <w:rFonts w:hint="eastAsia" w:ascii="仿宋_GB2312" w:hAnsi="仿宋_GB2312" w:eastAsia="仿宋_GB2312" w:cs="仿宋_GB2312"/>
          <w:color w:val="auto"/>
          <w:sz w:val="32"/>
          <w:szCs w:val="32"/>
          <w:lang w:eastAsia="zh-CN"/>
        </w:rPr>
        <w:t>并上传系统，</w:t>
      </w:r>
      <w:r>
        <w:rPr>
          <w:rFonts w:hint="eastAsia" w:ascii="仿宋_GB2312" w:hAnsi="仿宋_GB2312" w:eastAsia="仿宋_GB2312" w:cs="仿宋_GB2312"/>
          <w:color w:val="auto"/>
          <w:sz w:val="32"/>
          <w:szCs w:val="32"/>
        </w:rPr>
        <w:t>不得出现原始材料丢失、损毁情况。</w:t>
      </w:r>
    </w:p>
    <w:p w14:paraId="08FD2FE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纸质档案应当与上传系统的电子档案完全一致。</w:t>
      </w:r>
    </w:p>
    <w:p w14:paraId="56645F8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第五十二条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申请结婚登记的当事人有下列情形之一的，婚姻登记处不予登记：</w:t>
      </w:r>
    </w:p>
    <w:p w14:paraId="40D5514D">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（一）当事人未到法定婚龄的；</w:t>
      </w:r>
    </w:p>
    <w:p w14:paraId="1BB0E037">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（二）非男女双方完全自愿的；</w:t>
      </w:r>
    </w:p>
    <w:p w14:paraId="7D6780EC">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（三）一方或者双方已有配偶的；</w:t>
      </w:r>
    </w:p>
    <w:p w14:paraId="7D83A03C">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（四）当事人属于直系血亲或者三代以内旁系血亲的；</w:t>
      </w:r>
    </w:p>
    <w:p w14:paraId="0B7CAEC5">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（五）当事人隐瞒重大疾病而不如实告知对方的；</w:t>
      </w:r>
    </w:p>
    <w:p w14:paraId="680AA704">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（六）当事人双方为外国人的。</w:t>
      </w:r>
    </w:p>
    <w:p w14:paraId="0DFC2DA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第五十三条 </w:t>
      </w:r>
      <w:r>
        <w:rPr>
          <w:rFonts w:hint="eastAsia" w:ascii="仿宋_GB2312" w:hAnsi="仿宋_GB2312" w:eastAsia="仿宋_GB2312" w:cs="仿宋_GB2312"/>
          <w:color w:val="auto"/>
          <w:sz w:val="32"/>
          <w:szCs w:val="32"/>
          <w:lang w:val="en-US" w:eastAsia="zh-CN"/>
        </w:rPr>
        <w:t>婚姻登记处对当事人申请材料不齐全或者不符合法定形式的，不予办理登记，应当一次性告知需要补齐的全部内容。</w:t>
      </w:r>
      <w:r>
        <w:rPr>
          <w:rFonts w:hint="eastAsia" w:ascii="仿宋_GB2312" w:hAnsi="仿宋_GB2312" w:eastAsia="仿宋_GB2312" w:cs="仿宋_GB2312"/>
          <w:color w:val="auto"/>
          <w:sz w:val="32"/>
          <w:szCs w:val="32"/>
          <w:lang w:eastAsia="zh-CN"/>
        </w:rPr>
        <w:t>当事人要求出具《不予办理结婚登记告知书》（</w:t>
      </w:r>
      <w:r>
        <w:rPr>
          <w:rFonts w:hint="eastAsia" w:ascii="仿宋_GB2312" w:hAnsi="仿宋_GB2312" w:eastAsia="仿宋_GB2312" w:cs="仿宋_GB2312"/>
          <w:color w:val="auto"/>
          <w:sz w:val="32"/>
          <w:szCs w:val="32"/>
          <w:lang w:val="en-US" w:eastAsia="zh-CN"/>
        </w:rPr>
        <w:t>见</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的，应当出具</w:t>
      </w:r>
      <w:r>
        <w:rPr>
          <w:rFonts w:hint="eastAsia" w:ascii="仿宋_GB2312" w:hAnsi="仿宋_GB2312" w:eastAsia="仿宋_GB2312" w:cs="仿宋_GB2312"/>
          <w:color w:val="auto"/>
          <w:sz w:val="32"/>
          <w:szCs w:val="32"/>
        </w:rPr>
        <w:t>。</w:t>
      </w:r>
    </w:p>
    <w:p w14:paraId="772059D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p>
    <w:p w14:paraId="5C3A949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第五章  离婚登记</w:t>
      </w:r>
    </w:p>
    <w:p w14:paraId="5CF46B74">
      <w:pPr>
        <w:adjustRightInd w:val="0"/>
        <w:snapToGrid w:val="0"/>
        <w:spacing w:line="590" w:lineRule="exact"/>
        <w:ind w:firstLine="643"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SA"/>
        </w:rPr>
        <w:t>第五十四条</w:t>
      </w:r>
      <w:r>
        <w:rPr>
          <w:rFonts w:hint="eastAsia" w:ascii="仿宋_GB2312" w:hAnsi="仿宋_GB2312" w:eastAsia="仿宋_GB2312" w:cs="仿宋_GB2312"/>
          <w:color w:val="auto"/>
          <w:sz w:val="32"/>
          <w:szCs w:val="32"/>
        </w:rPr>
        <w:t xml:space="preserve"> 离婚登记按照申请—受理—</w:t>
      </w:r>
      <w:r>
        <w:rPr>
          <w:rFonts w:hint="eastAsia" w:ascii="仿宋_GB2312" w:hAnsi="仿宋_GB2312" w:eastAsia="仿宋_GB2312" w:cs="仿宋_GB2312"/>
          <w:color w:val="auto"/>
          <w:sz w:val="32"/>
          <w:szCs w:val="32"/>
          <w:lang w:val="en-US" w:eastAsia="zh-CN"/>
        </w:rPr>
        <w:t>三十日</w:t>
      </w:r>
      <w:r>
        <w:rPr>
          <w:rFonts w:hint="eastAsia" w:ascii="仿宋_GB2312" w:hAnsi="仿宋_GB2312" w:eastAsia="仿宋_GB2312" w:cs="仿宋_GB2312"/>
          <w:color w:val="auto"/>
          <w:sz w:val="32"/>
          <w:szCs w:val="32"/>
        </w:rPr>
        <w:t>—审查—登记（发证）的程序办理</w:t>
      </w:r>
      <w:r>
        <w:rPr>
          <w:rFonts w:hint="eastAsia" w:ascii="仿宋_GB2312" w:hAnsi="仿宋_GB2312" w:eastAsia="仿宋_GB2312" w:cs="仿宋_GB2312"/>
          <w:color w:val="auto"/>
          <w:sz w:val="32"/>
          <w:szCs w:val="32"/>
          <w:lang w:eastAsia="zh-CN"/>
        </w:rPr>
        <w:t>，离婚登记申请和离婚登记</w:t>
      </w:r>
      <w:r>
        <w:rPr>
          <w:rFonts w:hint="eastAsia" w:eastAsia="仿宋_GB2312"/>
          <w:color w:val="auto"/>
          <w:sz w:val="32"/>
          <w:szCs w:val="32"/>
          <w:lang w:val="en-US" w:eastAsia="zh-CN"/>
        </w:rPr>
        <w:t>应当在同一婚姻登记处办理</w:t>
      </w:r>
      <w:r>
        <w:rPr>
          <w:rFonts w:eastAsia="仿宋_GB2312"/>
          <w:color w:val="auto"/>
          <w:sz w:val="32"/>
          <w:szCs w:val="32"/>
        </w:rPr>
        <w:t>。</w:t>
      </w:r>
    </w:p>
    <w:p w14:paraId="29A92AE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第五十五条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受理离婚登记的条件是：</w:t>
      </w:r>
    </w:p>
    <w:p w14:paraId="7FC2907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申请事项属于该</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eastAsia="zh-CN"/>
        </w:rPr>
        <w:t>处职能范围；</w:t>
      </w:r>
    </w:p>
    <w:p w14:paraId="4644764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（二）要求离婚的夫妻双方共同</w:t>
      </w:r>
      <w:r>
        <w:rPr>
          <w:rFonts w:hint="eastAsia" w:ascii="仿宋_GB2312" w:hAnsi="仿宋_GB2312" w:eastAsia="仿宋_GB2312" w:cs="仿宋_GB2312"/>
          <w:color w:val="auto"/>
          <w:sz w:val="32"/>
          <w:szCs w:val="32"/>
          <w:lang w:val="en-US" w:eastAsia="zh-CN"/>
        </w:rPr>
        <w:t>亲自</w:t>
      </w:r>
      <w:r>
        <w:rPr>
          <w:rFonts w:hint="eastAsia" w:ascii="仿宋_GB2312" w:hAnsi="仿宋_GB2312" w:eastAsia="仿宋_GB2312" w:cs="仿宋_GB2312"/>
          <w:color w:val="auto"/>
          <w:sz w:val="32"/>
          <w:szCs w:val="32"/>
        </w:rPr>
        <w:t>到婚姻登记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提出申请</w:t>
      </w:r>
      <w:r>
        <w:rPr>
          <w:rFonts w:hint="eastAsia" w:ascii="仿宋_GB2312" w:hAnsi="仿宋_GB2312" w:eastAsia="仿宋_GB2312" w:cs="仿宋_GB2312"/>
          <w:color w:val="auto"/>
          <w:sz w:val="32"/>
          <w:szCs w:val="32"/>
          <w:lang w:eastAsia="zh-CN"/>
        </w:rPr>
        <w:t>；</w:t>
      </w:r>
    </w:p>
    <w:p w14:paraId="33D8593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（三）双方均具有完全民事行为能力</w:t>
      </w:r>
      <w:r>
        <w:rPr>
          <w:rFonts w:hint="eastAsia" w:ascii="仿宋_GB2312" w:hAnsi="仿宋_GB2312" w:eastAsia="仿宋_GB2312" w:cs="仿宋_GB2312"/>
          <w:color w:val="auto"/>
          <w:sz w:val="32"/>
          <w:szCs w:val="32"/>
          <w:lang w:eastAsia="zh-CN"/>
        </w:rPr>
        <w:t>；</w:t>
      </w:r>
    </w:p>
    <w:p w14:paraId="1765055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（四）当事人持有离婚协议书，协议书中载明双方自愿离婚的意思表示以及对子女抚养、财产及债务处理等事项协商一致的意见</w:t>
      </w:r>
      <w:r>
        <w:rPr>
          <w:rFonts w:hint="eastAsia" w:ascii="仿宋_GB2312" w:hAnsi="仿宋_GB2312" w:eastAsia="仿宋_GB2312" w:cs="仿宋_GB2312"/>
          <w:color w:val="auto"/>
          <w:sz w:val="32"/>
          <w:szCs w:val="32"/>
          <w:lang w:eastAsia="zh-CN"/>
        </w:rPr>
        <w:t>；</w:t>
      </w:r>
    </w:p>
    <w:p w14:paraId="40B9870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（五）当事人持有内地婚姻登记机关或者中华人民共和国驻外使（领）馆颁发的结婚证</w:t>
      </w:r>
      <w:r>
        <w:rPr>
          <w:rFonts w:hint="eastAsia" w:ascii="仿宋_GB2312" w:hAnsi="仿宋_GB2312" w:eastAsia="仿宋_GB2312" w:cs="仿宋_GB2312"/>
          <w:color w:val="auto"/>
          <w:sz w:val="32"/>
          <w:szCs w:val="32"/>
          <w:lang w:eastAsia="zh-CN"/>
        </w:rPr>
        <w:t>；</w:t>
      </w:r>
    </w:p>
    <w:p w14:paraId="18A188C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（六）当事人各提交2张2寸单人近期半身免冠同版证件照</w:t>
      </w:r>
      <w:r>
        <w:rPr>
          <w:rFonts w:hint="eastAsia" w:ascii="仿宋_GB2312" w:hAnsi="仿宋_GB2312" w:eastAsia="仿宋_GB2312" w:cs="仿宋_GB2312"/>
          <w:color w:val="auto"/>
          <w:sz w:val="32"/>
          <w:szCs w:val="32"/>
          <w:lang w:eastAsia="zh-CN"/>
        </w:rPr>
        <w:t>；</w:t>
      </w:r>
    </w:p>
    <w:p w14:paraId="672A33E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（七）当事人持有本规范第</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十八</w:t>
      </w:r>
      <w:r>
        <w:rPr>
          <w:rFonts w:hint="eastAsia" w:ascii="仿宋_GB2312" w:hAnsi="仿宋_GB2312" w:eastAsia="仿宋_GB2312" w:cs="仿宋_GB2312"/>
          <w:color w:val="auto"/>
          <w:sz w:val="32"/>
          <w:szCs w:val="32"/>
        </w:rPr>
        <w:t>条至第</w:t>
      </w:r>
      <w:r>
        <w:rPr>
          <w:rFonts w:hint="eastAsia" w:ascii="仿宋_GB2312" w:hAnsi="仿宋_GB2312" w:eastAsia="仿宋_GB2312" w:cs="仿宋_GB2312"/>
          <w:color w:val="auto"/>
          <w:sz w:val="32"/>
          <w:szCs w:val="32"/>
          <w:lang w:eastAsia="zh-CN"/>
        </w:rPr>
        <w:t>三十七</w:t>
      </w:r>
      <w:r>
        <w:rPr>
          <w:rFonts w:hint="eastAsia" w:ascii="仿宋_GB2312" w:hAnsi="仿宋_GB2312" w:eastAsia="仿宋_GB2312" w:cs="仿宋_GB2312"/>
          <w:color w:val="auto"/>
          <w:sz w:val="32"/>
          <w:szCs w:val="32"/>
        </w:rPr>
        <w:t>条规定的有效证件。</w:t>
      </w:r>
    </w:p>
    <w:p w14:paraId="06A9313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第五十六条</w:t>
      </w:r>
      <w:r>
        <w:rPr>
          <w:rFonts w:hint="eastAsia" w:ascii="仿宋_GB2312" w:hAnsi="仿宋_GB2312" w:eastAsia="仿宋_GB2312" w:cs="仿宋_GB2312"/>
          <w:color w:val="auto"/>
          <w:sz w:val="32"/>
          <w:szCs w:val="32"/>
          <w:lang w:val="en-US" w:eastAsia="zh-CN"/>
        </w:rPr>
        <w:t xml:space="preserve"> 当事人为聋哑人且为文盲，申请离婚登记的，应当由与当事人和登记员都能够正常交流的人员翻译离婚意愿。婚姻登记员应当全程录像录音，音像视频与纸质档案一同入档。</w:t>
      </w:r>
    </w:p>
    <w:p w14:paraId="4B7F084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第五十七条</w:t>
      </w:r>
      <w:r>
        <w:rPr>
          <w:rFonts w:hint="eastAsia" w:ascii="仿宋_GB2312" w:hAnsi="仿宋_GB2312" w:eastAsia="仿宋_GB2312" w:cs="仿宋_GB2312"/>
          <w:color w:val="auto"/>
          <w:sz w:val="32"/>
          <w:szCs w:val="32"/>
          <w:lang w:val="en-US" w:eastAsia="zh-CN"/>
        </w:rPr>
        <w:t xml:space="preserve"> 当事人结婚登记时未达到法定婚龄，申请离婚登记时已达到的，应当先补领婚姻登记证后办理离婚登记。</w:t>
      </w:r>
    </w:p>
    <w:p w14:paraId="28F45D2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第五十八条 </w:t>
      </w:r>
      <w:r>
        <w:rPr>
          <w:rFonts w:hint="eastAsia" w:ascii="仿宋_GB2312" w:hAnsi="仿宋_GB2312" w:eastAsia="仿宋_GB2312" w:cs="仿宋_GB2312"/>
          <w:color w:val="auto"/>
          <w:sz w:val="32"/>
          <w:szCs w:val="32"/>
          <w:lang w:val="en-US" w:eastAsia="zh-CN"/>
        </w:rPr>
        <w:t>女方怀孕期间、分娩后1年内或者终止妊娠后6个月内，男方不得提出离婚；女方提出离婚的，婚姻登记处应当受理。</w:t>
      </w:r>
    </w:p>
    <w:p w14:paraId="340C56C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第五十九条</w:t>
      </w:r>
      <w:r>
        <w:rPr>
          <w:rFonts w:hint="eastAsia" w:ascii="仿宋_GB2312" w:hAnsi="仿宋_GB2312" w:eastAsia="仿宋_GB2312" w:cs="仿宋_GB2312"/>
          <w:color w:val="auto"/>
          <w:sz w:val="32"/>
          <w:szCs w:val="32"/>
          <w:lang w:val="en-US" w:eastAsia="zh-CN"/>
        </w:rPr>
        <w:t xml:space="preserve"> 离婚协议书中应当载明双方姓名、性别、国籍、现住址、身份证件号（内地居民载明身份证件号码，香港、澳门、台湾居民载明</w:t>
      </w:r>
      <w:r>
        <w:rPr>
          <w:rFonts w:hint="eastAsia" w:ascii="仿宋_GB2312" w:hAnsi="仿宋_GB2312" w:eastAsia="仿宋_GB2312" w:cs="仿宋_GB2312"/>
          <w:color w:val="auto"/>
          <w:sz w:val="32"/>
          <w:szCs w:val="32"/>
        </w:rPr>
        <w:t>居民身份证号</w:t>
      </w:r>
      <w:r>
        <w:rPr>
          <w:rFonts w:hint="eastAsia" w:ascii="仿宋_GB2312" w:hAnsi="仿宋_GB2312" w:eastAsia="仿宋_GB2312" w:cs="仿宋_GB2312"/>
          <w:color w:val="auto"/>
          <w:sz w:val="32"/>
          <w:szCs w:val="32"/>
          <w:lang w:val="en-US" w:eastAsia="zh-CN"/>
        </w:rPr>
        <w:t>或居住证号或通行证号，华侨载明护照号，外国人载明护照或永居证</w:t>
      </w:r>
      <w:r>
        <w:rPr>
          <w:rFonts w:hint="eastAsia" w:ascii="仿宋_GB2312" w:hAnsi="仿宋_GB2312" w:eastAsia="仿宋_GB2312" w:cs="仿宋_GB2312"/>
          <w:color w:val="auto"/>
          <w:sz w:val="32"/>
          <w:szCs w:val="32"/>
        </w:rPr>
        <w:t>或</w:t>
      </w:r>
      <w:r>
        <w:rPr>
          <w:rFonts w:hint="eastAsia" w:ascii="仿宋_GB2312" w:hAnsi="仿宋_GB2312" w:eastAsia="仿宋_GB2312" w:cs="仿宋_GB2312"/>
          <w:color w:val="auto"/>
          <w:sz w:val="32"/>
          <w:szCs w:val="32"/>
          <w:lang w:val="en-US" w:eastAsia="zh-CN"/>
        </w:rPr>
        <w:t>国际</w:t>
      </w:r>
      <w:r>
        <w:rPr>
          <w:rFonts w:hint="eastAsia" w:ascii="仿宋_GB2312" w:hAnsi="仿宋_GB2312" w:eastAsia="仿宋_GB2312" w:cs="仿宋_GB2312"/>
          <w:color w:val="auto"/>
          <w:sz w:val="32"/>
          <w:szCs w:val="32"/>
        </w:rPr>
        <w:t>旅行证件号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结婚登记日期，办理结婚登记的机关，离婚原因，自愿协议离婚的意思表示，对子女抚养、双方共同财产及共同债权债务处理等事项协商一致的意见。约定探望子女方式、经济帮助、补偿及损害赔偿、违反协议的责任等相关内容。</w:t>
      </w:r>
    </w:p>
    <w:p w14:paraId="34DD1CF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双方无子女、无共同署名的财产或者无共同署名的债务的，离婚协议书也应当如实载明该事项，不得省略。</w:t>
      </w:r>
    </w:p>
    <w:p w14:paraId="5339860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离婚协议书内容不得涂改。</w:t>
      </w:r>
    </w:p>
    <w:p w14:paraId="4297CDB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第六十条 </w:t>
      </w:r>
      <w:r>
        <w:rPr>
          <w:rFonts w:hint="eastAsia" w:ascii="仿宋_GB2312" w:hAnsi="仿宋_GB2312" w:eastAsia="仿宋_GB2312" w:cs="仿宋_GB2312"/>
          <w:color w:val="auto"/>
          <w:sz w:val="32"/>
          <w:szCs w:val="32"/>
          <w:lang w:val="en-US" w:eastAsia="zh-CN"/>
        </w:rPr>
        <w:t>离婚协议应当按照保护未成年子女利益的原则，对子女抚养作出适当安排。</w:t>
      </w:r>
    </w:p>
    <w:p w14:paraId="3F61535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双方在女方怀孕期间离婚的，离婚协议应当对胎儿出生后的抚养问题作出适当安排，决定离婚后终止妊娠的除外。</w:t>
      </w:r>
    </w:p>
    <w:p w14:paraId="5804D9F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离婚后，不满两周岁的子女，以由母亲直接抚养为原则。已满两周岁的子女，按照最有利于未成年子女成长的原则。已满八周岁的子女应当尊重其真实意愿，在抚养协议条款中应当表明已征得孩子同意的意思表达。</w:t>
      </w:r>
    </w:p>
    <w:p w14:paraId="30AA9AD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离婚后，子女由父或母一方直接抚养的，非抚养方需明确负担费用和期限，探望权的方式等；父母双方在离婚协议中约定轮流抚养子女的，应当明确轮流抚养的方式。</w:t>
      </w:r>
    </w:p>
    <w:p w14:paraId="4EDE9FE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第六十一条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离婚协议可以约定夫妻共同财产赠予第三人。</w:t>
      </w:r>
    </w:p>
    <w:p w14:paraId="3D16ED6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离婚协议可以对双方购买但尚未取得所有权的房屋或车辆，约定房屋或者车辆使用权及将来取得所有权后的归属。离婚协议可以对属于夫妻共同财产的房屋或车辆，约定共同所有，但应当明确各自所占份额。离婚协议需标注房产证字号和车牌号等关键信息。</w:t>
      </w:r>
    </w:p>
    <w:p w14:paraId="0A3E796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离婚协议可以约定双方名下股票、股权、基金、银行账户存款等明确各自所占份额。</w:t>
      </w:r>
    </w:p>
    <w:p w14:paraId="0ED9D75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离婚协议可以约定婚姻关系存续期间所得的财产以及婚前财产归各自所有、共同所有或者部分各自所有、部分共同所有。</w:t>
      </w:r>
    </w:p>
    <w:p w14:paraId="740571D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第六十二条 </w:t>
      </w:r>
      <w:r>
        <w:rPr>
          <w:rFonts w:hint="eastAsia" w:ascii="仿宋_GB2312" w:hAnsi="仿宋_GB2312" w:eastAsia="仿宋_GB2312" w:cs="仿宋_GB2312"/>
          <w:color w:val="auto"/>
          <w:sz w:val="32"/>
          <w:szCs w:val="32"/>
          <w:lang w:val="en-US" w:eastAsia="zh-CN"/>
        </w:rPr>
        <w:t>离婚协议应当符合法律法规的规定，有下列情形之一的，婚姻登记处应当要求当事人予以修改：</w:t>
      </w:r>
    </w:p>
    <w:p w14:paraId="689848F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（一）限制一方或者双方婚姻自由的；</w:t>
      </w:r>
    </w:p>
    <w:p w14:paraId="577DC31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（二）剥夺不直接抚养子女的一方探望子女权利的；</w:t>
      </w:r>
    </w:p>
    <w:p w14:paraId="410A692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（三）约定不直接抚养子女的一方与子女断绝关系的；</w:t>
      </w:r>
    </w:p>
    <w:p w14:paraId="06DF0CF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（四）侵犯第三人合法权益的；</w:t>
      </w:r>
    </w:p>
    <w:p w14:paraId="7C32ADD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（五）协议事项不完整的；</w:t>
      </w:r>
    </w:p>
    <w:p w14:paraId="01FE4BC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（六）协议内容与离婚无关的；</w:t>
      </w:r>
    </w:p>
    <w:p w14:paraId="381C438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（七）其他违反法律法规规定的情形。</w:t>
      </w:r>
    </w:p>
    <w:p w14:paraId="7C7AC55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第六十三条</w:t>
      </w:r>
      <w:r>
        <w:rPr>
          <w:rFonts w:hint="eastAsia" w:ascii="仿宋_GB2312" w:hAnsi="仿宋_GB2312" w:eastAsia="仿宋_GB2312" w:cs="仿宋_GB2312"/>
          <w:color w:val="auto"/>
          <w:sz w:val="32"/>
          <w:szCs w:val="32"/>
          <w:lang w:val="en-US" w:eastAsia="zh-CN"/>
        </w:rPr>
        <w:t xml:space="preserve"> 本省内地居民同外国人办理离婚登记，离婚协议书应当采用中外文对照文本，如外籍一方完全知晓中文可不提供。</w:t>
      </w:r>
    </w:p>
    <w:p w14:paraId="03AA6C5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第六十四条 </w:t>
      </w:r>
      <w:r>
        <w:rPr>
          <w:rFonts w:hint="eastAsia" w:ascii="仿宋_GB2312" w:hAnsi="仿宋_GB2312" w:eastAsia="仿宋_GB2312" w:cs="仿宋_GB2312"/>
          <w:color w:val="auto"/>
          <w:sz w:val="32"/>
          <w:szCs w:val="32"/>
          <w:lang w:val="en-US" w:eastAsia="zh-CN"/>
        </w:rPr>
        <w:t>当事人办理结婚登记时为内地居民，办理离婚登记时为外国人、香港居民、澳门居民、台湾居民、华侨的，还应当提交本人身份变更的证明材料。</w:t>
      </w:r>
    </w:p>
    <w:p w14:paraId="6E2775B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香港居民、澳门居民、台湾居民、华侨提交原户口登记机关出具的户口注销证明。</w:t>
      </w:r>
    </w:p>
    <w:p w14:paraId="3516D25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外国人提交原户口登记机关出具的户口注销证明或该国驻华使（领）馆或者有权机关出具的原身份证件与现身份证件同属一人的证明。</w:t>
      </w:r>
    </w:p>
    <w:p w14:paraId="58D36FA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当事人办理结婚登记时为华侨，办理离婚登记时为外国人的，应当提交该国驻华使（领）馆或者有权机关出具的原身份证件与现身份证件同属一人的证明。</w:t>
      </w:r>
    </w:p>
    <w:p w14:paraId="5BB52F1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同属一人证明应当写明当事人原姓名、出生日期、国籍、身份证件号码和目前的姓名、出生日期、国籍、身份证件号码及加入该国国籍时间等。</w:t>
      </w:r>
    </w:p>
    <w:p w14:paraId="2798D5F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第六十五条</w:t>
      </w:r>
      <w:r>
        <w:rPr>
          <w:rFonts w:hint="eastAsia" w:ascii="仿宋_GB2312" w:hAnsi="仿宋_GB2312" w:eastAsia="仿宋_GB2312" w:cs="仿宋_GB2312"/>
          <w:color w:val="auto"/>
          <w:sz w:val="32"/>
          <w:szCs w:val="32"/>
          <w:lang w:val="en-US" w:eastAsia="zh-CN"/>
        </w:rPr>
        <w:t xml:space="preserve"> 外国人、华侨办理离婚登记时已换领新护照，新护照未载明旧护照号码的，应当一并提供办理结婚登记时使用的旧护照。无法提供的，需提供该国驻华使（领）馆或有权机关出具的原身份证件与现身份证件同属一人的证明。</w:t>
      </w:r>
    </w:p>
    <w:p w14:paraId="305060C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第六十六条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婚姻登记员受理离婚登记申请，应当按照下列程序进行：</w:t>
      </w:r>
    </w:p>
    <w:p w14:paraId="1662B5A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（一）分开询问当事人双方的身份信息、离婚意愿、是否就子女抚养、财产及债务处理等事项达成一致意见并形成书面离婚协议；</w:t>
      </w:r>
    </w:p>
    <w:p w14:paraId="3DF1140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（二）查看本规范第二十八条至第三十七条规定的有效身份证件；</w:t>
      </w:r>
    </w:p>
    <w:p w14:paraId="1F1C1AD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（三）查看内地婚姻登记处或者中华人民共和国驻外使（领）馆颁发的结婚证。</w:t>
      </w:r>
    </w:p>
    <w:p w14:paraId="2C2EE90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方当事人结婚证丢失的，应当书面声明遗失，婚姻登记处可以根据另一本结婚证受理离婚登记申请；双方当事人结婚证都丢失的，应当书面声明结婚证遗失并提供加盖查档专用章的结婚登记档案或信息共享获取的婚姻登记电子档案，婚姻登记处可根据当事人提供的上述材料受理离婚登记申请。</w:t>
      </w:r>
    </w:p>
    <w:p w14:paraId="2014441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当事人提交的结婚证或结婚登记档案上的信息与当事人现身份信息不一致的，当事人应当提供能够证明身份信息一致的证明材料。</w:t>
      </w:r>
    </w:p>
    <w:p w14:paraId="316A99F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（四）通过</w:t>
      </w:r>
      <w:r>
        <w:rPr>
          <w:rFonts w:hint="eastAsia" w:ascii="仿宋_GB2312" w:hAnsi="仿宋_GB2312" w:eastAsia="仿宋_GB2312" w:cs="仿宋_GB2312"/>
          <w:color w:val="auto"/>
          <w:sz w:val="32"/>
          <w:szCs w:val="32"/>
          <w:lang w:val="en-US" w:eastAsia="zh-CN"/>
        </w:rPr>
        <w:t>身份</w:t>
      </w:r>
      <w:r>
        <w:rPr>
          <w:rFonts w:hint="eastAsia" w:ascii="仿宋_GB2312" w:hAnsi="仿宋_GB2312" w:eastAsia="仿宋_GB2312" w:cs="仿宋_GB2312"/>
          <w:color w:val="auto"/>
          <w:sz w:val="32"/>
          <w:szCs w:val="32"/>
        </w:rPr>
        <w:t>信息</w:t>
      </w:r>
      <w:r>
        <w:rPr>
          <w:rFonts w:hint="eastAsia" w:ascii="仿宋_GB2312" w:hAnsi="仿宋_GB2312" w:eastAsia="仿宋_GB2312" w:cs="仿宋_GB2312"/>
          <w:color w:val="auto"/>
          <w:sz w:val="32"/>
          <w:szCs w:val="32"/>
          <w:lang w:val="en-US" w:eastAsia="zh-CN"/>
        </w:rPr>
        <w:t>识别比对</w:t>
      </w:r>
      <w:r>
        <w:rPr>
          <w:rFonts w:hint="eastAsia" w:ascii="仿宋_GB2312" w:hAnsi="仿宋_GB2312" w:eastAsia="仿宋_GB2312" w:cs="仿宋_GB2312"/>
          <w:color w:val="auto"/>
          <w:sz w:val="32"/>
          <w:szCs w:val="32"/>
        </w:rPr>
        <w:t>设备进行人证校验、指纹</w:t>
      </w:r>
      <w:r>
        <w:rPr>
          <w:rFonts w:hint="eastAsia" w:ascii="仿宋_GB2312" w:hAnsi="仿宋_GB2312" w:eastAsia="仿宋_GB2312" w:cs="仿宋_GB2312"/>
          <w:color w:val="auto"/>
          <w:sz w:val="32"/>
          <w:szCs w:val="32"/>
          <w:lang w:val="en-US" w:eastAsia="zh-CN"/>
        </w:rPr>
        <w:t>比对</w:t>
      </w:r>
      <w:r>
        <w:rPr>
          <w:rFonts w:hint="eastAsia" w:ascii="仿宋_GB2312" w:hAnsi="仿宋_GB2312" w:eastAsia="仿宋_GB2312" w:cs="仿宋_GB2312"/>
          <w:color w:val="auto"/>
          <w:sz w:val="32"/>
          <w:szCs w:val="32"/>
        </w:rPr>
        <w:t>；</w:t>
      </w:r>
    </w:p>
    <w:p w14:paraId="4B202EA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（五）审查当事人提交的证件</w:t>
      </w:r>
      <w:r>
        <w:rPr>
          <w:rFonts w:hint="eastAsia" w:ascii="仿宋_GB2312" w:hAnsi="仿宋_GB2312" w:eastAsia="仿宋_GB2312" w:cs="仿宋_GB2312"/>
          <w:color w:val="auto"/>
          <w:sz w:val="32"/>
          <w:szCs w:val="32"/>
          <w:lang w:val="en-US" w:eastAsia="zh-CN"/>
        </w:rPr>
        <w:t>和书面材料</w:t>
      </w:r>
      <w:r>
        <w:rPr>
          <w:rFonts w:hint="eastAsia" w:ascii="仿宋_GB2312" w:hAnsi="仿宋_GB2312" w:eastAsia="仿宋_GB2312" w:cs="仿宋_GB2312"/>
          <w:color w:val="auto"/>
          <w:sz w:val="32"/>
          <w:szCs w:val="32"/>
        </w:rPr>
        <w:t>；</w:t>
      </w:r>
    </w:p>
    <w:p w14:paraId="2AB3DDA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（六）当事人双方在婚姻登记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现场填写的《离婚登记申请书》</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p>
    <w:p w14:paraId="2BCB65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《离婚登记申请书》中“声明人”一栏的签名必须由声明人在监誓人面前完成并按指纹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14:paraId="10D5444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（七）婚姻登记员作监誓人并在监誓人一栏签名。</w:t>
      </w:r>
    </w:p>
    <w:p w14:paraId="5113DA0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第六十七条 </w:t>
      </w:r>
      <w:r>
        <w:rPr>
          <w:rFonts w:hint="eastAsia" w:ascii="仿宋_GB2312" w:hAnsi="仿宋_GB2312" w:eastAsia="仿宋_GB2312" w:cs="仿宋_GB2312"/>
          <w:color w:val="auto"/>
          <w:sz w:val="32"/>
          <w:szCs w:val="32"/>
        </w:rPr>
        <w:t>符合离婚登记申请条件的，发给《离婚登记申请受理回执单》</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p>
    <w:p w14:paraId="63E1926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不符合离婚登记申请条件的，不予</w:t>
      </w:r>
      <w:r>
        <w:rPr>
          <w:rFonts w:hint="eastAsia" w:ascii="仿宋_GB2312" w:hAnsi="仿宋_GB2312" w:eastAsia="仿宋_GB2312" w:cs="仿宋_GB2312"/>
          <w:color w:val="auto"/>
          <w:sz w:val="32"/>
          <w:szCs w:val="32"/>
          <w:lang w:eastAsia="zh-CN"/>
        </w:rPr>
        <w:t>受理。当事人要求出具《不予受理离婚登记申请告知书》（见附件</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的，应当出具</w:t>
      </w:r>
      <w:r>
        <w:rPr>
          <w:rFonts w:hint="eastAsia" w:ascii="仿宋_GB2312" w:hAnsi="仿宋_GB2312" w:eastAsia="仿宋_GB2312" w:cs="仿宋_GB2312"/>
          <w:color w:val="auto"/>
          <w:sz w:val="32"/>
          <w:szCs w:val="32"/>
        </w:rPr>
        <w:t>。</w:t>
      </w:r>
    </w:p>
    <w:p w14:paraId="7276F7F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第六十八条</w:t>
      </w:r>
      <w:r>
        <w:rPr>
          <w:rFonts w:hint="eastAsia" w:ascii="仿宋_GB2312" w:hAnsi="仿宋_GB2312" w:eastAsia="仿宋_GB2312" w:cs="仿宋_GB2312"/>
          <w:color w:val="auto"/>
          <w:sz w:val="32"/>
          <w:szCs w:val="32"/>
        </w:rPr>
        <w:t xml:space="preserve"> 自婚姻登记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收到离婚登记申请并向当事人发放《离婚登记申请受理回执单》之日起三十日内（自婚姻登记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收到离婚登记申请之日的次日开始计算期间，期间的最后一日是法定休假日的，以法定休假日结束的次日为期间的最后一日），任何一方不愿意离婚的，可以持本人有效身份证件和《离婚登记申请受理回执单》（遗失的可不提供，但需书面说明情况</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），向受理离婚登记申请的婚姻登记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撤回离婚登记申请，并亲自填写《撤回离婚登记申请书》</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。经婚姻登记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核实无误后，发给《撤回离婚登记申请确认单》</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，并将《离婚登记申请书》《撤回离婚登记申请书》与《撤回离婚登记申请确认单（</w:t>
      </w:r>
      <w:r>
        <w:rPr>
          <w:rFonts w:hint="eastAsia" w:ascii="仿宋_GB2312" w:hAnsi="仿宋_GB2312" w:eastAsia="仿宋_GB2312" w:cs="仿宋_GB2312"/>
          <w:color w:val="auto"/>
          <w:sz w:val="32"/>
          <w:szCs w:val="32"/>
          <w:lang w:eastAsia="zh-CN"/>
        </w:rPr>
        <w:t>存根联</w:t>
      </w:r>
      <w:r>
        <w:rPr>
          <w:rFonts w:hint="eastAsia" w:ascii="仿宋_GB2312" w:hAnsi="仿宋_GB2312" w:eastAsia="仿宋_GB2312" w:cs="仿宋_GB2312"/>
          <w:color w:val="auto"/>
          <w:sz w:val="32"/>
          <w:szCs w:val="32"/>
        </w:rPr>
        <w:t>）》一并存档。</w:t>
      </w:r>
    </w:p>
    <w:p w14:paraId="5325C7C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自前款规定的期限届满后三十日内（自届满日的次日开始计算期间，期间的最后一日是法定休假日的，以法定休假日</w:t>
      </w:r>
      <w:r>
        <w:rPr>
          <w:rFonts w:hint="eastAsia" w:ascii="仿宋_GB2312" w:hAnsi="仿宋_GB2312" w:eastAsia="仿宋_GB2312" w:cs="仿宋_GB2312"/>
          <w:color w:val="auto"/>
          <w:sz w:val="32"/>
          <w:szCs w:val="32"/>
          <w:lang w:val="en-US" w:eastAsia="zh-CN"/>
        </w:rPr>
        <w:t>结束的次日为期间的最后一日），双方未共同到婚姻登记处申请发给离婚证的，视为撤回离婚登记申请，离婚登记程序终止。</w:t>
      </w:r>
    </w:p>
    <w:p w14:paraId="00FE9DE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一方当事人不愿意离婚，另一方当事人坚持离婚的，婚姻登记处应当告知当事人依法可以由有关组织进行调解或者直接向人民法院提起离婚诉讼。</w:t>
      </w:r>
    </w:p>
    <w:p w14:paraId="216BD41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第六十九条 </w:t>
      </w:r>
      <w:r>
        <w:rPr>
          <w:rFonts w:hint="eastAsia" w:ascii="仿宋_GB2312" w:hAnsi="仿宋_GB2312" w:eastAsia="仿宋_GB2312" w:cs="仿宋_GB2312"/>
          <w:color w:val="auto"/>
          <w:sz w:val="32"/>
          <w:szCs w:val="32"/>
          <w:lang w:val="en-US" w:eastAsia="zh-CN"/>
        </w:rPr>
        <w:t>婚姻登记处在办理离婚登记过程中，可以根据当事人意愿及时对离婚登记当事人开展心理辅导、调解等工作，并填写《婚姻家庭辅导服务记录表》。</w:t>
      </w:r>
    </w:p>
    <w:p w14:paraId="13CF5C3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第七十条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lang w:eastAsia="zh-CN"/>
        </w:rPr>
        <w:t>本规范第</w:t>
      </w:r>
      <w:r>
        <w:rPr>
          <w:rFonts w:hint="eastAsia" w:ascii="仿宋_GB2312" w:hAnsi="仿宋_GB2312" w:eastAsia="仿宋_GB2312" w:cs="仿宋_GB2312"/>
          <w:color w:val="auto"/>
          <w:sz w:val="32"/>
          <w:szCs w:val="32"/>
          <w:lang w:val="en-US" w:eastAsia="zh-CN"/>
        </w:rPr>
        <w:t>六十八</w:t>
      </w:r>
      <w:r>
        <w:rPr>
          <w:rFonts w:hint="eastAsia" w:ascii="仿宋_GB2312" w:hAnsi="仿宋_GB2312" w:eastAsia="仿宋_GB2312" w:cs="仿宋_GB2312"/>
          <w:color w:val="auto"/>
          <w:sz w:val="32"/>
          <w:szCs w:val="32"/>
          <w:lang w:eastAsia="zh-CN"/>
        </w:rPr>
        <w:t>条第一款规定的期限</w:t>
      </w:r>
      <w:r>
        <w:rPr>
          <w:rFonts w:hint="eastAsia" w:ascii="仿宋_GB2312" w:hAnsi="仿宋_GB2312" w:eastAsia="仿宋_GB2312" w:cs="仿宋_GB2312"/>
          <w:color w:val="auto"/>
          <w:sz w:val="32"/>
          <w:szCs w:val="32"/>
        </w:rPr>
        <w:t>届满后三十日内</w:t>
      </w:r>
      <w:r>
        <w:rPr>
          <w:rFonts w:hint="eastAsia" w:ascii="仿宋_GB2312" w:hAnsi="仿宋_GB2312" w:eastAsia="仿宋_GB2312" w:cs="仿宋_GB2312"/>
          <w:color w:val="auto"/>
          <w:sz w:val="32"/>
          <w:szCs w:val="32"/>
          <w:lang w:eastAsia="zh-CN"/>
        </w:rPr>
        <w:t>（自届满日的次日开始计算期间，期间的最后一日是法定休假日的，以法定休假日结束的次日为期间的最后一日）</w:t>
      </w:r>
      <w:r>
        <w:rPr>
          <w:rFonts w:hint="eastAsia" w:ascii="仿宋_GB2312" w:hAnsi="仿宋_GB2312" w:eastAsia="仿宋_GB2312" w:cs="仿宋_GB2312"/>
          <w:color w:val="auto"/>
          <w:sz w:val="32"/>
          <w:szCs w:val="32"/>
        </w:rPr>
        <w:t>，双方当事人应当持</w:t>
      </w:r>
      <w:r>
        <w:rPr>
          <w:rFonts w:hint="eastAsia" w:ascii="仿宋_GB2312" w:hAnsi="仿宋_GB2312" w:eastAsia="仿宋_GB2312" w:cs="仿宋_GB2312"/>
          <w:color w:val="auto"/>
          <w:sz w:val="32"/>
          <w:szCs w:val="32"/>
          <w:lang w:val="en-US" w:eastAsia="zh-CN"/>
        </w:rPr>
        <w:t>本规范</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五十五</w:t>
      </w:r>
      <w:r>
        <w:rPr>
          <w:rFonts w:hint="eastAsia" w:ascii="仿宋_GB2312" w:hAnsi="仿宋_GB2312" w:eastAsia="仿宋_GB2312" w:cs="仿宋_GB2312"/>
          <w:color w:val="auto"/>
          <w:sz w:val="32"/>
          <w:szCs w:val="32"/>
        </w:rPr>
        <w:t>条第（四）至（七）项规定的证件和材料，共同到</w:t>
      </w:r>
      <w:r>
        <w:rPr>
          <w:rFonts w:hint="eastAsia" w:ascii="仿宋_GB2312" w:hAnsi="仿宋_GB2312" w:eastAsia="仿宋_GB2312" w:cs="仿宋_GB2312"/>
          <w:color w:val="auto"/>
          <w:sz w:val="32"/>
          <w:szCs w:val="32"/>
          <w:lang w:eastAsia="zh-CN"/>
        </w:rPr>
        <w:t>受理离婚登记申请的</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办理离婚登记</w:t>
      </w:r>
      <w:r>
        <w:rPr>
          <w:rFonts w:hint="eastAsia" w:ascii="仿宋_GB2312" w:hAnsi="仿宋_GB2312" w:eastAsia="仿宋_GB2312" w:cs="仿宋_GB2312"/>
          <w:color w:val="auto"/>
          <w:sz w:val="32"/>
          <w:szCs w:val="32"/>
          <w:lang w:eastAsia="zh-CN"/>
        </w:rPr>
        <w:t>。离婚登记</w:t>
      </w:r>
      <w:r>
        <w:rPr>
          <w:rFonts w:hint="eastAsia" w:ascii="仿宋_GB2312" w:hAnsi="仿宋_GB2312" w:eastAsia="仿宋_GB2312" w:cs="仿宋_GB2312"/>
          <w:color w:val="auto"/>
          <w:sz w:val="32"/>
          <w:szCs w:val="32"/>
        </w:rPr>
        <w:t>应当按照下列程序进行：</w:t>
      </w:r>
    </w:p>
    <w:p w14:paraId="56992EF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（一）分开询问当事人的离婚意愿，以及对离婚协议内容的意愿，并进行笔录，笔录当事人阅后签名</w:t>
      </w:r>
      <w:r>
        <w:rPr>
          <w:rFonts w:hint="eastAsia" w:ascii="仿宋_GB2312" w:hAnsi="仿宋_GB2312" w:eastAsia="仿宋_GB2312" w:cs="仿宋_GB2312"/>
          <w:color w:val="auto"/>
          <w:sz w:val="32"/>
          <w:szCs w:val="32"/>
          <w:lang w:eastAsia="zh-CN"/>
        </w:rPr>
        <w:t>；</w:t>
      </w:r>
    </w:p>
    <w:p w14:paraId="6D880D2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（二）查验本规范第</w:t>
      </w:r>
      <w:r>
        <w:rPr>
          <w:rFonts w:hint="eastAsia" w:ascii="仿宋_GB2312" w:hAnsi="仿宋_GB2312" w:eastAsia="仿宋_GB2312" w:cs="仿宋_GB2312"/>
          <w:color w:val="auto"/>
          <w:sz w:val="32"/>
          <w:szCs w:val="32"/>
          <w:lang w:val="en-US" w:eastAsia="zh-CN"/>
        </w:rPr>
        <w:t>五十六</w:t>
      </w:r>
      <w:r>
        <w:rPr>
          <w:rFonts w:hint="eastAsia" w:ascii="仿宋_GB2312" w:hAnsi="仿宋_GB2312" w:eastAsia="仿宋_GB2312" w:cs="仿宋_GB2312"/>
          <w:color w:val="auto"/>
          <w:sz w:val="32"/>
          <w:szCs w:val="32"/>
        </w:rPr>
        <w:t>条规定的证件和材料；</w:t>
      </w:r>
    </w:p>
    <w:p w14:paraId="33A6C2C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（三）通过</w:t>
      </w:r>
      <w:r>
        <w:rPr>
          <w:rFonts w:hint="eastAsia" w:ascii="仿宋_GB2312" w:hAnsi="仿宋_GB2312" w:eastAsia="仿宋_GB2312" w:cs="仿宋_GB2312"/>
          <w:color w:val="auto"/>
          <w:sz w:val="32"/>
          <w:szCs w:val="32"/>
          <w:lang w:val="en-US" w:eastAsia="zh-CN"/>
        </w:rPr>
        <w:t>身份信息识别比对</w:t>
      </w:r>
      <w:r>
        <w:rPr>
          <w:rFonts w:hint="eastAsia" w:ascii="仿宋_GB2312" w:hAnsi="仿宋_GB2312" w:eastAsia="仿宋_GB2312" w:cs="仿宋_GB2312"/>
          <w:color w:val="auto"/>
          <w:sz w:val="32"/>
          <w:szCs w:val="32"/>
        </w:rPr>
        <w:t>设备进行人证校验、指纹</w:t>
      </w:r>
      <w:r>
        <w:rPr>
          <w:rFonts w:hint="eastAsia" w:ascii="仿宋_GB2312" w:hAnsi="仿宋_GB2312" w:eastAsia="仿宋_GB2312" w:cs="仿宋_GB2312"/>
          <w:color w:val="auto"/>
          <w:sz w:val="32"/>
          <w:szCs w:val="32"/>
          <w:lang w:eastAsia="zh-CN"/>
        </w:rPr>
        <w:t>比对</w:t>
      </w:r>
      <w:r>
        <w:rPr>
          <w:rFonts w:hint="eastAsia" w:ascii="仿宋_GB2312" w:hAnsi="仿宋_GB2312" w:eastAsia="仿宋_GB2312" w:cs="仿宋_GB2312"/>
          <w:color w:val="auto"/>
          <w:sz w:val="32"/>
          <w:szCs w:val="32"/>
        </w:rPr>
        <w:t>；</w:t>
      </w:r>
    </w:p>
    <w:p w14:paraId="40B78FC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（四）当事人现场填写《婚姻登记</w:t>
      </w:r>
      <w:r>
        <w:rPr>
          <w:rFonts w:hint="eastAsia" w:ascii="仿宋_GB2312" w:hAnsi="仿宋_GB2312" w:eastAsia="仿宋_GB2312" w:cs="仿宋_GB2312"/>
          <w:color w:val="auto"/>
          <w:sz w:val="32"/>
          <w:szCs w:val="32"/>
          <w:lang w:val="en-US" w:eastAsia="zh-CN"/>
        </w:rPr>
        <w:t>个人信用风险告知书</w:t>
      </w:r>
      <w:r>
        <w:rPr>
          <w:rFonts w:hint="eastAsia" w:ascii="仿宋_GB2312" w:hAnsi="仿宋_GB2312" w:eastAsia="仿宋_GB2312" w:cs="仿宋_GB2312"/>
          <w:color w:val="auto"/>
          <w:sz w:val="32"/>
          <w:szCs w:val="32"/>
        </w:rPr>
        <w:t>》；</w:t>
      </w:r>
    </w:p>
    <w:p w14:paraId="3ACBD04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）双方自愿离婚且对子女抚养、财产及债务处理等事项协商一致的，双方填写《</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rPr>
        <w:t>离婚登记声明书》</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eastAsia="zh-CN"/>
        </w:rPr>
        <w:t>；</w:t>
      </w:r>
    </w:p>
    <w:p w14:paraId="6221F33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rPr>
        <w:t>离婚登记声明书》中“声明人”一栏的签名必须由声明人在监誓人面前完成并按指纹</w:t>
      </w:r>
      <w:r>
        <w:rPr>
          <w:rFonts w:hint="eastAsia" w:ascii="仿宋_GB2312" w:hAnsi="仿宋_GB2312" w:eastAsia="仿宋_GB2312" w:cs="仿宋_GB2312"/>
          <w:color w:val="auto"/>
          <w:sz w:val="32"/>
          <w:szCs w:val="32"/>
          <w:lang w:eastAsia="zh-CN"/>
        </w:rPr>
        <w:t>；</w:t>
      </w:r>
    </w:p>
    <w:p w14:paraId="4EF2743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婚姻登记员作监誓人并在监誓人一栏签名。</w:t>
      </w:r>
    </w:p>
    <w:p w14:paraId="0BFCBA6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）当事人提交离婚协议书</w:t>
      </w:r>
      <w:r>
        <w:rPr>
          <w:rFonts w:hint="eastAsia" w:ascii="仿宋_GB2312" w:hAnsi="仿宋_GB2312" w:eastAsia="仿宋_GB2312" w:cs="仿宋_GB2312"/>
          <w:color w:val="auto"/>
          <w:sz w:val="32"/>
          <w:szCs w:val="32"/>
          <w:lang w:eastAsia="zh-CN"/>
        </w:rPr>
        <w:t>原件</w:t>
      </w:r>
      <w:r>
        <w:rPr>
          <w:rFonts w:hint="eastAsia" w:ascii="仿宋_GB2312" w:hAnsi="仿宋_GB2312" w:eastAsia="仿宋_GB2312" w:cs="仿宋_GB2312"/>
          <w:color w:val="auto"/>
          <w:sz w:val="32"/>
          <w:szCs w:val="32"/>
          <w:lang w:val="en-US" w:eastAsia="zh-CN"/>
        </w:rPr>
        <w:t>1份，登记员复印2份后，</w:t>
      </w:r>
      <w:r>
        <w:rPr>
          <w:rFonts w:hint="eastAsia" w:ascii="仿宋_GB2312" w:hAnsi="仿宋_GB2312" w:eastAsia="仿宋_GB2312" w:cs="仿宋_GB2312"/>
          <w:color w:val="auto"/>
          <w:sz w:val="32"/>
          <w:szCs w:val="32"/>
        </w:rPr>
        <w:t>现场见证当事人双方在3份离婚协议书上签名并按指纹、填写日期。</w:t>
      </w:r>
    </w:p>
    <w:p w14:paraId="65736C5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离婚协议书一式三份，男女双方各一份并自行保存，婚姻登记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存档一份。婚姻登记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在当事人持有的两份离婚协议书上加盖“此件与存档件一致，涂改无效。××××婚姻登记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××××年××月××日”的长方形红色印章并填写日期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多页离婚协议书同时在骑缝处加盖此印章，骑缝处不填写日期。当事人亲自签订的离婚协议书原件存档。婚姻登记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在存档的离婚协议书加盖“××××婚姻登记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存档件××××年××月××日”的长方形红色印章并填写日期，多页离婚协议书同时在骑缝处加盖此印章，骑缝处不填写日期。</w:t>
      </w:r>
    </w:p>
    <w:p w14:paraId="4A66AAB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当事人因离婚协议书遗失等原因，要求婚姻登记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复印其离婚协议书的，按照《婚姻登记档案管理办法》的规定</w:t>
      </w:r>
      <w:r>
        <w:rPr>
          <w:rFonts w:hint="eastAsia" w:ascii="仿宋_GB2312" w:hAnsi="仿宋_GB2312" w:eastAsia="仿宋_GB2312" w:cs="仿宋_GB2312"/>
          <w:color w:val="auto"/>
          <w:sz w:val="32"/>
          <w:szCs w:val="32"/>
          <w:lang w:eastAsia="zh-CN"/>
        </w:rPr>
        <w:t>调取</w:t>
      </w:r>
      <w:r>
        <w:rPr>
          <w:rFonts w:hint="eastAsia" w:ascii="仿宋_GB2312" w:hAnsi="仿宋_GB2312" w:eastAsia="仿宋_GB2312" w:cs="仿宋_GB2312"/>
          <w:color w:val="auto"/>
          <w:sz w:val="32"/>
          <w:szCs w:val="32"/>
        </w:rPr>
        <w:t>婚姻登记档案。</w:t>
      </w:r>
      <w:r>
        <w:rPr>
          <w:rFonts w:hint="eastAsia" w:ascii="仿宋_GB2312" w:hAnsi="仿宋_GB2312" w:eastAsia="仿宋_GB2312" w:cs="仿宋_GB2312"/>
          <w:color w:val="auto"/>
          <w:sz w:val="32"/>
          <w:szCs w:val="32"/>
          <w:lang w:eastAsia="zh-CN"/>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lang w:eastAsia="zh-CN"/>
        </w:rPr>
        <w:t>在离婚协议书复印</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空白处加盖“此件与存档件一致，涂改无效。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婚姻登记处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日”的长方形红色印章并填写查档日期。</w:t>
      </w:r>
    </w:p>
    <w:p w14:paraId="3696673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离婚登记完成后，当事人要求更换离婚协议书或变更离婚协议内容的，婚姻登记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不予受理。</w:t>
      </w:r>
    </w:p>
    <w:p w14:paraId="6C80507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第七十一条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婚姻登记员对当事人提交的证件、《</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rPr>
        <w:t>离婚登记声明书》、离婚协议书进行</w:t>
      </w:r>
      <w:r>
        <w:rPr>
          <w:rFonts w:hint="eastAsia" w:ascii="仿宋_GB2312" w:hAnsi="仿宋_GB2312" w:eastAsia="仿宋_GB2312" w:cs="仿宋_GB2312"/>
          <w:color w:val="auto"/>
          <w:sz w:val="32"/>
          <w:szCs w:val="32"/>
          <w:lang w:eastAsia="zh-CN"/>
        </w:rPr>
        <w:t>核对</w:t>
      </w:r>
      <w:r>
        <w:rPr>
          <w:rFonts w:hint="eastAsia" w:ascii="仿宋_GB2312" w:hAnsi="仿宋_GB2312" w:eastAsia="仿宋_GB2312" w:cs="仿宋_GB2312"/>
          <w:color w:val="auto"/>
          <w:sz w:val="32"/>
          <w:szCs w:val="32"/>
        </w:rPr>
        <w:t>，符合离婚条件的，填写《离婚登记审查处理表》</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和离婚证。</w:t>
      </w:r>
    </w:p>
    <w:p w14:paraId="012B426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《离婚登记审查处理表》和离婚证分别参照本规范第</w:t>
      </w:r>
      <w:r>
        <w:rPr>
          <w:rFonts w:hint="eastAsia" w:ascii="仿宋_GB2312" w:hAnsi="仿宋_GB2312" w:eastAsia="仿宋_GB2312" w:cs="仿宋_GB2312"/>
          <w:color w:val="auto"/>
          <w:sz w:val="32"/>
          <w:szCs w:val="32"/>
          <w:lang w:val="en-US" w:eastAsia="zh-CN"/>
        </w:rPr>
        <w:t>四十五</w:t>
      </w:r>
      <w:r>
        <w:rPr>
          <w:rFonts w:hint="eastAsia" w:ascii="仿宋_GB2312" w:hAnsi="仿宋_GB2312" w:eastAsia="仿宋_GB2312" w:cs="仿宋_GB2312"/>
          <w:color w:val="auto"/>
          <w:sz w:val="32"/>
          <w:szCs w:val="32"/>
        </w:rPr>
        <w:t>条、第</w:t>
      </w:r>
      <w:r>
        <w:rPr>
          <w:rFonts w:hint="eastAsia" w:ascii="仿宋_GB2312" w:hAnsi="仿宋_GB2312" w:eastAsia="仿宋_GB2312" w:cs="仿宋_GB2312"/>
          <w:color w:val="auto"/>
          <w:sz w:val="32"/>
          <w:szCs w:val="32"/>
          <w:lang w:val="en-US" w:eastAsia="zh-CN"/>
        </w:rPr>
        <w:t>四十六</w:t>
      </w:r>
      <w:r>
        <w:rPr>
          <w:rFonts w:hint="eastAsia" w:ascii="仿宋_GB2312" w:hAnsi="仿宋_GB2312" w:eastAsia="仿宋_GB2312" w:cs="仿宋_GB2312"/>
          <w:color w:val="auto"/>
          <w:sz w:val="32"/>
          <w:szCs w:val="32"/>
        </w:rPr>
        <w:t>条规定填写。</w:t>
      </w:r>
    </w:p>
    <w:p w14:paraId="7FEE288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第七十二条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婚姻登记员在完成离婚证填写后，应当进行认真核对、检查。对打印或者书写错误、证件被污染或者损坏的，应当将证件报废处理</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再</w:t>
      </w:r>
      <w:r>
        <w:rPr>
          <w:rFonts w:hint="eastAsia" w:ascii="仿宋_GB2312" w:hAnsi="仿宋_GB2312" w:eastAsia="仿宋_GB2312" w:cs="仿宋_GB2312"/>
          <w:color w:val="auto"/>
          <w:sz w:val="32"/>
          <w:szCs w:val="32"/>
        </w:rPr>
        <w:t>重新填写。</w:t>
      </w:r>
    </w:p>
    <w:p w14:paraId="1F99D37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第七十三条 </w:t>
      </w:r>
      <w:r>
        <w:rPr>
          <w:rFonts w:hint="eastAsia" w:ascii="仿宋_GB2312" w:hAnsi="仿宋_GB2312" w:eastAsia="仿宋_GB2312" w:cs="仿宋_GB2312"/>
          <w:color w:val="auto"/>
          <w:sz w:val="32"/>
          <w:szCs w:val="32"/>
        </w:rPr>
        <w:t>颁发离婚证，应当在当事人双方均在场时按照下列步骤进行：</w:t>
      </w:r>
    </w:p>
    <w:p w14:paraId="1532348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（一）见证当事人本人亲自在《离婚登记审查处理表》“当事人领证签名并按指纹”一栏中签名并按指纹</w:t>
      </w:r>
      <w:r>
        <w:rPr>
          <w:rFonts w:hint="eastAsia" w:ascii="仿宋_GB2312" w:hAnsi="仿宋_GB2312" w:eastAsia="仿宋_GB2312" w:cs="仿宋_GB2312"/>
          <w:color w:val="auto"/>
          <w:sz w:val="32"/>
          <w:szCs w:val="32"/>
          <w:lang w:eastAsia="zh-CN"/>
        </w:rPr>
        <w:t>；</w:t>
      </w:r>
    </w:p>
    <w:p w14:paraId="19EFB1E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“当事人领证签名并按指纹”一栏不得空白，不得由他人代为填写、代按指纹</w:t>
      </w:r>
      <w:r>
        <w:rPr>
          <w:rFonts w:hint="eastAsia" w:ascii="仿宋_GB2312" w:hAnsi="仿宋_GB2312" w:eastAsia="仿宋_GB2312" w:cs="仿宋_GB2312"/>
          <w:color w:val="auto"/>
          <w:sz w:val="32"/>
          <w:szCs w:val="32"/>
          <w:lang w:eastAsia="zh-CN"/>
        </w:rPr>
        <w:t>；</w:t>
      </w:r>
    </w:p>
    <w:p w14:paraId="363AD32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（二）在当事人的结婚证上加盖条型印章，其中注明“双方离婚，证件失效。××婚姻登记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注销后的结婚证复印存档，原件退还当事人</w:t>
      </w:r>
      <w:r>
        <w:rPr>
          <w:rFonts w:hint="eastAsia" w:ascii="仿宋_GB2312" w:hAnsi="仿宋_GB2312" w:eastAsia="仿宋_GB2312" w:cs="仿宋_GB2312"/>
          <w:color w:val="auto"/>
          <w:sz w:val="32"/>
          <w:szCs w:val="32"/>
          <w:lang w:eastAsia="zh-CN"/>
        </w:rPr>
        <w:t>；</w:t>
      </w:r>
    </w:p>
    <w:p w14:paraId="5343F66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将离婚证及协议书发给离婚当事人，完成离婚登记</w:t>
      </w:r>
      <w:r>
        <w:rPr>
          <w:rFonts w:hint="eastAsia" w:ascii="仿宋_GB2312" w:hAnsi="仿宋_GB2312" w:eastAsia="仿宋_GB2312" w:cs="仿宋_GB2312"/>
          <w:color w:val="auto"/>
          <w:sz w:val="32"/>
          <w:szCs w:val="32"/>
        </w:rPr>
        <w:t>。</w:t>
      </w:r>
    </w:p>
    <w:p w14:paraId="7E4428E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第七十四条</w:t>
      </w:r>
      <w:r>
        <w:rPr>
          <w:rFonts w:hint="eastAsia" w:ascii="仿宋_GB2312" w:hAnsi="仿宋_GB2312" w:eastAsia="仿宋_GB2312" w:cs="仿宋_GB2312"/>
          <w:color w:val="auto"/>
          <w:sz w:val="32"/>
          <w:szCs w:val="32"/>
        </w:rPr>
        <w:t xml:space="preserve"> 婚姻登记员每办完一对离婚登记，应当依照《婚姻登记档案管理办法》，对应当存档的材料进行整理、扫描、保存</w:t>
      </w:r>
      <w:r>
        <w:rPr>
          <w:rFonts w:hint="eastAsia" w:ascii="仿宋_GB2312" w:hAnsi="仿宋_GB2312" w:eastAsia="仿宋_GB2312" w:cs="仿宋_GB2312"/>
          <w:color w:val="auto"/>
          <w:sz w:val="32"/>
          <w:szCs w:val="32"/>
          <w:lang w:eastAsia="zh-CN"/>
        </w:rPr>
        <w:t>，并上传系统</w:t>
      </w:r>
      <w:r>
        <w:rPr>
          <w:rFonts w:hint="eastAsia" w:ascii="仿宋_GB2312" w:hAnsi="仿宋_GB2312" w:eastAsia="仿宋_GB2312" w:cs="仿宋_GB2312"/>
          <w:color w:val="auto"/>
          <w:sz w:val="32"/>
          <w:szCs w:val="32"/>
        </w:rPr>
        <w:t>，不得出现原始材料丢失、损毁情况。</w:t>
      </w:r>
    </w:p>
    <w:p w14:paraId="50E9697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第七十五条 </w:t>
      </w:r>
      <w:r>
        <w:rPr>
          <w:rFonts w:hint="eastAsia" w:ascii="仿宋_GB2312" w:hAnsi="仿宋_GB2312" w:eastAsia="仿宋_GB2312" w:cs="仿宋_GB2312"/>
          <w:color w:val="auto"/>
          <w:sz w:val="32"/>
          <w:szCs w:val="32"/>
          <w:highlight w:val="none"/>
          <w:lang w:val="en-US" w:eastAsia="zh-CN"/>
        </w:rPr>
        <w:t>当事人在国外民事法院离婚的，离婚证书经过出具离婚证书国家的公证和我国驻该国使（领）馆的认证（加入海牙公约国的需要该国的“海牙认证”），并经过我国中级人民法院裁定认可，婚姻登记处可以受理。</w:t>
      </w:r>
    </w:p>
    <w:p w14:paraId="0ED56E7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第七十六条</w:t>
      </w:r>
      <w:r>
        <w:rPr>
          <w:rFonts w:hint="eastAsia" w:ascii="仿宋_GB2312" w:hAnsi="仿宋_GB2312" w:eastAsia="仿宋_GB2312" w:cs="仿宋_GB2312"/>
          <w:color w:val="auto"/>
          <w:sz w:val="32"/>
          <w:szCs w:val="32"/>
          <w:lang w:val="en-US" w:eastAsia="zh-CN"/>
        </w:rPr>
        <w:t xml:space="preserve"> 申请离婚登记的当事人有下列情形之一的，婚姻登记处不予登记：</w:t>
      </w:r>
    </w:p>
    <w:p w14:paraId="719E5BEE">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（一）当事人未达成离婚协议的；</w:t>
      </w:r>
    </w:p>
    <w:p w14:paraId="78531949">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（二）当事人已通过诉讼解除夫妻关系的；</w:t>
      </w:r>
    </w:p>
    <w:p w14:paraId="6712E4AA">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（三）当事人在外国或者港澳台地区办理结婚登记的；</w:t>
      </w:r>
    </w:p>
    <w:p w14:paraId="6A8983F8">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（四）当事人双方香港居民、澳门居民、台湾居民的。</w:t>
      </w:r>
    </w:p>
    <w:p w14:paraId="562A41B9">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（五）当事人双方是外国人的；</w:t>
      </w:r>
    </w:p>
    <w:p w14:paraId="4F9BB7E9">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当事人属于无民事行为能力人或者限制民事行为能力人的，婚姻登记处应当指引其可以通过诉讼程序进行离婚。</w:t>
      </w:r>
    </w:p>
    <w:p w14:paraId="7EE93D6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第七十七条</w:t>
      </w:r>
      <w:r>
        <w:rPr>
          <w:rFonts w:hint="eastAsia" w:ascii="仿宋_GB2312" w:hAnsi="仿宋_GB2312" w:eastAsia="仿宋_GB2312" w:cs="仿宋_GB2312"/>
          <w:color w:val="auto"/>
          <w:sz w:val="32"/>
          <w:szCs w:val="32"/>
          <w:lang w:val="en-US" w:eastAsia="zh-CN"/>
        </w:rPr>
        <w:t xml:space="preserve"> 婚姻登记处对当事人申请材料不齐全或者不符合法定形式的，应当一次性告知需要补齐的全部内容。</w:t>
      </w:r>
      <w:r>
        <w:rPr>
          <w:rFonts w:hint="eastAsia" w:ascii="仿宋_GB2312" w:hAnsi="仿宋_GB2312" w:eastAsia="仿宋_GB2312" w:cs="仿宋_GB2312"/>
          <w:color w:val="auto"/>
          <w:sz w:val="32"/>
          <w:szCs w:val="32"/>
          <w:lang w:eastAsia="zh-CN"/>
        </w:rPr>
        <w:t>当事人要求出具《不予办理离婚登记告知书》（见附件</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eastAsia="zh-CN"/>
        </w:rPr>
        <w:t>的，应当出具</w:t>
      </w:r>
      <w:r>
        <w:rPr>
          <w:rFonts w:hint="eastAsia" w:ascii="仿宋_GB2312" w:hAnsi="仿宋_GB2312" w:eastAsia="仿宋_GB2312" w:cs="仿宋_GB2312"/>
          <w:color w:val="auto"/>
          <w:sz w:val="32"/>
          <w:szCs w:val="32"/>
        </w:rPr>
        <w:t>。</w:t>
      </w:r>
    </w:p>
    <w:p w14:paraId="5DFD756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第七十八条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自本规范第六十八条规定的期限届满后的30日后</w:t>
      </w:r>
      <w:r>
        <w:rPr>
          <w:rFonts w:hint="eastAsia" w:ascii="仿宋_GB2312" w:hAnsi="仿宋_GB2312" w:eastAsia="仿宋_GB2312" w:cs="仿宋_GB2312"/>
          <w:color w:val="auto"/>
          <w:sz w:val="32"/>
          <w:szCs w:val="32"/>
        </w:rPr>
        <w:t>，男女双方申请离婚登记的，按照本规范</w:t>
      </w:r>
      <w:r>
        <w:rPr>
          <w:rFonts w:hint="eastAsia" w:ascii="仿宋_GB2312" w:hAnsi="仿宋_GB2312" w:eastAsia="仿宋_GB2312" w:cs="仿宋_GB2312"/>
          <w:color w:val="auto"/>
          <w:sz w:val="32"/>
          <w:szCs w:val="32"/>
          <w:lang w:eastAsia="zh-CN"/>
        </w:rPr>
        <w:t>第五十</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规定的程序重新提出离婚申请。</w:t>
      </w:r>
    </w:p>
    <w:p w14:paraId="26B720F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p>
    <w:p w14:paraId="23858F6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六</w:t>
      </w:r>
      <w:r>
        <w:rPr>
          <w:rFonts w:hint="eastAsia" w:ascii="黑体" w:hAnsi="黑体" w:eastAsia="黑体" w:cs="黑体"/>
          <w:b w:val="0"/>
          <w:bCs/>
          <w:color w:val="auto"/>
          <w:sz w:val="32"/>
          <w:szCs w:val="32"/>
        </w:rPr>
        <w:t>章 补领婚姻登记证</w:t>
      </w:r>
    </w:p>
    <w:p w14:paraId="40AD36A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第七十九条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0"/>
          <w:sz w:val="32"/>
          <w:szCs w:val="32"/>
          <w:lang w:val="en-US" w:eastAsia="zh-CN" w:bidi="ar-SA"/>
        </w:rPr>
        <w:t>当事人需要补领婚姻登记证件的，可以向婚姻登记处申请办理。</w:t>
      </w:r>
    </w:p>
    <w:p w14:paraId="70F080C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婚姻登记处对当事人的婚姻登记档案进行查证，确认属实的，应当为当事人补发结婚证、离婚证。</w:t>
      </w:r>
    </w:p>
    <w:p w14:paraId="4DC65AA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第八十条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为当事人补发结婚证、离婚证，应当按照初审—受理—审查—发证程序进行。</w:t>
      </w:r>
    </w:p>
    <w:p w14:paraId="4273473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第八十一条</w:t>
      </w:r>
      <w:r>
        <w:rPr>
          <w:rFonts w:hint="eastAsia" w:ascii="仿宋_GB2312" w:hAnsi="仿宋_GB2312" w:eastAsia="仿宋_GB2312" w:cs="仿宋_GB2312"/>
          <w:color w:val="auto"/>
          <w:sz w:val="32"/>
          <w:szCs w:val="32"/>
        </w:rPr>
        <w:t xml:space="preserve"> 受理补领结婚证、离婚证申请的条件是：</w:t>
      </w:r>
    </w:p>
    <w:p w14:paraId="1C7BDC4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申请事项属于该</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eastAsia="zh-CN"/>
        </w:rPr>
        <w:t>处职能范围；</w:t>
      </w:r>
    </w:p>
    <w:p w14:paraId="3BA857F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（二）当事人依法登记结婚或者</w:t>
      </w:r>
      <w:r>
        <w:rPr>
          <w:rFonts w:hint="eastAsia" w:ascii="仿宋_GB2312" w:hAnsi="仿宋_GB2312" w:eastAsia="仿宋_GB2312" w:cs="仿宋_GB2312"/>
          <w:color w:val="auto"/>
          <w:sz w:val="32"/>
          <w:szCs w:val="32"/>
          <w:lang w:eastAsia="zh-CN"/>
        </w:rPr>
        <w:t>登记</w:t>
      </w:r>
      <w:r>
        <w:rPr>
          <w:rFonts w:hint="eastAsia" w:ascii="仿宋_GB2312" w:hAnsi="仿宋_GB2312" w:eastAsia="仿宋_GB2312" w:cs="仿宋_GB2312"/>
          <w:color w:val="auto"/>
          <w:sz w:val="32"/>
          <w:szCs w:val="32"/>
        </w:rPr>
        <w:t>离婚，现今仍然维持该状况</w:t>
      </w:r>
      <w:r>
        <w:rPr>
          <w:rFonts w:hint="eastAsia" w:ascii="仿宋_GB2312" w:hAnsi="仿宋_GB2312" w:eastAsia="仿宋_GB2312" w:cs="仿宋_GB2312"/>
          <w:color w:val="auto"/>
          <w:sz w:val="32"/>
          <w:szCs w:val="32"/>
          <w:lang w:eastAsia="zh-CN"/>
        </w:rPr>
        <w:t>；</w:t>
      </w:r>
    </w:p>
    <w:p w14:paraId="6B273FA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（三）当事人持有本规范</w:t>
      </w:r>
      <w:r>
        <w:rPr>
          <w:rFonts w:hint="eastAsia" w:ascii="仿宋_GB2312" w:hAnsi="仿宋_GB2312" w:eastAsia="仿宋_GB2312" w:cs="仿宋_GB2312"/>
          <w:color w:val="auto"/>
          <w:kern w:val="0"/>
          <w:sz w:val="32"/>
          <w:szCs w:val="32"/>
          <w:lang w:val="en-US" w:eastAsia="zh-CN" w:bidi="ar-SA"/>
        </w:rPr>
        <w:t>第二十八条至第三十七条</w:t>
      </w:r>
      <w:r>
        <w:rPr>
          <w:rFonts w:hint="eastAsia" w:ascii="仿宋_GB2312" w:hAnsi="仿宋_GB2312" w:eastAsia="仿宋_GB2312" w:cs="仿宋_GB2312"/>
          <w:color w:val="auto"/>
          <w:sz w:val="32"/>
          <w:szCs w:val="32"/>
        </w:rPr>
        <w:t>规定的</w:t>
      </w:r>
      <w:r>
        <w:rPr>
          <w:rFonts w:hint="eastAsia" w:ascii="仿宋_GB2312" w:hAnsi="仿宋_GB2312" w:eastAsia="仿宋_GB2312" w:cs="仿宋_GB2312"/>
          <w:color w:val="auto"/>
          <w:sz w:val="32"/>
          <w:szCs w:val="32"/>
          <w:lang w:val="en-US" w:eastAsia="zh-CN"/>
        </w:rPr>
        <w:t>有效</w:t>
      </w:r>
      <w:r>
        <w:rPr>
          <w:rFonts w:hint="eastAsia" w:ascii="仿宋_GB2312" w:hAnsi="仿宋_GB2312" w:eastAsia="仿宋_GB2312" w:cs="仿宋_GB2312"/>
          <w:color w:val="auto"/>
          <w:sz w:val="32"/>
          <w:szCs w:val="32"/>
        </w:rPr>
        <w:t>证件</w:t>
      </w:r>
      <w:r>
        <w:rPr>
          <w:rFonts w:hint="eastAsia" w:ascii="仿宋_GB2312" w:hAnsi="仿宋_GB2312" w:eastAsia="仿宋_GB2312" w:cs="仿宋_GB2312"/>
          <w:color w:val="auto"/>
          <w:sz w:val="32"/>
          <w:szCs w:val="32"/>
          <w:lang w:eastAsia="zh-CN"/>
        </w:rPr>
        <w:t>；</w:t>
      </w:r>
    </w:p>
    <w:p w14:paraId="39B8162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（四）当事人持有加盖查档专用章的婚姻登记档案或信息共享获取的婚姻登记电子档案</w:t>
      </w:r>
      <w:r>
        <w:rPr>
          <w:rFonts w:hint="eastAsia" w:ascii="仿宋_GB2312" w:hAnsi="仿宋_GB2312" w:eastAsia="仿宋_GB2312" w:cs="仿宋_GB2312"/>
          <w:color w:val="auto"/>
          <w:sz w:val="32"/>
          <w:szCs w:val="32"/>
          <w:lang w:eastAsia="zh-CN"/>
        </w:rPr>
        <w:t>；</w:t>
      </w:r>
    </w:p>
    <w:p w14:paraId="4D76DB1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rPr>
        <w:t>（五）补领结婚证的当事人双方亲自到婚姻登记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提出申请，填写《申请补领</w:t>
      </w:r>
      <w:r>
        <w:rPr>
          <w:rFonts w:hint="eastAsia" w:ascii="仿宋_GB2312" w:hAnsi="仿宋_GB2312" w:eastAsia="仿宋_GB2312" w:cs="仿宋_GB2312"/>
          <w:color w:val="auto"/>
          <w:kern w:val="0"/>
          <w:sz w:val="32"/>
          <w:szCs w:val="32"/>
          <w:lang w:val="en-US" w:eastAsia="zh-CN" w:bidi="ar-SA"/>
        </w:rPr>
        <w:t>婚姻登记证件声明书》（见附件17）；补领离婚证的当事人亲自到婚姻登记处提出申请，填写《申请补领婚姻登记证件声明书》。</w:t>
      </w:r>
    </w:p>
    <w:p w14:paraId="64E75CB9">
      <w:pPr>
        <w:adjustRightInd w:val="0"/>
        <w:snapToGrid w:val="0"/>
        <w:spacing w:line="590" w:lineRule="exact"/>
        <w:ind w:firstLine="640" w:firstLineChars="200"/>
        <w:rPr>
          <w:rFonts w:eastAsia="仿宋_GB2312"/>
          <w:color w:val="auto"/>
          <w:sz w:val="32"/>
          <w:szCs w:val="32"/>
        </w:rPr>
      </w:pPr>
      <w:r>
        <w:rPr>
          <w:rFonts w:eastAsia="仿宋_GB2312"/>
          <w:color w:val="auto"/>
          <w:sz w:val="32"/>
          <w:szCs w:val="32"/>
        </w:rPr>
        <w:t>当事人因故不能到婚姻登记处申请补领婚姻登记证，有婚姻登记档案可查且档案信息与身份信息一致的，可以委托他人办理。委托办理应当提交当事人有效身份证件和经公证机关公证的授权委托书。委托书应当写明当事人姓名、性别、出生日期、身份证件号码、办理婚姻登记的</w:t>
      </w:r>
      <w:r>
        <w:rPr>
          <w:rFonts w:hint="eastAsia" w:eastAsia="仿宋_GB2312"/>
          <w:color w:val="auto"/>
          <w:sz w:val="32"/>
          <w:szCs w:val="32"/>
          <w:lang w:val="en-US" w:eastAsia="zh-CN"/>
        </w:rPr>
        <w:t>时间</w:t>
      </w:r>
      <w:r>
        <w:rPr>
          <w:rFonts w:eastAsia="仿宋_GB2312"/>
          <w:color w:val="auto"/>
          <w:sz w:val="32"/>
          <w:szCs w:val="32"/>
        </w:rPr>
        <w:t>及承办机关、目前的婚姻状况、委托事由、受委托人的姓名和身份证件号码。受委托人应当同时提交本人</w:t>
      </w:r>
      <w:r>
        <w:rPr>
          <w:rFonts w:hint="eastAsia" w:eastAsia="仿宋_GB2312"/>
          <w:color w:val="auto"/>
          <w:sz w:val="32"/>
          <w:szCs w:val="32"/>
          <w:lang w:val="en-US" w:eastAsia="zh-CN"/>
        </w:rPr>
        <w:t>的</w:t>
      </w:r>
      <w:r>
        <w:rPr>
          <w:rFonts w:eastAsia="仿宋_GB2312"/>
          <w:color w:val="auto"/>
          <w:sz w:val="32"/>
          <w:szCs w:val="32"/>
        </w:rPr>
        <w:t>有效身份证件。</w:t>
      </w:r>
    </w:p>
    <w:p w14:paraId="141CB45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eastAsia="仿宋_GB2312"/>
          <w:color w:val="auto"/>
          <w:sz w:val="32"/>
          <w:szCs w:val="32"/>
        </w:rPr>
        <w:t>当事人委托补领结婚证的，可以一方委托另一方，也可以双方各自委托一人或双方同时委托一人。各自委托一人的，两名</w:t>
      </w:r>
      <w:r>
        <w:rPr>
          <w:rFonts w:hint="eastAsia" w:eastAsia="仿宋_GB2312"/>
          <w:color w:val="auto"/>
          <w:sz w:val="32"/>
          <w:szCs w:val="32"/>
          <w:lang w:eastAsia="zh-CN"/>
        </w:rPr>
        <w:t>受</w:t>
      </w:r>
      <w:r>
        <w:rPr>
          <w:rFonts w:eastAsia="仿宋_GB2312"/>
          <w:color w:val="auto"/>
          <w:sz w:val="32"/>
          <w:szCs w:val="32"/>
        </w:rPr>
        <w:t>委托人须同时到场。</w:t>
      </w:r>
    </w:p>
    <w:p w14:paraId="60F23F2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第八十二条</w:t>
      </w:r>
      <w:r>
        <w:rPr>
          <w:rFonts w:hint="eastAsia" w:ascii="仿宋_GB2312" w:hAnsi="仿宋_GB2312" w:eastAsia="仿宋_GB2312" w:cs="仿宋_GB2312"/>
          <w:color w:val="auto"/>
          <w:sz w:val="32"/>
          <w:szCs w:val="32"/>
        </w:rPr>
        <w:t xml:space="preserve"> 现役军人申请补领婚姻登记证，所持身份证件上的姓名、出生日期、身份证号码与婚姻登记档案记载不一致的，在军人婚姻登记证明备注栏予以说明或提供部队出具的</w:t>
      </w:r>
      <w:r>
        <w:rPr>
          <w:rFonts w:hint="eastAsia" w:ascii="仿宋_GB2312" w:hAnsi="仿宋_GB2312" w:eastAsia="仿宋_GB2312" w:cs="仿宋_GB2312"/>
          <w:color w:val="auto"/>
          <w:sz w:val="32"/>
          <w:szCs w:val="32"/>
          <w:lang w:eastAsia="zh-CN"/>
        </w:rPr>
        <w:t>证明</w:t>
      </w:r>
      <w:r>
        <w:rPr>
          <w:rFonts w:hint="eastAsia" w:ascii="仿宋_GB2312" w:hAnsi="仿宋_GB2312" w:eastAsia="仿宋_GB2312" w:cs="仿宋_GB2312"/>
          <w:color w:val="auto"/>
          <w:sz w:val="32"/>
          <w:szCs w:val="32"/>
        </w:rPr>
        <w:t>。</w:t>
      </w:r>
    </w:p>
    <w:p w14:paraId="07E82ED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退役军人所持身份证件上的姓名、出生日期、身份证号码与婚姻登记档案记载不一致的，当事人书面说明原因，</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提交有关信息</w:t>
      </w:r>
      <w:r>
        <w:rPr>
          <w:rFonts w:hint="eastAsia" w:ascii="仿宋_GB2312" w:hAnsi="仿宋_GB2312" w:eastAsia="仿宋_GB2312" w:cs="仿宋_GB2312"/>
          <w:color w:val="auto"/>
          <w:sz w:val="32"/>
          <w:szCs w:val="32"/>
          <w:lang w:eastAsia="zh-CN"/>
        </w:rPr>
        <w:t>证明</w:t>
      </w:r>
      <w:r>
        <w:rPr>
          <w:rFonts w:hint="eastAsia" w:ascii="仿宋_GB2312" w:hAnsi="仿宋_GB2312" w:eastAsia="仿宋_GB2312" w:cs="仿宋_GB2312"/>
          <w:color w:val="auto"/>
          <w:sz w:val="32"/>
          <w:szCs w:val="32"/>
        </w:rPr>
        <w:t>材料。</w:t>
      </w:r>
    </w:p>
    <w:p w14:paraId="53D3E6F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lang w:val="en-US" w:eastAsia="zh-CN"/>
        </w:rPr>
        <w:t>第八十三条</w:t>
      </w:r>
      <w:r>
        <w:rPr>
          <w:rFonts w:hint="eastAsia" w:ascii="仿宋_GB2312" w:hAnsi="仿宋_GB2312" w:eastAsia="仿宋_GB2312" w:cs="仿宋_GB2312"/>
          <w:color w:val="auto"/>
          <w:sz w:val="32"/>
          <w:szCs w:val="32"/>
        </w:rPr>
        <w:t xml:space="preserve"> 内地居民持护照在中华人民共和国驻外使（领）馆办理的婚姻登记，在国内申请补领婚姻登记证</w:t>
      </w:r>
      <w:r>
        <w:rPr>
          <w:rFonts w:hint="eastAsia" w:ascii="仿宋_GB2312" w:hAnsi="仿宋_GB2312" w:eastAsia="仿宋_GB2312" w:cs="仿宋_GB2312"/>
          <w:color w:val="auto"/>
          <w:sz w:val="32"/>
          <w:szCs w:val="32"/>
          <w:lang w:eastAsia="zh-CN"/>
        </w:rPr>
        <w:t>件，婚姻登记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lang w:eastAsia="zh-CN"/>
        </w:rPr>
        <w:t>应当受理。</w:t>
      </w:r>
    </w:p>
    <w:p w14:paraId="427C8C4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第八十四条 </w:t>
      </w:r>
      <w:r>
        <w:rPr>
          <w:rFonts w:hint="eastAsia" w:ascii="仿宋_GB2312" w:hAnsi="仿宋_GB2312" w:eastAsia="仿宋_GB2312" w:cs="仿宋_GB2312"/>
          <w:color w:val="auto"/>
          <w:sz w:val="32"/>
          <w:szCs w:val="32"/>
        </w:rPr>
        <w:t>婚姻登记员受理补领婚姻登记证申请，应当按照下列程序进行：</w:t>
      </w:r>
    </w:p>
    <w:p w14:paraId="4EA3AEA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（一）询问并核对当事人的身份信息、婚姻状况</w:t>
      </w:r>
      <w:r>
        <w:rPr>
          <w:rFonts w:hint="eastAsia" w:ascii="仿宋_GB2312" w:hAnsi="仿宋_GB2312" w:eastAsia="仿宋_GB2312" w:cs="仿宋_GB2312"/>
          <w:color w:val="auto"/>
          <w:sz w:val="32"/>
          <w:szCs w:val="32"/>
          <w:lang w:eastAsia="zh-CN"/>
        </w:rPr>
        <w:t>；</w:t>
      </w:r>
    </w:p>
    <w:p w14:paraId="2671C25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（二）查验本规范</w:t>
      </w:r>
      <w:r>
        <w:rPr>
          <w:rFonts w:hint="eastAsia" w:ascii="仿宋_GB2312" w:hAnsi="仿宋_GB2312" w:eastAsia="仿宋_GB2312" w:cs="仿宋_GB2312"/>
          <w:color w:val="auto"/>
          <w:sz w:val="32"/>
          <w:szCs w:val="32"/>
          <w:lang w:val="en-US" w:eastAsia="zh-CN"/>
        </w:rPr>
        <w:t>第八十一条规定的证件和书面</w:t>
      </w:r>
      <w:r>
        <w:rPr>
          <w:rFonts w:hint="eastAsia" w:ascii="仿宋_GB2312" w:hAnsi="仿宋_GB2312" w:eastAsia="仿宋_GB2312" w:cs="仿宋_GB2312"/>
          <w:color w:val="auto"/>
          <w:sz w:val="32"/>
          <w:szCs w:val="32"/>
        </w:rPr>
        <w:t>材料；</w:t>
      </w:r>
    </w:p>
    <w:p w14:paraId="11DBB32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（三）通过</w:t>
      </w:r>
      <w:r>
        <w:rPr>
          <w:rFonts w:hint="eastAsia" w:ascii="仿宋_GB2312" w:hAnsi="仿宋_GB2312" w:eastAsia="仿宋_GB2312" w:cs="仿宋_GB2312"/>
          <w:color w:val="auto"/>
          <w:sz w:val="32"/>
          <w:szCs w:val="32"/>
          <w:lang w:eastAsia="zh-CN"/>
        </w:rPr>
        <w:t>身份</w:t>
      </w:r>
      <w:r>
        <w:rPr>
          <w:rFonts w:hint="eastAsia" w:ascii="仿宋_GB2312" w:hAnsi="仿宋_GB2312" w:eastAsia="仿宋_GB2312" w:cs="仿宋_GB2312"/>
          <w:color w:val="auto"/>
          <w:sz w:val="32"/>
          <w:szCs w:val="32"/>
        </w:rPr>
        <w:t>信息</w:t>
      </w:r>
      <w:r>
        <w:rPr>
          <w:rFonts w:hint="eastAsia" w:ascii="仿宋_GB2312" w:hAnsi="仿宋_GB2312" w:eastAsia="仿宋_GB2312" w:cs="仿宋_GB2312"/>
          <w:color w:val="auto"/>
          <w:sz w:val="32"/>
          <w:szCs w:val="32"/>
          <w:lang w:eastAsia="zh-CN"/>
        </w:rPr>
        <w:t>识别比对</w:t>
      </w:r>
      <w:r>
        <w:rPr>
          <w:rFonts w:hint="eastAsia" w:ascii="仿宋_GB2312" w:hAnsi="仿宋_GB2312" w:eastAsia="仿宋_GB2312" w:cs="仿宋_GB2312"/>
          <w:color w:val="auto"/>
          <w:sz w:val="32"/>
          <w:szCs w:val="32"/>
        </w:rPr>
        <w:t>设备进行人证校验、指纹</w:t>
      </w:r>
      <w:r>
        <w:rPr>
          <w:rFonts w:hint="eastAsia" w:ascii="仿宋_GB2312" w:hAnsi="仿宋_GB2312" w:eastAsia="仿宋_GB2312" w:cs="仿宋_GB2312"/>
          <w:color w:val="auto"/>
          <w:sz w:val="32"/>
          <w:szCs w:val="32"/>
          <w:lang w:eastAsia="zh-CN"/>
        </w:rPr>
        <w:t>比对</w:t>
      </w:r>
      <w:r>
        <w:rPr>
          <w:rFonts w:hint="eastAsia" w:ascii="仿宋_GB2312" w:hAnsi="仿宋_GB2312" w:eastAsia="仿宋_GB2312" w:cs="仿宋_GB2312"/>
          <w:color w:val="auto"/>
          <w:sz w:val="32"/>
          <w:szCs w:val="32"/>
        </w:rPr>
        <w:t>；</w:t>
      </w:r>
    </w:p>
    <w:p w14:paraId="75DCFA2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（四）审查当事人提交的证件</w:t>
      </w:r>
      <w:r>
        <w:rPr>
          <w:rFonts w:hint="eastAsia" w:ascii="仿宋_GB2312" w:hAnsi="仿宋_GB2312" w:eastAsia="仿宋_GB2312" w:cs="仿宋_GB2312"/>
          <w:color w:val="auto"/>
          <w:sz w:val="32"/>
          <w:szCs w:val="32"/>
          <w:lang w:eastAsia="zh-CN"/>
        </w:rPr>
        <w:t>和书面</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w:t>
      </w:r>
    </w:p>
    <w:p w14:paraId="4123BF6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（五）当事人现场填写《婚姻登记</w:t>
      </w:r>
      <w:r>
        <w:rPr>
          <w:rFonts w:hint="eastAsia" w:ascii="仿宋_GB2312" w:hAnsi="仿宋_GB2312" w:eastAsia="仿宋_GB2312" w:cs="仿宋_GB2312"/>
          <w:color w:val="auto"/>
          <w:sz w:val="32"/>
          <w:szCs w:val="32"/>
          <w:lang w:val="en-US" w:eastAsia="zh-CN"/>
        </w:rPr>
        <w:t>个人信用风险</w:t>
      </w:r>
      <w:r>
        <w:rPr>
          <w:rFonts w:hint="eastAsia" w:ascii="仿宋_GB2312" w:hAnsi="仿宋_GB2312" w:eastAsia="仿宋_GB2312" w:cs="仿宋_GB2312"/>
          <w:color w:val="auto"/>
          <w:sz w:val="32"/>
          <w:szCs w:val="32"/>
        </w:rPr>
        <w:t>告知书》；</w:t>
      </w:r>
    </w:p>
    <w:p w14:paraId="1357349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）当事人填写《申请补领婚姻登记证</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声明书》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《申请补领婚姻登记证</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声明书》中“声明人”一栏的签名必须由声明人在监誓人面前完成并按指纹</w:t>
      </w:r>
      <w:r>
        <w:rPr>
          <w:rFonts w:hint="eastAsia" w:ascii="仿宋_GB2312" w:hAnsi="仿宋_GB2312" w:eastAsia="仿宋_GB2312" w:cs="仿宋_GB2312"/>
          <w:color w:val="auto"/>
          <w:sz w:val="32"/>
          <w:szCs w:val="32"/>
          <w:lang w:eastAsia="zh-CN"/>
        </w:rPr>
        <w:t>；</w:t>
      </w:r>
    </w:p>
    <w:p w14:paraId="641A3B5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）婚姻登记员作监誓人并在监誓人一栏签名</w:t>
      </w:r>
      <w:r>
        <w:rPr>
          <w:rFonts w:hint="eastAsia" w:ascii="仿宋_GB2312" w:hAnsi="仿宋_GB2312" w:eastAsia="仿宋_GB2312" w:cs="仿宋_GB2312"/>
          <w:color w:val="auto"/>
          <w:sz w:val="32"/>
          <w:szCs w:val="32"/>
          <w:lang w:eastAsia="zh-CN"/>
        </w:rPr>
        <w:t>；</w:t>
      </w:r>
    </w:p>
    <w:p w14:paraId="7D5C10B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）申请补领结婚证的，双方当事人提交3张2寸双方近期半身免冠同版合影证件照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申请补领离婚证的当事人提交2张2寸单人近期半身免冠同版证件照。</w:t>
      </w:r>
    </w:p>
    <w:p w14:paraId="43D7DD4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第八十五条 </w:t>
      </w:r>
      <w:r>
        <w:rPr>
          <w:rFonts w:hint="eastAsia" w:ascii="仿宋_GB2312" w:hAnsi="仿宋_GB2312" w:eastAsia="仿宋_GB2312" w:cs="仿宋_GB2312"/>
          <w:color w:val="auto"/>
          <w:sz w:val="32"/>
          <w:szCs w:val="32"/>
          <w:lang w:val="en-US" w:eastAsia="zh-CN"/>
        </w:rPr>
        <w:t xml:space="preserve"> 婚姻登记员对当事人提交的证件、证明和《</w:t>
      </w:r>
      <w:r>
        <w:rPr>
          <w:rFonts w:hint="eastAsia" w:ascii="仿宋_GB2312" w:hAnsi="仿宋_GB2312" w:eastAsia="仿宋_GB2312" w:cs="仿宋_GB2312"/>
          <w:color w:val="auto"/>
          <w:sz w:val="32"/>
          <w:szCs w:val="32"/>
        </w:rPr>
        <w:t>申请补领婚姻登记证声明书</w:t>
      </w:r>
      <w:r>
        <w:rPr>
          <w:rFonts w:hint="eastAsia" w:ascii="仿宋_GB2312" w:hAnsi="仿宋_GB2312" w:eastAsia="仿宋_GB2312" w:cs="仿宋_GB2312"/>
          <w:color w:val="auto"/>
          <w:sz w:val="32"/>
          <w:szCs w:val="32"/>
          <w:lang w:val="en-US" w:eastAsia="zh-CN"/>
        </w:rPr>
        <w:t>》等材料进行审查，</w:t>
      </w:r>
      <w:r>
        <w:rPr>
          <w:rFonts w:hint="eastAsia" w:ascii="仿宋_GB2312" w:hAnsi="仿宋_GB2312" w:eastAsia="仿宋_GB2312" w:cs="仿宋_GB2312"/>
          <w:color w:val="auto"/>
          <w:sz w:val="32"/>
          <w:szCs w:val="32"/>
        </w:rPr>
        <w:t>符合</w:t>
      </w:r>
      <w:r>
        <w:rPr>
          <w:rFonts w:hint="eastAsia" w:ascii="仿宋_GB2312" w:hAnsi="仿宋_GB2312" w:eastAsia="仿宋_GB2312" w:cs="仿宋_GB2312"/>
          <w:color w:val="auto"/>
          <w:sz w:val="32"/>
          <w:szCs w:val="32"/>
          <w:lang w:val="en-US" w:eastAsia="zh-CN"/>
        </w:rPr>
        <w:t>补发</w:t>
      </w:r>
      <w:r>
        <w:rPr>
          <w:rFonts w:hint="eastAsia" w:ascii="仿宋_GB2312" w:hAnsi="仿宋_GB2312" w:eastAsia="仿宋_GB2312" w:cs="仿宋_GB2312"/>
          <w:color w:val="auto"/>
          <w:sz w:val="32"/>
          <w:szCs w:val="32"/>
        </w:rPr>
        <w:t>条件的，填写《补发婚姻登记证审查处理表》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见附件18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婚姻登记证件</w:t>
      </w:r>
      <w:r>
        <w:rPr>
          <w:rFonts w:hint="eastAsia" w:ascii="仿宋_GB2312" w:hAnsi="仿宋_GB2312" w:eastAsia="仿宋_GB2312" w:cs="仿宋_GB2312"/>
          <w:color w:val="auto"/>
          <w:sz w:val="32"/>
          <w:szCs w:val="32"/>
        </w:rPr>
        <w:t>。《补发婚姻登记证审查处理表》</w:t>
      </w:r>
      <w:r>
        <w:rPr>
          <w:rFonts w:hint="eastAsia" w:ascii="仿宋_GB2312" w:hAnsi="仿宋_GB2312" w:eastAsia="仿宋_GB2312" w:cs="仿宋_GB2312"/>
          <w:color w:val="auto"/>
          <w:sz w:val="32"/>
          <w:szCs w:val="32"/>
          <w:lang w:val="en-US" w:eastAsia="zh-CN"/>
        </w:rPr>
        <w:t>和婚姻登记证件分别</w:t>
      </w:r>
      <w:r>
        <w:rPr>
          <w:rFonts w:hint="eastAsia" w:ascii="仿宋_GB2312" w:hAnsi="仿宋_GB2312" w:eastAsia="仿宋_GB2312" w:cs="仿宋_GB2312"/>
          <w:color w:val="auto"/>
          <w:sz w:val="32"/>
          <w:szCs w:val="32"/>
        </w:rPr>
        <w:t>参照本规范第</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条、第</w:t>
      </w:r>
      <w:r>
        <w:rPr>
          <w:rFonts w:hint="eastAsia" w:ascii="仿宋_GB2312" w:hAnsi="仿宋_GB2312" w:eastAsia="仿宋_GB2312" w:cs="仿宋_GB2312"/>
          <w:color w:val="auto"/>
          <w:sz w:val="32"/>
          <w:szCs w:val="32"/>
          <w:lang w:val="en-US" w:eastAsia="zh-CN"/>
        </w:rPr>
        <w:t>四十六</w:t>
      </w:r>
      <w:r>
        <w:rPr>
          <w:rFonts w:hint="eastAsia" w:ascii="仿宋_GB2312" w:hAnsi="仿宋_GB2312" w:eastAsia="仿宋_GB2312" w:cs="仿宋_GB2312"/>
          <w:color w:val="auto"/>
          <w:sz w:val="32"/>
          <w:szCs w:val="32"/>
        </w:rPr>
        <w:t>条规定填写。</w:t>
      </w:r>
    </w:p>
    <w:p w14:paraId="3D6751E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补发的婚姻登记证，应当根据补发原因，在备注栏注明下列内容：</w:t>
      </w:r>
    </w:p>
    <w:p w14:paraId="6DFCEA9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“结（离）婚证遗失，补发此证。XXXX年XX月XX日”；</w:t>
      </w:r>
    </w:p>
    <w:p w14:paraId="7B99CC5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“结（离）婚证损毁，补发此证。XXXX年XX月XX日”；</w:t>
      </w:r>
    </w:p>
    <w:p w14:paraId="0D54F7A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“结（离）婚证不一致，补发此证。XXXX年XX月XX日”；</w:t>
      </w:r>
    </w:p>
    <w:p w14:paraId="674C5DB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第八十六条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补发婚姻登记证时，见证当事人本人亲自在《补发婚姻登记证审查处理表》“当事人领证签名并按指纹”一栏中签名并按指纹，将婚姻登记证</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rPr>
        <w:t>发给当事人。</w:t>
      </w:r>
    </w:p>
    <w:p w14:paraId="734B8D3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第八十七条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婚姻登记员每办完一</w:t>
      </w:r>
      <w:r>
        <w:rPr>
          <w:rFonts w:hint="eastAsia" w:ascii="仿宋_GB2312" w:hAnsi="仿宋_GB2312" w:eastAsia="仿宋_GB2312" w:cs="仿宋_GB2312"/>
          <w:color w:val="auto"/>
          <w:sz w:val="32"/>
          <w:szCs w:val="32"/>
          <w:lang w:eastAsia="zh-CN"/>
        </w:rPr>
        <w:t>例</w:t>
      </w:r>
      <w:r>
        <w:rPr>
          <w:rFonts w:hint="eastAsia" w:ascii="仿宋_GB2312" w:hAnsi="仿宋_GB2312" w:eastAsia="仿宋_GB2312" w:cs="仿宋_GB2312"/>
          <w:color w:val="auto"/>
          <w:sz w:val="32"/>
          <w:szCs w:val="32"/>
        </w:rPr>
        <w:t>补发婚姻登记</w:t>
      </w:r>
      <w:r>
        <w:rPr>
          <w:rFonts w:hint="eastAsia" w:ascii="仿宋_GB2312" w:hAnsi="仿宋_GB2312" w:eastAsia="仿宋_GB2312" w:cs="仿宋_GB2312"/>
          <w:color w:val="auto"/>
          <w:sz w:val="32"/>
          <w:szCs w:val="32"/>
          <w:lang w:val="en-US" w:eastAsia="zh-CN"/>
        </w:rPr>
        <w:t>证件</w:t>
      </w:r>
      <w:r>
        <w:rPr>
          <w:rFonts w:hint="eastAsia" w:ascii="仿宋_GB2312" w:hAnsi="仿宋_GB2312" w:eastAsia="仿宋_GB2312" w:cs="仿宋_GB2312"/>
          <w:color w:val="auto"/>
          <w:sz w:val="32"/>
          <w:szCs w:val="32"/>
        </w:rPr>
        <w:t>，应当依照《婚姻登记档案管理办法》，对应当存档的材料进行整理、扫描、保存，</w:t>
      </w:r>
      <w:r>
        <w:rPr>
          <w:rFonts w:hint="eastAsia" w:ascii="仿宋_GB2312" w:hAnsi="仿宋_GB2312" w:eastAsia="仿宋_GB2312" w:cs="仿宋_GB2312"/>
          <w:color w:val="auto"/>
          <w:sz w:val="32"/>
          <w:szCs w:val="32"/>
          <w:lang w:eastAsia="zh-CN"/>
        </w:rPr>
        <w:t>并上传系统</w:t>
      </w:r>
      <w:r>
        <w:rPr>
          <w:rFonts w:hint="eastAsia" w:ascii="仿宋_GB2312" w:hAnsi="仿宋_GB2312" w:eastAsia="仿宋_GB2312" w:cs="仿宋_GB2312"/>
          <w:color w:val="auto"/>
          <w:sz w:val="32"/>
          <w:szCs w:val="32"/>
        </w:rPr>
        <w:t>，不得出现原始材料丢失、损毁情况。</w:t>
      </w:r>
    </w:p>
    <w:p w14:paraId="69744F5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lang w:val="en-US" w:eastAsia="zh-CN"/>
        </w:rPr>
        <w:t>第八十八条</w:t>
      </w:r>
      <w:r>
        <w:rPr>
          <w:rFonts w:hint="eastAsia" w:ascii="仿宋_GB2312" w:hAnsi="仿宋_GB2312" w:eastAsia="仿宋_GB2312" w:cs="仿宋_GB2312"/>
          <w:color w:val="auto"/>
          <w:sz w:val="32"/>
          <w:szCs w:val="32"/>
        </w:rPr>
        <w:t xml:space="preserve"> 当事人所持身份证件上姓名、出生日期、身份</w:t>
      </w:r>
      <w:r>
        <w:rPr>
          <w:rFonts w:hint="eastAsia" w:ascii="仿宋_GB2312" w:hAnsi="仿宋_GB2312" w:eastAsia="仿宋_GB2312" w:cs="仿宋_GB2312"/>
          <w:color w:val="auto"/>
          <w:sz w:val="32"/>
          <w:szCs w:val="32"/>
          <w:lang w:val="en-US" w:eastAsia="zh-CN"/>
        </w:rPr>
        <w:t>证件</w:t>
      </w:r>
      <w:r>
        <w:rPr>
          <w:rFonts w:hint="eastAsia" w:ascii="仿宋_GB2312" w:hAnsi="仿宋_GB2312" w:eastAsia="仿宋_GB2312" w:cs="仿宋_GB2312"/>
          <w:color w:val="auto"/>
          <w:sz w:val="32"/>
          <w:szCs w:val="32"/>
        </w:rPr>
        <w:t>号码与婚姻登记档案记载不一致的，按照下列情形处理</w:t>
      </w:r>
      <w:r>
        <w:rPr>
          <w:rFonts w:hint="eastAsia" w:ascii="仿宋_GB2312" w:hAnsi="仿宋_GB2312" w:eastAsia="仿宋_GB2312" w:cs="仿宋_GB2312"/>
          <w:color w:val="auto"/>
          <w:sz w:val="32"/>
          <w:szCs w:val="32"/>
          <w:lang w:eastAsia="zh-CN"/>
        </w:rPr>
        <w:t>：</w:t>
      </w:r>
    </w:p>
    <w:p w14:paraId="6A96774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公安机关出具的证明或</w:t>
      </w:r>
      <w:r>
        <w:rPr>
          <w:rFonts w:hint="eastAsia" w:ascii="仿宋_GB2312" w:hAnsi="仿宋_GB2312" w:eastAsia="仿宋_GB2312" w:cs="仿宋_GB2312"/>
          <w:color w:val="auto"/>
          <w:sz w:val="32"/>
          <w:szCs w:val="32"/>
        </w:rPr>
        <w:t>当事人的户口簿上以曾用名的方式反映姓名变更的，婚姻登记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可以采信</w:t>
      </w:r>
      <w:r>
        <w:rPr>
          <w:rFonts w:hint="eastAsia" w:ascii="仿宋_GB2312" w:hAnsi="仿宋_GB2312" w:eastAsia="仿宋_GB2312" w:cs="仿宋_GB2312"/>
          <w:color w:val="auto"/>
          <w:sz w:val="32"/>
          <w:szCs w:val="32"/>
          <w:lang w:eastAsia="zh-CN"/>
        </w:rPr>
        <w:t>。</w:t>
      </w:r>
    </w:p>
    <w:p w14:paraId="72D37F9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当事人提供证明身份信息一致的证明材料，并能够证明一致的，婚姻登记处可以采信。</w:t>
      </w:r>
    </w:p>
    <w:p w14:paraId="68A9EA7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当事人办理结婚登记时未达到法定婚龄，通过非法手段取得婚姻登记，其在申请补领时仍未达法定婚龄的，婚姻登记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不得补发结婚证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其在申请补领时已达法定婚龄的，当事人应对结婚登记情况作出书面说明，</w:t>
      </w:r>
      <w:r>
        <w:rPr>
          <w:rFonts w:hint="eastAsia" w:ascii="仿宋_GB2312" w:hAnsi="仿宋_GB2312" w:eastAsia="仿宋_GB2312" w:cs="仿宋_GB2312"/>
          <w:color w:val="auto"/>
          <w:sz w:val="32"/>
          <w:szCs w:val="32"/>
          <w:lang w:eastAsia="zh-CN"/>
        </w:rPr>
        <w:t>填写《补领婚姻登记证件相关事项声明表》（见附件</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补发的结婚证登记日期为当事人达到法定婚龄当日。</w:t>
      </w:r>
    </w:p>
    <w:p w14:paraId="7C1AC20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仿宋_GB2312" w:hAnsi="仿宋_GB2312" w:eastAsia="仿宋_GB2312" w:cs="仿宋_GB2312"/>
          <w:color w:val="auto"/>
          <w:sz w:val="32"/>
          <w:szCs w:val="32"/>
        </w:rPr>
        <w:t>当事人婚姻登记证损毁或者与所持身份证件信息不一致申请补领的，原婚姻登记证收回存档。本规范另有规定的除外。</w:t>
      </w:r>
    </w:p>
    <w:p w14:paraId="4F4BF62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第八十九条</w:t>
      </w:r>
      <w:r>
        <w:rPr>
          <w:rFonts w:hint="eastAsia" w:ascii="仿宋_GB2312" w:hAnsi="仿宋_GB2312" w:eastAsia="仿宋_GB2312" w:cs="仿宋_GB2312"/>
          <w:color w:val="auto"/>
          <w:sz w:val="32"/>
          <w:szCs w:val="32"/>
        </w:rPr>
        <w:t xml:space="preserve"> 当事人办理婚姻登记时为内地居民，申请补领婚姻登记证时为外国人或香港、澳门、台湾居民</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华侨的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或者当事人办理</w:t>
      </w:r>
      <w:r>
        <w:rPr>
          <w:rFonts w:hint="eastAsia" w:ascii="仿宋_GB2312" w:hAnsi="仿宋_GB2312" w:eastAsia="仿宋_GB2312" w:cs="仿宋_GB2312"/>
          <w:color w:val="auto"/>
          <w:sz w:val="32"/>
          <w:szCs w:val="32"/>
        </w:rPr>
        <w:t>婚姻登记时为</w:t>
      </w:r>
      <w:r>
        <w:rPr>
          <w:rFonts w:hint="eastAsia" w:ascii="仿宋_GB2312" w:hAnsi="仿宋_GB2312" w:eastAsia="仿宋_GB2312" w:cs="仿宋_GB2312"/>
          <w:color w:val="auto"/>
          <w:sz w:val="32"/>
          <w:szCs w:val="32"/>
          <w:lang w:val="en-US" w:eastAsia="zh-CN"/>
        </w:rPr>
        <w:t>华侨</w:t>
      </w:r>
      <w:r>
        <w:rPr>
          <w:rFonts w:hint="eastAsia" w:ascii="仿宋_GB2312" w:hAnsi="仿宋_GB2312" w:eastAsia="仿宋_GB2312" w:cs="仿宋_GB2312"/>
          <w:color w:val="auto"/>
          <w:sz w:val="32"/>
          <w:szCs w:val="32"/>
        </w:rPr>
        <w:t>，申请补领婚姻登记证时为外国人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或者外国人、华侨换领新护照后</w:t>
      </w:r>
      <w:r>
        <w:rPr>
          <w:rFonts w:hint="eastAsia" w:ascii="仿宋_GB2312" w:hAnsi="仿宋_GB2312" w:eastAsia="仿宋_GB2312" w:cs="仿宋_GB2312"/>
          <w:color w:val="auto"/>
          <w:sz w:val="32"/>
          <w:szCs w:val="32"/>
        </w:rPr>
        <w:t>申请补领婚姻登记证</w:t>
      </w:r>
      <w:r>
        <w:rPr>
          <w:rFonts w:hint="eastAsia" w:ascii="仿宋_GB2312" w:hAnsi="仿宋_GB2312" w:eastAsia="仿宋_GB2312" w:cs="仿宋_GB2312"/>
          <w:color w:val="auto"/>
          <w:sz w:val="32"/>
          <w:szCs w:val="32"/>
          <w:lang w:val="en-US" w:eastAsia="zh-CN"/>
        </w:rPr>
        <w:t>的；或者双方为香港、澳门、台湾居民及华侨的，应当按照本规范第八十条、八十一条的规定向省民政厅申请。</w:t>
      </w:r>
    </w:p>
    <w:p w14:paraId="3382876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申请补领婚姻登记证时</w:t>
      </w:r>
      <w:r>
        <w:rPr>
          <w:rFonts w:hint="eastAsia" w:ascii="仿宋_GB2312" w:hAnsi="仿宋_GB2312" w:eastAsia="仿宋_GB2312" w:cs="仿宋_GB2312"/>
          <w:color w:val="auto"/>
          <w:sz w:val="32"/>
          <w:szCs w:val="32"/>
          <w:lang w:val="en-US" w:eastAsia="zh-CN"/>
        </w:rPr>
        <w:t>双</w:t>
      </w:r>
      <w:r>
        <w:rPr>
          <w:rFonts w:hint="eastAsia" w:ascii="仿宋_GB2312" w:hAnsi="仿宋_GB2312" w:eastAsia="仿宋_GB2312" w:cs="仿宋_GB2312"/>
          <w:color w:val="auto"/>
          <w:sz w:val="32"/>
          <w:szCs w:val="32"/>
        </w:rPr>
        <w:t>方</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rPr>
        <w:t>为外国人</w:t>
      </w:r>
      <w:r>
        <w:rPr>
          <w:rFonts w:hint="eastAsia" w:ascii="仿宋_GB2312" w:hAnsi="仿宋_GB2312" w:eastAsia="仿宋_GB2312" w:cs="仿宋_GB2312"/>
          <w:color w:val="auto"/>
          <w:sz w:val="32"/>
          <w:szCs w:val="32"/>
          <w:lang w:val="en-US" w:eastAsia="zh-CN"/>
        </w:rPr>
        <w:t>的，不予补发，可以为其调取婚姻登记档案。</w:t>
      </w:r>
    </w:p>
    <w:p w14:paraId="72BE249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第九十条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当事人补领婚姻登记证件时，结婚登记档案查找不到的，应当向婚姻登记处提交下列至少两项婚姻关系证据的材料</w:t>
      </w:r>
      <w:r>
        <w:rPr>
          <w:rFonts w:hint="eastAsia" w:ascii="仿宋_GB2312" w:hAnsi="仿宋_GB2312" w:eastAsia="仿宋_GB2312" w:cs="仿宋_GB2312"/>
          <w:color w:val="auto"/>
          <w:sz w:val="32"/>
          <w:szCs w:val="32"/>
        </w:rPr>
        <w:t>：</w:t>
      </w:r>
    </w:p>
    <w:p w14:paraId="7300961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户口簿上夫妻关系的记载或者户口簿上曾经记载为夫妻关系的材料</w:t>
      </w:r>
      <w:r>
        <w:rPr>
          <w:rFonts w:hint="eastAsia" w:ascii="仿宋_GB2312" w:hAnsi="仿宋_GB2312" w:eastAsia="仿宋_GB2312" w:cs="仿宋_GB2312"/>
          <w:color w:val="auto"/>
          <w:sz w:val="32"/>
          <w:szCs w:val="32"/>
        </w:rPr>
        <w:t>；</w:t>
      </w:r>
    </w:p>
    <w:p w14:paraId="4FB4220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（二）原婚姻登记机关出具的当事人何年何月何日办理过结婚登记的说明材料；</w:t>
      </w:r>
    </w:p>
    <w:p w14:paraId="3E9D4A6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（三）加盖单位印章的记载夫妻关系的人事档案复印件及单位证明材料；</w:t>
      </w:r>
    </w:p>
    <w:p w14:paraId="6AD0695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en-US" w:eastAsia="zh-CN"/>
        </w:rPr>
        <w:t>村（居）民委员会主动出具的婚姻关系凭证材料；</w:t>
      </w:r>
    </w:p>
    <w:p w14:paraId="4CE2A49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（五）两名近亲属作出的当事人为夫妻关系的声明。相关证明人须持本人有效居民身份证与当事人共同到婚姻登记处补领结婚证，进行书面声明并对证明事项依法承担相应责任；</w:t>
      </w:r>
    </w:p>
    <w:p w14:paraId="4CB8F19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其他能够充分证明当事人依法登记过的证明材料。</w:t>
      </w:r>
    </w:p>
    <w:p w14:paraId="13C9F17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w:t>
      </w:r>
      <w:r>
        <w:rPr>
          <w:rFonts w:hint="eastAsia" w:ascii="仿宋_GB2312" w:hAnsi="仿宋_GB2312" w:eastAsia="仿宋_GB2312" w:cs="仿宋_GB2312"/>
          <w:color w:val="auto"/>
          <w:sz w:val="32"/>
          <w:szCs w:val="32"/>
          <w:lang w:eastAsia="zh-CN"/>
        </w:rPr>
        <w:t>声明</w:t>
      </w:r>
      <w:r>
        <w:rPr>
          <w:rFonts w:hint="eastAsia" w:ascii="仿宋_GB2312" w:hAnsi="仿宋_GB2312" w:eastAsia="仿宋_GB2312" w:cs="仿宋_GB2312"/>
          <w:color w:val="auto"/>
          <w:sz w:val="32"/>
          <w:szCs w:val="32"/>
        </w:rPr>
        <w:t>依法登记且婚姻关系存续至今，</w:t>
      </w:r>
      <w:r>
        <w:rPr>
          <w:rFonts w:hint="eastAsia" w:ascii="仿宋_GB2312" w:hAnsi="仿宋_GB2312" w:eastAsia="仿宋_GB2312" w:cs="仿宋_GB2312"/>
          <w:color w:val="auto"/>
          <w:sz w:val="32"/>
          <w:szCs w:val="32"/>
          <w:lang w:val="en-US" w:eastAsia="zh-CN"/>
        </w:rPr>
        <w:t>能够提供充分证据的，婚姻登记处经过严格审查后为</w:t>
      </w:r>
      <w:r>
        <w:rPr>
          <w:rFonts w:hint="eastAsia" w:ascii="仿宋_GB2312" w:hAnsi="仿宋_GB2312" w:eastAsia="仿宋_GB2312" w:cs="仿宋_GB2312"/>
          <w:color w:val="auto"/>
          <w:sz w:val="32"/>
          <w:szCs w:val="32"/>
        </w:rPr>
        <w:t>其补发结婚证。</w:t>
      </w:r>
    </w:p>
    <w:p w14:paraId="45BA289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第九十一条 </w:t>
      </w:r>
      <w:r>
        <w:rPr>
          <w:rFonts w:hint="eastAsia" w:ascii="仿宋_GB2312" w:hAnsi="仿宋_GB2312" w:eastAsia="仿宋_GB2312" w:cs="仿宋_GB2312"/>
          <w:color w:val="auto"/>
          <w:sz w:val="32"/>
          <w:szCs w:val="32"/>
          <w:lang w:val="en-US" w:eastAsia="zh-CN"/>
        </w:rPr>
        <w:t>当事人</w:t>
      </w:r>
      <w:r>
        <w:rPr>
          <w:rFonts w:hint="eastAsia" w:ascii="仿宋_GB2312" w:hAnsi="仿宋_GB2312" w:eastAsia="仿宋_GB2312" w:cs="仿宋_GB2312"/>
          <w:color w:val="auto"/>
          <w:sz w:val="32"/>
          <w:szCs w:val="32"/>
        </w:rPr>
        <w:t>离婚登记档案</w:t>
      </w:r>
      <w:r>
        <w:rPr>
          <w:rFonts w:hint="eastAsia" w:ascii="仿宋_GB2312" w:hAnsi="仿宋_GB2312" w:eastAsia="仿宋_GB2312" w:cs="仿宋_GB2312"/>
          <w:color w:val="auto"/>
          <w:sz w:val="32"/>
          <w:szCs w:val="32"/>
          <w:lang w:val="en-US" w:eastAsia="zh-CN"/>
        </w:rPr>
        <w:t>查找不到</w:t>
      </w:r>
      <w:r>
        <w:rPr>
          <w:rFonts w:hint="eastAsia" w:ascii="仿宋_GB2312" w:hAnsi="仿宋_GB2312" w:eastAsia="仿宋_GB2312" w:cs="仿宋_GB2312"/>
          <w:color w:val="auto"/>
          <w:sz w:val="32"/>
          <w:szCs w:val="32"/>
        </w:rPr>
        <w:t>的，当事人应当提交档案保管部门出具的档案遗失证明和有关部门存档的离婚证复印件，婚姻登记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经过严格审查确认属实的，可以</w:t>
      </w:r>
      <w:r>
        <w:rPr>
          <w:rFonts w:hint="eastAsia" w:ascii="仿宋_GB2312" w:hAnsi="仿宋_GB2312" w:eastAsia="仿宋_GB2312" w:cs="仿宋_GB2312"/>
          <w:color w:val="auto"/>
          <w:sz w:val="32"/>
          <w:szCs w:val="32"/>
          <w:lang w:val="en-US" w:eastAsia="zh-CN"/>
        </w:rPr>
        <w:t>为其</w:t>
      </w:r>
      <w:r>
        <w:rPr>
          <w:rFonts w:hint="eastAsia" w:ascii="仿宋_GB2312" w:hAnsi="仿宋_GB2312" w:eastAsia="仿宋_GB2312" w:cs="仿宋_GB2312"/>
          <w:color w:val="auto"/>
          <w:sz w:val="32"/>
          <w:szCs w:val="32"/>
        </w:rPr>
        <w:t>补发</w:t>
      </w:r>
      <w:r>
        <w:rPr>
          <w:rFonts w:hint="eastAsia" w:ascii="仿宋_GB2312" w:hAnsi="仿宋_GB2312" w:eastAsia="仿宋_GB2312" w:cs="仿宋_GB2312"/>
          <w:color w:val="auto"/>
          <w:sz w:val="32"/>
          <w:szCs w:val="32"/>
          <w:lang w:val="en-US" w:eastAsia="zh-CN"/>
        </w:rPr>
        <w:t>离婚证</w:t>
      </w:r>
      <w:r>
        <w:rPr>
          <w:rFonts w:hint="eastAsia" w:ascii="仿宋_GB2312" w:hAnsi="仿宋_GB2312" w:eastAsia="仿宋_GB2312" w:cs="仿宋_GB2312"/>
          <w:color w:val="auto"/>
          <w:sz w:val="32"/>
          <w:szCs w:val="32"/>
        </w:rPr>
        <w:t>。</w:t>
      </w:r>
    </w:p>
    <w:p w14:paraId="3845C36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第九十二条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申请补领婚姻登记证的当事人有下列情形之一的，婚姻登记处不予受理：</w:t>
      </w:r>
    </w:p>
    <w:p w14:paraId="15D03D31">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（一）当事人在人民法院离婚后申请补领离婚证的；</w:t>
      </w:r>
    </w:p>
    <w:p w14:paraId="77EE3D10">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（二）当事人在外国或者港澳台地区结婚或者离婚的；</w:t>
      </w:r>
    </w:p>
    <w:p w14:paraId="38E35D9A">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（三）当事人的婚姻登记已被宣告无效或被撤销的；</w:t>
      </w:r>
    </w:p>
    <w:p w14:paraId="43CA897F">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当事人办理过结婚登记，申请补领</w:t>
      </w:r>
      <w:r>
        <w:rPr>
          <w:rFonts w:hint="eastAsia" w:ascii="仿宋_GB2312" w:hAnsi="仿宋_GB2312" w:eastAsia="仿宋_GB2312" w:cs="仿宋_GB2312"/>
          <w:color w:val="auto"/>
          <w:sz w:val="32"/>
          <w:szCs w:val="32"/>
          <w:lang w:val="en-US" w:eastAsia="zh-CN"/>
        </w:rPr>
        <w:t>结婚证时已</w:t>
      </w:r>
      <w:r>
        <w:rPr>
          <w:rFonts w:hint="eastAsia" w:ascii="仿宋_GB2312" w:hAnsi="仿宋_GB2312" w:eastAsia="仿宋_GB2312" w:cs="仿宋_GB2312"/>
          <w:color w:val="auto"/>
          <w:sz w:val="32"/>
          <w:szCs w:val="32"/>
        </w:rPr>
        <w:t>离婚</w:t>
      </w:r>
      <w:r>
        <w:rPr>
          <w:rFonts w:hint="eastAsia" w:ascii="仿宋_GB2312" w:hAnsi="仿宋_GB2312" w:eastAsia="仿宋_GB2312" w:cs="仿宋_GB2312"/>
          <w:color w:val="auto"/>
          <w:sz w:val="32"/>
          <w:szCs w:val="32"/>
          <w:lang w:val="en-US" w:eastAsia="zh-CN"/>
        </w:rPr>
        <w:t>或者</w:t>
      </w:r>
      <w:r>
        <w:rPr>
          <w:rFonts w:hint="eastAsia" w:ascii="仿宋_GB2312" w:hAnsi="仿宋_GB2312" w:eastAsia="仿宋_GB2312" w:cs="仿宋_GB2312"/>
          <w:color w:val="auto"/>
          <w:sz w:val="32"/>
          <w:szCs w:val="32"/>
        </w:rPr>
        <w:t>丧偶的</w:t>
      </w:r>
      <w:r>
        <w:rPr>
          <w:rFonts w:hint="eastAsia" w:ascii="仿宋_GB2312" w:hAnsi="仿宋_GB2312" w:eastAsia="仿宋_GB2312" w:cs="仿宋_GB2312"/>
          <w:color w:val="auto"/>
          <w:sz w:val="32"/>
          <w:szCs w:val="32"/>
          <w:lang w:eastAsia="zh-CN"/>
        </w:rPr>
        <w:t>；</w:t>
      </w:r>
    </w:p>
    <w:p w14:paraId="02D69C4A">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当事人办理过离婚登记，申请补领</w:t>
      </w:r>
      <w:r>
        <w:rPr>
          <w:rFonts w:hint="eastAsia" w:ascii="仿宋_GB2312" w:hAnsi="仿宋_GB2312" w:eastAsia="仿宋_GB2312" w:cs="仿宋_GB2312"/>
          <w:color w:val="auto"/>
          <w:sz w:val="32"/>
          <w:szCs w:val="32"/>
          <w:lang w:val="en-US" w:eastAsia="zh-CN"/>
        </w:rPr>
        <w:t>离婚证时办理过恢复结婚登记的；</w:t>
      </w:r>
    </w:p>
    <w:p w14:paraId="09145541">
      <w:pPr>
        <w:pStyle w:val="8"/>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（六）一方当事人申请补领结婚证的。</w:t>
      </w:r>
    </w:p>
    <w:p w14:paraId="7885CEB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第九十三条</w:t>
      </w:r>
      <w:r>
        <w:rPr>
          <w:rFonts w:hint="eastAsia" w:ascii="仿宋_GB2312" w:hAnsi="仿宋_GB2312" w:eastAsia="仿宋_GB2312" w:cs="仿宋_GB2312"/>
          <w:color w:val="auto"/>
          <w:sz w:val="32"/>
          <w:szCs w:val="32"/>
          <w:lang w:val="en-US" w:eastAsia="zh-CN"/>
        </w:rPr>
        <w:t xml:space="preserve"> 婚姻登记处对当事人申请材料不齐全或者不符合法定形式的，应当一次性告知需要补正的全部内容。</w:t>
      </w:r>
      <w:r>
        <w:rPr>
          <w:rFonts w:hint="eastAsia" w:ascii="仿宋_GB2312" w:hAnsi="仿宋_GB2312" w:eastAsia="仿宋_GB2312" w:cs="仿宋_GB2312"/>
          <w:color w:val="auto"/>
          <w:sz w:val="32"/>
          <w:szCs w:val="32"/>
          <w:lang w:eastAsia="zh-CN"/>
        </w:rPr>
        <w:t>当事人要求出具《不予</w:t>
      </w:r>
      <w:r>
        <w:rPr>
          <w:rFonts w:hint="eastAsia" w:ascii="仿宋_GB2312" w:hAnsi="仿宋_GB2312" w:eastAsia="仿宋_GB2312" w:cs="仿宋_GB2312"/>
          <w:color w:val="auto"/>
          <w:sz w:val="32"/>
          <w:szCs w:val="32"/>
          <w:lang w:val="en-US" w:eastAsia="zh-CN"/>
        </w:rPr>
        <w:t>补发</w:t>
      </w:r>
      <w:r>
        <w:rPr>
          <w:rFonts w:hint="eastAsia" w:ascii="仿宋_GB2312" w:hAnsi="仿宋_GB2312" w:eastAsia="仿宋_GB2312" w:cs="仿宋_GB2312"/>
          <w:color w:val="auto"/>
          <w:sz w:val="32"/>
          <w:szCs w:val="32"/>
          <w:lang w:eastAsia="zh-CN"/>
        </w:rPr>
        <w:t>结婚</w:t>
      </w:r>
      <w:r>
        <w:rPr>
          <w:rFonts w:hint="eastAsia" w:ascii="仿宋_GB2312" w:hAnsi="仿宋_GB2312" w:eastAsia="仿宋_GB2312" w:cs="仿宋_GB2312"/>
          <w:color w:val="auto"/>
          <w:sz w:val="32"/>
          <w:szCs w:val="32"/>
          <w:lang w:val="en-US" w:eastAsia="zh-CN"/>
        </w:rPr>
        <w:t>证</w:t>
      </w:r>
      <w:r>
        <w:rPr>
          <w:rFonts w:hint="eastAsia" w:ascii="仿宋_GB2312" w:hAnsi="仿宋_GB2312" w:eastAsia="仿宋_GB2312" w:cs="仿宋_GB2312"/>
          <w:color w:val="auto"/>
          <w:sz w:val="32"/>
          <w:szCs w:val="32"/>
          <w:lang w:eastAsia="zh-CN"/>
        </w:rPr>
        <w:t>告知书》（</w:t>
      </w:r>
      <w:r>
        <w:rPr>
          <w:rFonts w:hint="eastAsia" w:ascii="仿宋_GB2312" w:hAnsi="仿宋_GB2312" w:eastAsia="仿宋_GB2312" w:cs="仿宋_GB2312"/>
          <w:color w:val="auto"/>
          <w:sz w:val="32"/>
          <w:szCs w:val="32"/>
          <w:lang w:val="en-US" w:eastAsia="zh-CN"/>
        </w:rPr>
        <w:t>见附件20</w:t>
      </w:r>
      <w:r>
        <w:rPr>
          <w:rFonts w:hint="eastAsia" w:ascii="仿宋_GB2312" w:hAnsi="仿宋_GB2312" w:eastAsia="仿宋_GB2312" w:cs="仿宋_GB2312"/>
          <w:color w:val="auto"/>
          <w:sz w:val="32"/>
          <w:szCs w:val="32"/>
          <w:lang w:eastAsia="zh-CN"/>
        </w:rPr>
        <w:t>）或者《不予</w:t>
      </w:r>
      <w:r>
        <w:rPr>
          <w:rFonts w:hint="eastAsia" w:ascii="仿宋_GB2312" w:hAnsi="仿宋_GB2312" w:eastAsia="仿宋_GB2312" w:cs="仿宋_GB2312"/>
          <w:color w:val="auto"/>
          <w:sz w:val="32"/>
          <w:szCs w:val="32"/>
          <w:lang w:val="en-US" w:eastAsia="zh-CN"/>
        </w:rPr>
        <w:t>补发</w:t>
      </w:r>
      <w:r>
        <w:rPr>
          <w:rFonts w:hint="eastAsia" w:ascii="仿宋_GB2312" w:hAnsi="仿宋_GB2312" w:eastAsia="仿宋_GB2312" w:cs="仿宋_GB2312"/>
          <w:color w:val="auto"/>
          <w:sz w:val="32"/>
          <w:szCs w:val="32"/>
          <w:lang w:eastAsia="zh-CN"/>
        </w:rPr>
        <w:t>离婚</w:t>
      </w:r>
      <w:r>
        <w:rPr>
          <w:rFonts w:hint="eastAsia" w:ascii="仿宋_GB2312" w:hAnsi="仿宋_GB2312" w:eastAsia="仿宋_GB2312" w:cs="仿宋_GB2312"/>
          <w:color w:val="auto"/>
          <w:sz w:val="32"/>
          <w:szCs w:val="32"/>
          <w:lang w:val="en-US" w:eastAsia="zh-CN"/>
        </w:rPr>
        <w:t>证</w:t>
      </w:r>
      <w:r>
        <w:rPr>
          <w:rFonts w:hint="eastAsia" w:ascii="仿宋_GB2312" w:hAnsi="仿宋_GB2312" w:eastAsia="仿宋_GB2312" w:cs="仿宋_GB2312"/>
          <w:color w:val="auto"/>
          <w:sz w:val="32"/>
          <w:szCs w:val="32"/>
          <w:lang w:eastAsia="zh-CN"/>
        </w:rPr>
        <w:t>告知书》（</w:t>
      </w:r>
      <w:r>
        <w:rPr>
          <w:rFonts w:hint="eastAsia" w:ascii="仿宋_GB2312" w:hAnsi="仿宋_GB2312" w:eastAsia="仿宋_GB2312" w:cs="仿宋_GB2312"/>
          <w:color w:val="auto"/>
          <w:sz w:val="32"/>
          <w:szCs w:val="32"/>
          <w:lang w:val="en-US" w:eastAsia="zh-CN"/>
        </w:rPr>
        <w:t>见附件21</w:t>
      </w:r>
      <w:r>
        <w:rPr>
          <w:rFonts w:hint="eastAsia" w:ascii="仿宋_GB2312" w:hAnsi="仿宋_GB2312" w:eastAsia="仿宋_GB2312" w:cs="仿宋_GB2312"/>
          <w:color w:val="auto"/>
          <w:sz w:val="32"/>
          <w:szCs w:val="32"/>
          <w:lang w:eastAsia="zh-CN"/>
        </w:rPr>
        <w:t>）的，应当出具</w:t>
      </w:r>
      <w:r>
        <w:rPr>
          <w:rFonts w:hint="eastAsia" w:ascii="仿宋_GB2312" w:hAnsi="仿宋_GB2312" w:eastAsia="仿宋_GB2312" w:cs="仿宋_GB2312"/>
          <w:color w:val="auto"/>
          <w:sz w:val="32"/>
          <w:szCs w:val="32"/>
        </w:rPr>
        <w:t>。</w:t>
      </w:r>
    </w:p>
    <w:p w14:paraId="3E89743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p>
    <w:p w14:paraId="58E8D3F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七</w:t>
      </w:r>
      <w:r>
        <w:rPr>
          <w:rFonts w:hint="eastAsia" w:ascii="黑体" w:hAnsi="黑体" w:eastAsia="黑体" w:cs="黑体"/>
          <w:b w:val="0"/>
          <w:bCs/>
          <w:color w:val="auto"/>
          <w:sz w:val="32"/>
          <w:szCs w:val="32"/>
        </w:rPr>
        <w:t xml:space="preserve">章 </w:t>
      </w:r>
      <w:r>
        <w:rPr>
          <w:rFonts w:hint="eastAsia" w:ascii="黑体" w:hAnsi="黑体" w:eastAsia="黑体" w:cs="黑体"/>
          <w:b w:val="0"/>
          <w:bCs/>
          <w:color w:val="auto"/>
          <w:sz w:val="32"/>
          <w:szCs w:val="32"/>
          <w:lang w:val="en-US" w:eastAsia="zh-CN"/>
        </w:rPr>
        <w:t>撤销婚姻登记</w:t>
      </w:r>
    </w:p>
    <w:p w14:paraId="0B27128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第九十四条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撤销婚姻登记按照审查—告知—决定—送达—归档的程序办理。</w:t>
      </w:r>
    </w:p>
    <w:p w14:paraId="568B955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bCs/>
          <w:color w:val="auto"/>
          <w:sz w:val="32"/>
          <w:szCs w:val="32"/>
          <w:lang w:val="en-US" w:eastAsia="zh-CN"/>
        </w:rPr>
        <w:t>第九十五条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 w:val="0"/>
          <w:bCs/>
          <w:color w:val="auto"/>
          <w:sz w:val="32"/>
          <w:szCs w:val="32"/>
        </w:rPr>
        <w:t>审查撤销婚姻登记的条件：</w:t>
      </w:r>
    </w:p>
    <w:p w14:paraId="70EB14C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（一）婚姻登记</w:t>
      </w:r>
      <w:r>
        <w:rPr>
          <w:rFonts w:hint="eastAsia" w:ascii="仿宋_GB2312" w:hAnsi="仿宋_GB2312" w:eastAsia="仿宋_GB2312" w:cs="仿宋_GB2312"/>
          <w:b w:val="0"/>
          <w:bCs/>
          <w:color w:val="auto"/>
          <w:sz w:val="32"/>
          <w:szCs w:val="32"/>
          <w:lang w:val="en-US" w:eastAsia="zh-CN"/>
        </w:rPr>
        <w:t>处</w:t>
      </w:r>
      <w:r>
        <w:rPr>
          <w:rFonts w:hint="eastAsia" w:ascii="仿宋_GB2312" w:hAnsi="仿宋_GB2312" w:eastAsia="仿宋_GB2312" w:cs="仿宋_GB2312"/>
          <w:b w:val="0"/>
          <w:bCs/>
          <w:color w:val="auto"/>
          <w:sz w:val="32"/>
          <w:szCs w:val="32"/>
        </w:rPr>
        <w:t>为原办理该婚姻登记的机关，属于该婚姻登记机关职能范围；</w:t>
      </w:r>
    </w:p>
    <w:p w14:paraId="1826264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（二）公安、司法等部门出具的事实认定相关证明、情况说明、司法建议书、检察建议书等证据材料；</w:t>
      </w:r>
    </w:p>
    <w:p w14:paraId="7F980E3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（三）符合法律法规规定的其他情形。</w:t>
      </w:r>
    </w:p>
    <w:p w14:paraId="548C292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第九十六条 </w:t>
      </w:r>
      <w:r>
        <w:rPr>
          <w:rFonts w:hint="eastAsia" w:ascii="仿宋_GB2312" w:hAnsi="仿宋_GB2312" w:eastAsia="仿宋_GB2312" w:cs="仿宋_GB2312"/>
          <w:color w:val="auto"/>
          <w:sz w:val="32"/>
          <w:szCs w:val="32"/>
        </w:rPr>
        <w:t>当事人及利害关系人以身份信息被他人冒用办理婚姻登记、系冒名顶替或者弄虚作假的方式办理婚姻登记为由申请撤销婚姻登记，应当符合下列情形之一：</w:t>
      </w:r>
    </w:p>
    <w:p w14:paraId="083A979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（一）当事人及利害关系人向人民法院提起行政诉讼且婚姻登记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已收到人民法院出具的建议撤销婚姻登记的司法建议书的；</w:t>
      </w:r>
    </w:p>
    <w:p w14:paraId="541B103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（二）当事人及利害关系人向人民检察院申请诉讼监督且婚姻登记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已收到人民检察院撤销婚姻登记的检察建议书的；</w:t>
      </w:r>
    </w:p>
    <w:p w14:paraId="2AF2B3F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（三）当事人向公安机关报案，经公安机关依法依规认定处理并向婚姻登记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出具“办理婚姻登记的一方当事人系虚构身份”等相关证明材料的。</w:t>
      </w:r>
    </w:p>
    <w:p w14:paraId="0B92760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bCs/>
          <w:color w:val="auto"/>
          <w:sz w:val="32"/>
          <w:szCs w:val="32"/>
          <w:lang w:val="en-US" w:eastAsia="zh-CN"/>
        </w:rPr>
        <w:t>第九十七条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color w:val="auto"/>
          <w:sz w:val="32"/>
          <w:szCs w:val="32"/>
        </w:rPr>
        <w:t>在收到公安、司法等部门出具的事实认定相关证明、情况说明、司法建议书、检察建议书等证据材料后，原办理婚姻登记的机关应当依法启动撤销婚姻登记程序，结合婚姻登记信息管理系统数据、婚姻历史档案以及当事人举证材料对相关情况进行审核，符合条件的撤销相关婚姻登记行政行为。</w:t>
      </w:r>
    </w:p>
    <w:p w14:paraId="3C2E14D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bCs/>
          <w:color w:val="auto"/>
          <w:sz w:val="32"/>
          <w:szCs w:val="32"/>
          <w:lang w:val="en-US" w:eastAsia="zh-CN"/>
        </w:rPr>
        <w:t xml:space="preserve">第九十八条 </w:t>
      </w:r>
      <w:r>
        <w:rPr>
          <w:rFonts w:hint="eastAsia" w:ascii="仿宋_GB2312" w:hAnsi="仿宋_GB2312" w:eastAsia="仿宋_GB2312" w:cs="仿宋_GB2312"/>
          <w:b w:val="0"/>
          <w:bCs/>
          <w:color w:val="auto"/>
          <w:sz w:val="32"/>
          <w:szCs w:val="32"/>
        </w:rPr>
        <w:t>经审查符合第</w:t>
      </w:r>
      <w:r>
        <w:rPr>
          <w:rFonts w:hint="eastAsia" w:ascii="仿宋_GB2312" w:hAnsi="仿宋_GB2312" w:eastAsia="仿宋_GB2312" w:cs="仿宋_GB2312"/>
          <w:b w:val="0"/>
          <w:bCs/>
          <w:color w:val="auto"/>
          <w:sz w:val="32"/>
          <w:szCs w:val="32"/>
          <w:lang w:val="en-US" w:eastAsia="zh-CN"/>
        </w:rPr>
        <w:t>九十五</w:t>
      </w:r>
      <w:r>
        <w:rPr>
          <w:rFonts w:hint="eastAsia" w:ascii="仿宋_GB2312" w:hAnsi="仿宋_GB2312" w:eastAsia="仿宋_GB2312" w:cs="仿宋_GB2312"/>
          <w:b w:val="0"/>
          <w:bCs/>
          <w:color w:val="auto"/>
          <w:sz w:val="32"/>
          <w:szCs w:val="32"/>
        </w:rPr>
        <w:t>条规定条件的，撤销婚姻登记的由婚姻登记处起草《关于撤销×××与×××婚姻登记的告知书》（见附件2</w:t>
      </w: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）报批材料，报所属民政部门。符合撤销条件的，民政部门应当批准，并依法送达当事人及利害关系人。</w:t>
      </w:r>
    </w:p>
    <w:p w14:paraId="51EF4C1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对下落不明或无法查找到当事人的，可依法发布《关于撤销×××与×××婚姻登记的告知书送达公告》（见附件2</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），一般公告期限为10日，公告期满后即为送达。</w:t>
      </w:r>
    </w:p>
    <w:p w14:paraId="6F0C089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bCs/>
          <w:color w:val="auto"/>
          <w:sz w:val="32"/>
          <w:szCs w:val="32"/>
          <w:lang w:val="en-US" w:eastAsia="zh-CN"/>
        </w:rPr>
        <w:t xml:space="preserve">第九十九条 </w:t>
      </w:r>
      <w:r>
        <w:rPr>
          <w:rFonts w:hint="eastAsia" w:ascii="仿宋_GB2312" w:hAnsi="仿宋_GB2312" w:eastAsia="仿宋_GB2312" w:cs="仿宋_GB2312"/>
          <w:b w:val="0"/>
          <w:bCs/>
          <w:color w:val="auto"/>
          <w:sz w:val="32"/>
          <w:szCs w:val="32"/>
        </w:rPr>
        <w:t>《关于撤销×××与×××婚姻登记的告知书》依法送达15日内，当事人或利害关系人</w:t>
      </w:r>
      <w:r>
        <w:rPr>
          <w:rFonts w:hint="eastAsia" w:ascii="仿宋_GB2312" w:hAnsi="仿宋_GB2312" w:eastAsia="仿宋_GB2312" w:cs="仿宋_GB2312"/>
          <w:b w:val="0"/>
          <w:bCs/>
          <w:color w:val="auto"/>
          <w:sz w:val="32"/>
          <w:szCs w:val="32"/>
          <w:lang w:eastAsia="zh-CN"/>
        </w:rPr>
        <w:t>未</w:t>
      </w:r>
      <w:r>
        <w:rPr>
          <w:rFonts w:hint="eastAsia" w:ascii="仿宋_GB2312" w:hAnsi="仿宋_GB2312" w:eastAsia="仿宋_GB2312" w:cs="仿宋_GB2312"/>
          <w:b w:val="0"/>
          <w:bCs/>
          <w:color w:val="auto"/>
          <w:sz w:val="32"/>
          <w:szCs w:val="32"/>
        </w:rPr>
        <w:t>提出异议的，由民政部门制作《关于撤销×××与×××婚姻登记的决定》（见附件2</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），并于作出决定之日起15个工作日内依法送达当事人及利害关系人，同时抄送人民法院、人民检察院或者公安机关。</w:t>
      </w:r>
    </w:p>
    <w:p w14:paraId="172B3C8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对下落不明或无法查找到当事人的，可依法发布《关于撤销×××与×××婚姻登记的决定送达公告》（见附件2</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），一般公告期限为10日，公告期满后即为送达。</w:t>
      </w:r>
    </w:p>
    <w:p w14:paraId="0F6ADDC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采取直接送达、邮寄送达、委托送达、电子送达、公告送达等方式，严格规范送达，确保程序公正，并填写《送达回证》（见附件2</w:t>
      </w: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rPr>
        <w:t>）。</w:t>
      </w:r>
    </w:p>
    <w:p w14:paraId="56ED302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楷体_GB2312" w:hAnsi="楷体_GB2312" w:eastAsia="楷体_GB2312" w:cs="楷体_GB2312"/>
          <w:b/>
          <w:bCs/>
          <w:color w:val="auto"/>
          <w:sz w:val="32"/>
          <w:szCs w:val="32"/>
          <w:lang w:val="en-US" w:eastAsia="zh-CN"/>
        </w:rPr>
        <w:t>第一百条</w:t>
      </w:r>
      <w:r>
        <w:rPr>
          <w:rFonts w:hint="eastAsia" w:ascii="仿宋_GB2312" w:hAnsi="仿宋_GB2312" w:eastAsia="仿宋_GB2312" w:cs="仿宋_GB2312"/>
          <w:b w:val="0"/>
          <w:bCs/>
          <w:color w:val="auto"/>
          <w:sz w:val="32"/>
          <w:szCs w:val="32"/>
        </w:rPr>
        <w:t xml:space="preserve"> 婚姻登记</w:t>
      </w:r>
      <w:r>
        <w:rPr>
          <w:rFonts w:hint="eastAsia" w:ascii="仿宋_GB2312" w:hAnsi="仿宋_GB2312" w:eastAsia="仿宋_GB2312" w:cs="仿宋_GB2312"/>
          <w:b w:val="0"/>
          <w:bCs/>
          <w:color w:val="auto"/>
          <w:sz w:val="32"/>
          <w:szCs w:val="32"/>
          <w:lang w:val="en-US" w:eastAsia="zh-CN"/>
        </w:rPr>
        <w:t>处</w:t>
      </w:r>
      <w:r>
        <w:rPr>
          <w:rFonts w:hint="eastAsia" w:ascii="仿宋_GB2312" w:hAnsi="仿宋_GB2312" w:eastAsia="仿宋_GB2312" w:cs="仿宋_GB2312"/>
          <w:b w:val="0"/>
          <w:bCs/>
          <w:color w:val="auto"/>
          <w:sz w:val="32"/>
          <w:szCs w:val="32"/>
        </w:rPr>
        <w:t>在撤销婚姻登记决定生效后，应当及时</w:t>
      </w:r>
      <w:r>
        <w:rPr>
          <w:rFonts w:hint="eastAsia" w:ascii="仿宋_GB2312" w:hAnsi="仿宋_GB2312" w:eastAsia="仿宋_GB2312" w:cs="仿宋_GB2312"/>
          <w:b w:val="0"/>
          <w:bCs/>
          <w:color w:val="auto"/>
          <w:sz w:val="32"/>
          <w:szCs w:val="32"/>
          <w:lang w:eastAsia="zh-CN"/>
        </w:rPr>
        <w:t>将当事人撤销婚姻登记信息录入陕西省</w:t>
      </w:r>
      <w:r>
        <w:rPr>
          <w:rFonts w:hint="eastAsia" w:ascii="仿宋_GB2312" w:hAnsi="仿宋_GB2312" w:eastAsia="仿宋_GB2312" w:cs="仿宋_GB2312"/>
          <w:b w:val="0"/>
          <w:bCs/>
          <w:color w:val="auto"/>
          <w:sz w:val="32"/>
          <w:szCs w:val="32"/>
        </w:rPr>
        <w:t>婚姻登记管理信息系统</w:t>
      </w:r>
      <w:r>
        <w:rPr>
          <w:rFonts w:hint="eastAsia" w:ascii="仿宋_GB2312" w:hAnsi="仿宋_GB2312" w:eastAsia="仿宋_GB2312" w:cs="仿宋_GB2312"/>
          <w:b w:val="0"/>
          <w:bCs/>
          <w:color w:val="auto"/>
          <w:sz w:val="32"/>
          <w:szCs w:val="32"/>
          <w:lang w:eastAsia="zh-CN"/>
        </w:rPr>
        <w:t>，并在原始登记信息中</w:t>
      </w:r>
      <w:r>
        <w:rPr>
          <w:rFonts w:hint="eastAsia" w:ascii="仿宋_GB2312" w:hAnsi="仿宋_GB2312" w:eastAsia="仿宋_GB2312" w:cs="仿宋_GB2312"/>
          <w:b w:val="0"/>
          <w:bCs/>
          <w:color w:val="auto"/>
          <w:sz w:val="32"/>
          <w:szCs w:val="32"/>
        </w:rPr>
        <w:t>备注说明情况，不得删除婚姻登记系统中的原始登记信息。同时参照婚姻登记档案管理相关规定存档保管相关文书和证据材料</w:t>
      </w:r>
      <w:r>
        <w:rPr>
          <w:rFonts w:hint="eastAsia" w:ascii="仿宋_GB2312" w:hAnsi="仿宋_GB2312" w:eastAsia="仿宋_GB2312" w:cs="仿宋_GB2312"/>
          <w:b w:val="0"/>
          <w:bCs/>
          <w:color w:val="auto"/>
          <w:sz w:val="32"/>
          <w:szCs w:val="32"/>
          <w:lang w:eastAsia="zh-CN"/>
        </w:rPr>
        <w:t>，并上传系统。</w:t>
      </w:r>
    </w:p>
    <w:p w14:paraId="2B1A963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第一百零一条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本章</w:t>
      </w:r>
      <w:r>
        <w:rPr>
          <w:rFonts w:hint="eastAsia" w:ascii="仿宋_GB2312" w:hAnsi="仿宋_GB2312" w:eastAsia="仿宋_GB2312" w:cs="仿宋_GB2312"/>
          <w:color w:val="auto"/>
          <w:sz w:val="32"/>
          <w:szCs w:val="32"/>
          <w:lang w:eastAsia="zh-CN"/>
        </w:rPr>
        <w:t>第九十六条</w:t>
      </w:r>
      <w:r>
        <w:rPr>
          <w:rFonts w:hint="eastAsia" w:ascii="仿宋_GB2312" w:hAnsi="仿宋_GB2312" w:eastAsia="仿宋_GB2312" w:cs="仿宋_GB2312"/>
          <w:color w:val="auto"/>
          <w:sz w:val="32"/>
          <w:szCs w:val="32"/>
        </w:rPr>
        <w:t>所指当事人及利害关系人包括下列自然人：</w:t>
      </w:r>
    </w:p>
    <w:p w14:paraId="2BFEFB9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（一）被诉婚姻登记行为记载的自然人；</w:t>
      </w:r>
    </w:p>
    <w:p w14:paraId="1380A3C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（二）被诉婚姻登记行为记载的自然人死亡的，死亡自然人的近亲属；</w:t>
      </w:r>
    </w:p>
    <w:p w14:paraId="1F127D4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（三）被诉婚姻登记行为记载的自然人系无民事行为能力或限制行为能力的，该自然人的监护人；</w:t>
      </w:r>
    </w:p>
    <w:p w14:paraId="5F1A6BF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（四）冒用他人身份办理结婚登记的自然人；</w:t>
      </w:r>
    </w:p>
    <w:p w14:paraId="046D883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（五）被假冒身份的第三方；</w:t>
      </w:r>
    </w:p>
    <w:p w14:paraId="43A670C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（六）其他利害关系人。</w:t>
      </w:r>
    </w:p>
    <w:p w14:paraId="76555EE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p>
    <w:p w14:paraId="1427F90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第八章 婚姻登记档案</w:t>
      </w:r>
    </w:p>
    <w:p w14:paraId="6C15308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第一百零二条</w:t>
      </w:r>
      <w:r>
        <w:rPr>
          <w:rFonts w:hint="eastAsia" w:ascii="仿宋_GB2312" w:hAnsi="仿宋_GB2312" w:eastAsia="仿宋_GB2312" w:cs="仿宋_GB2312"/>
          <w:color w:val="auto"/>
          <w:sz w:val="32"/>
          <w:szCs w:val="32"/>
        </w:rPr>
        <w:t xml:space="preserve"> 查阅婚姻登记档案应当按照初审-</w:t>
      </w:r>
      <w:r>
        <w:rPr>
          <w:rFonts w:hint="eastAsia" w:ascii="仿宋_GB2312" w:hAnsi="仿宋_GB2312" w:eastAsia="仿宋_GB2312" w:cs="仿宋_GB2312"/>
          <w:color w:val="auto"/>
          <w:sz w:val="32"/>
          <w:szCs w:val="32"/>
          <w:lang w:val="en-US" w:eastAsia="zh-CN"/>
        </w:rPr>
        <w:t>受理</w:t>
      </w:r>
      <w:r>
        <w:rPr>
          <w:rFonts w:hint="eastAsia" w:ascii="仿宋_GB2312" w:hAnsi="仿宋_GB2312" w:eastAsia="仿宋_GB2312" w:cs="仿宋_GB2312"/>
          <w:color w:val="auto"/>
          <w:sz w:val="32"/>
          <w:szCs w:val="32"/>
        </w:rPr>
        <w:t>-审查-查阅的程序办理。</w:t>
      </w:r>
    </w:p>
    <w:p w14:paraId="7F23D51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第一百零三条 </w:t>
      </w:r>
      <w:r>
        <w:rPr>
          <w:rFonts w:hint="eastAsia" w:ascii="仿宋_GB2312" w:hAnsi="仿宋_GB2312" w:eastAsia="仿宋_GB2312" w:cs="仿宋_GB2312"/>
          <w:color w:val="auto"/>
          <w:sz w:val="32"/>
          <w:szCs w:val="32"/>
        </w:rPr>
        <w:t>受理查阅婚姻登记档案申请的条件是：</w:t>
      </w:r>
    </w:p>
    <w:p w14:paraId="5755453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（一）婚姻登记档案在婚姻登记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保管；</w:t>
      </w:r>
    </w:p>
    <w:p w14:paraId="708AF9D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（二）查阅理由符合《婚姻登记档案管理办法》第十五条的规定；</w:t>
      </w:r>
    </w:p>
    <w:p w14:paraId="0F27CC8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（三）查阅婚姻登记档案的单位、组织或者个人持有本规范</w:t>
      </w:r>
      <w:r>
        <w:rPr>
          <w:rFonts w:hint="eastAsia" w:ascii="仿宋_GB2312" w:hAnsi="仿宋_GB2312" w:eastAsia="仿宋_GB2312" w:cs="仿宋_GB2312"/>
          <w:color w:val="auto"/>
          <w:sz w:val="32"/>
          <w:szCs w:val="32"/>
          <w:lang w:val="en-US" w:eastAsia="zh-CN"/>
        </w:rPr>
        <w:t>第一百零四条</w:t>
      </w:r>
      <w:r>
        <w:rPr>
          <w:rFonts w:hint="eastAsia" w:ascii="仿宋_GB2312" w:hAnsi="仿宋_GB2312" w:eastAsia="仿宋_GB2312" w:cs="仿宋_GB2312"/>
          <w:color w:val="auto"/>
          <w:sz w:val="32"/>
          <w:szCs w:val="32"/>
        </w:rPr>
        <w:t>至第</w:t>
      </w:r>
      <w:r>
        <w:rPr>
          <w:rFonts w:hint="eastAsia" w:ascii="仿宋_GB2312" w:hAnsi="仿宋_GB2312" w:eastAsia="仿宋_GB2312" w:cs="仿宋_GB2312"/>
          <w:color w:val="auto"/>
          <w:sz w:val="32"/>
          <w:szCs w:val="32"/>
          <w:lang w:val="en-US" w:eastAsia="zh-CN"/>
        </w:rPr>
        <w:t>一百零八</w:t>
      </w:r>
      <w:r>
        <w:rPr>
          <w:rFonts w:hint="eastAsia" w:ascii="仿宋_GB2312" w:hAnsi="仿宋_GB2312" w:eastAsia="仿宋_GB2312" w:cs="仿宋_GB2312"/>
          <w:color w:val="auto"/>
          <w:sz w:val="32"/>
          <w:szCs w:val="32"/>
        </w:rPr>
        <w:t>条规定的有效身份证件和材料。</w:t>
      </w:r>
    </w:p>
    <w:p w14:paraId="6AD4BE3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第一百零四条 </w:t>
      </w:r>
      <w:r>
        <w:rPr>
          <w:rFonts w:hint="eastAsia" w:ascii="仿宋_GB2312" w:hAnsi="仿宋_GB2312" w:eastAsia="仿宋_GB2312" w:cs="仿宋_GB2312"/>
          <w:color w:val="auto"/>
          <w:sz w:val="32"/>
          <w:szCs w:val="32"/>
        </w:rPr>
        <w:t>当事人为内地居民的，持有本人居民身份证，当事人为香港居民、澳门居民、台湾居民、华侨、外国人的，持有本规范第</w:t>
      </w:r>
      <w:r>
        <w:rPr>
          <w:rFonts w:hint="eastAsia" w:ascii="仿宋_GB2312" w:hAnsi="仿宋_GB2312" w:eastAsia="仿宋_GB2312" w:cs="仿宋_GB2312"/>
          <w:color w:val="auto"/>
          <w:sz w:val="32"/>
          <w:szCs w:val="32"/>
          <w:lang w:val="en-US" w:eastAsia="zh-CN"/>
        </w:rPr>
        <w:t>二十八</w:t>
      </w:r>
      <w:r>
        <w:rPr>
          <w:rFonts w:hint="eastAsia" w:ascii="仿宋_GB2312" w:hAnsi="仿宋_GB2312" w:eastAsia="仿宋_GB2312" w:cs="仿宋_GB2312"/>
          <w:color w:val="auto"/>
          <w:sz w:val="32"/>
          <w:szCs w:val="32"/>
        </w:rPr>
        <w:t>条至第</w:t>
      </w:r>
      <w:r>
        <w:rPr>
          <w:rFonts w:hint="eastAsia" w:ascii="仿宋_GB2312" w:hAnsi="仿宋_GB2312" w:eastAsia="仿宋_GB2312" w:cs="仿宋_GB2312"/>
          <w:color w:val="auto"/>
          <w:sz w:val="32"/>
          <w:szCs w:val="32"/>
          <w:lang w:val="en-US" w:eastAsia="zh-CN"/>
        </w:rPr>
        <w:t>三十七</w:t>
      </w:r>
      <w:r>
        <w:rPr>
          <w:rFonts w:hint="eastAsia" w:ascii="仿宋_GB2312" w:hAnsi="仿宋_GB2312" w:eastAsia="仿宋_GB2312" w:cs="仿宋_GB2312"/>
          <w:color w:val="auto"/>
          <w:sz w:val="32"/>
          <w:szCs w:val="32"/>
        </w:rPr>
        <w:t>条规定的身份证件，可以查阅本人婚姻登记档案。</w:t>
      </w:r>
    </w:p>
    <w:p w14:paraId="38630EA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当事人因故不能</w:t>
      </w:r>
      <w:r>
        <w:rPr>
          <w:rFonts w:hint="eastAsia" w:ascii="仿宋_GB2312" w:hAnsi="仿宋_GB2312" w:eastAsia="仿宋_GB2312" w:cs="仿宋_GB2312"/>
          <w:color w:val="auto"/>
          <w:sz w:val="32"/>
          <w:szCs w:val="32"/>
          <w:lang w:val="en-US" w:eastAsia="zh-CN"/>
        </w:rPr>
        <w:t>亲自前往</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查阅的，可以</w:t>
      </w:r>
      <w:r>
        <w:rPr>
          <w:rFonts w:hint="eastAsia" w:ascii="仿宋_GB2312" w:hAnsi="仿宋_GB2312" w:eastAsia="仿宋_GB2312" w:cs="仿宋_GB2312"/>
          <w:color w:val="auto"/>
          <w:sz w:val="32"/>
          <w:szCs w:val="32"/>
          <w:lang w:val="en-US" w:eastAsia="zh-CN"/>
        </w:rPr>
        <w:t>办理授权委托书，</w:t>
      </w:r>
      <w:r>
        <w:rPr>
          <w:rFonts w:hint="eastAsia" w:ascii="仿宋_GB2312" w:hAnsi="仿宋_GB2312" w:eastAsia="仿宋_GB2312" w:cs="仿宋_GB2312"/>
          <w:color w:val="auto"/>
          <w:sz w:val="32"/>
          <w:szCs w:val="32"/>
        </w:rPr>
        <w:t>委托他人</w:t>
      </w:r>
      <w:r>
        <w:rPr>
          <w:rFonts w:hint="eastAsia" w:ascii="仿宋_GB2312" w:hAnsi="仿宋_GB2312" w:eastAsia="仿宋_GB2312" w:cs="仿宋_GB2312"/>
          <w:color w:val="auto"/>
          <w:sz w:val="32"/>
          <w:szCs w:val="32"/>
          <w:lang w:val="en-US" w:eastAsia="zh-CN"/>
        </w:rPr>
        <w:t>代为</w:t>
      </w:r>
      <w:r>
        <w:rPr>
          <w:rFonts w:hint="eastAsia" w:ascii="仿宋_GB2312" w:hAnsi="仿宋_GB2312" w:eastAsia="仿宋_GB2312" w:cs="仿宋_GB2312"/>
          <w:color w:val="auto"/>
          <w:sz w:val="32"/>
          <w:szCs w:val="32"/>
        </w:rPr>
        <w:t>办理，委托书应当经公证机关公证。受委托人应当提交本人身份证件及委托书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委托书应当写明当事人目前及办理婚姻登记时的身份信息，登记日期和登记机关。</w:t>
      </w:r>
    </w:p>
    <w:p w14:paraId="16500B2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第一百零五条 </w:t>
      </w:r>
      <w:r>
        <w:rPr>
          <w:rFonts w:hint="eastAsia" w:ascii="仿宋_GB2312" w:hAnsi="仿宋_GB2312" w:eastAsia="仿宋_GB2312" w:cs="仿宋_GB2312"/>
          <w:color w:val="auto"/>
          <w:sz w:val="32"/>
          <w:szCs w:val="32"/>
        </w:rPr>
        <w:t>人民法院、人民检察院、公安和安全</w:t>
      </w:r>
      <w:r>
        <w:rPr>
          <w:rFonts w:hint="eastAsia" w:ascii="仿宋_GB2312" w:hAnsi="仿宋_GB2312" w:eastAsia="仿宋_GB2312" w:cs="仿宋_GB2312"/>
          <w:color w:val="auto"/>
          <w:sz w:val="32"/>
          <w:szCs w:val="32"/>
          <w:lang w:eastAsia="zh-CN"/>
        </w:rPr>
        <w:t>、纪检</w:t>
      </w:r>
      <w:bookmarkStart w:id="0" w:name="_GoBack"/>
      <w:bookmarkEnd w:id="0"/>
      <w:r>
        <w:rPr>
          <w:rFonts w:hint="eastAsia" w:ascii="仿宋_GB2312" w:hAnsi="仿宋_GB2312" w:eastAsia="仿宋_GB2312" w:cs="仿宋_GB2312"/>
          <w:color w:val="auto"/>
          <w:sz w:val="32"/>
          <w:szCs w:val="32"/>
        </w:rPr>
        <w:t>部门为确认当事人的婚姻关系，持单位介绍信</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查阅婚姻登记档案。</w:t>
      </w:r>
    </w:p>
    <w:p w14:paraId="0E434F1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第一百零六条</w:t>
      </w:r>
      <w:r>
        <w:rPr>
          <w:rFonts w:hint="eastAsia" w:ascii="仿宋_GB2312" w:hAnsi="仿宋_GB2312" w:eastAsia="仿宋_GB2312" w:cs="仿宋_GB2312"/>
          <w:color w:val="auto"/>
          <w:sz w:val="32"/>
          <w:szCs w:val="32"/>
        </w:rPr>
        <w:t xml:space="preserve"> 律师</w:t>
      </w:r>
      <w:r>
        <w:rPr>
          <w:rFonts w:hint="eastAsia" w:ascii="仿宋_GB2312" w:hAnsi="仿宋_GB2312" w:eastAsia="仿宋_GB2312" w:cs="仿宋_GB2312"/>
          <w:color w:val="auto"/>
          <w:sz w:val="32"/>
          <w:szCs w:val="32"/>
          <w:lang w:eastAsia="zh-CN"/>
        </w:rPr>
        <w:t>及其他诉讼代理人</w:t>
      </w:r>
      <w:r>
        <w:rPr>
          <w:rFonts w:hint="eastAsia" w:ascii="仿宋_GB2312" w:hAnsi="仿宋_GB2312" w:eastAsia="仿宋_GB2312" w:cs="仿宋_GB2312"/>
          <w:color w:val="auto"/>
          <w:sz w:val="32"/>
          <w:szCs w:val="32"/>
        </w:rPr>
        <w:t>在诉讼过程中持受理案件的人民法院出具的</w:t>
      </w:r>
      <w:r>
        <w:rPr>
          <w:rFonts w:hint="eastAsia" w:ascii="仿宋_GB2312" w:hAnsi="仿宋_GB2312" w:eastAsia="仿宋_GB2312" w:cs="仿宋_GB2312"/>
          <w:color w:val="auto"/>
          <w:sz w:val="32"/>
          <w:szCs w:val="32"/>
          <w:lang w:eastAsia="zh-CN"/>
        </w:rPr>
        <w:t>调查令、立案通知书或其他</w:t>
      </w:r>
      <w:r>
        <w:rPr>
          <w:rFonts w:hint="eastAsia" w:ascii="仿宋_GB2312" w:hAnsi="仿宋_GB2312" w:eastAsia="仿宋_GB2312" w:cs="仿宋_GB2312"/>
          <w:color w:val="auto"/>
          <w:sz w:val="32"/>
          <w:szCs w:val="32"/>
        </w:rPr>
        <w:t>证明材料</w:t>
      </w:r>
      <w:r>
        <w:rPr>
          <w:rFonts w:hint="eastAsia" w:ascii="仿宋_GB2312" w:hAnsi="仿宋_GB2312" w:eastAsia="仿宋_GB2312" w:cs="仿宋_GB2312"/>
          <w:color w:val="auto"/>
          <w:sz w:val="32"/>
          <w:szCs w:val="32"/>
          <w:lang w:eastAsia="zh-CN"/>
        </w:rPr>
        <w:t>及本人有效证件，</w:t>
      </w:r>
      <w:r>
        <w:rPr>
          <w:rFonts w:hint="eastAsia" w:ascii="仿宋_GB2312" w:hAnsi="仿宋_GB2312" w:eastAsia="仿宋_GB2312" w:cs="仿宋_GB2312"/>
          <w:color w:val="auto"/>
          <w:sz w:val="32"/>
          <w:szCs w:val="32"/>
        </w:rPr>
        <w:t>可以查阅与诉讼有关的婚姻登记档案。</w:t>
      </w:r>
    </w:p>
    <w:p w14:paraId="4ACAB10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申请调查令的律师应当是诉讼案件的代理律师。代理律师持调查令调查取证与诉讼有关的婚姻登记档案，必须有一名以上的同一律师事务所的工作人员随行。</w:t>
      </w:r>
    </w:p>
    <w:p w14:paraId="44A0B25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律师受托查阅当事人的婚姻登记档案，应当提交当事人授权查阅的委托书及本人的律师执业证明、身份证件。</w:t>
      </w:r>
    </w:p>
    <w:p w14:paraId="2587C6E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第一百零七条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监护人持本人身份证件、被监护人身份证件及监护关系证明，经婚姻登记处负责人批准，可以查阅被监护人的婚姻登记档案。</w:t>
      </w:r>
    </w:p>
    <w:p w14:paraId="0EFCB45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继承人持本人身份证件、被查询人身份证明、死亡证明及继承关系证明，经婚姻登记处负责人批准，可以查阅死亡当事人的婚姻登记档案。</w:t>
      </w:r>
    </w:p>
    <w:p w14:paraId="22B5FF0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第一百零八条 </w:t>
      </w:r>
      <w:r>
        <w:rPr>
          <w:rFonts w:hint="eastAsia" w:ascii="仿宋_GB2312" w:hAnsi="仿宋_GB2312" w:eastAsia="仿宋_GB2312" w:cs="仿宋_GB2312"/>
          <w:color w:val="auto"/>
          <w:sz w:val="32"/>
          <w:szCs w:val="32"/>
        </w:rPr>
        <w:t>其他单位、组织和个人要求查阅婚姻登记档案</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婚姻登记档案保管部门在确认其</w:t>
      </w:r>
      <w:r>
        <w:rPr>
          <w:rFonts w:hint="eastAsia" w:ascii="仿宋_GB2312" w:hAnsi="仿宋_GB2312" w:eastAsia="仿宋_GB2312" w:cs="仿宋_GB2312"/>
          <w:color w:val="auto"/>
          <w:sz w:val="32"/>
          <w:szCs w:val="32"/>
        </w:rPr>
        <w:t>利用目的合理的</w:t>
      </w:r>
      <w:r>
        <w:rPr>
          <w:rFonts w:hint="eastAsia" w:ascii="仿宋_GB2312" w:hAnsi="仿宋_GB2312" w:eastAsia="仿宋_GB2312" w:cs="仿宋_GB2312"/>
          <w:color w:val="auto"/>
          <w:sz w:val="32"/>
          <w:szCs w:val="32"/>
          <w:lang w:eastAsia="zh-CN"/>
        </w:rPr>
        <w:t>情况下</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主管领导审核</w:t>
      </w:r>
      <w:r>
        <w:rPr>
          <w:rFonts w:hint="eastAsia" w:ascii="仿宋_GB2312" w:hAnsi="仿宋_GB2312" w:eastAsia="仿宋_GB2312" w:cs="仿宋_GB2312"/>
          <w:color w:val="auto"/>
          <w:sz w:val="32"/>
          <w:szCs w:val="32"/>
        </w:rPr>
        <w:t>，可以查阅婚姻登记档案。</w:t>
      </w:r>
    </w:p>
    <w:p w14:paraId="70C2410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lang w:val="en-US" w:eastAsia="zh-CN"/>
        </w:rPr>
        <w:t>第一百零九条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婚姻登记档案在婚姻登记机关保存的，</w:t>
      </w:r>
      <w:r>
        <w:rPr>
          <w:rFonts w:hint="eastAsia" w:ascii="仿宋_GB2312" w:hAnsi="仿宋_GB2312" w:eastAsia="仿宋_GB2312" w:cs="仿宋_GB2312"/>
          <w:color w:val="auto"/>
          <w:sz w:val="32"/>
          <w:szCs w:val="32"/>
        </w:rPr>
        <w:t>工作人员对申请人提交的证件、证明和声明等材料进行审查，符合查阅条件的，可以查阅；申请人要求复印的，复印婚姻登记档案并</w:t>
      </w:r>
      <w:r>
        <w:rPr>
          <w:rFonts w:hint="eastAsia" w:ascii="仿宋_GB2312" w:hAnsi="仿宋_GB2312" w:eastAsia="仿宋_GB2312" w:cs="仿宋_GB2312"/>
          <w:color w:val="auto"/>
          <w:sz w:val="32"/>
          <w:szCs w:val="32"/>
          <w:lang w:eastAsia="zh-CN"/>
        </w:rPr>
        <w:t>在左上角加盖</w:t>
      </w:r>
      <w:r>
        <w:rPr>
          <w:rFonts w:hint="eastAsia" w:ascii="仿宋_GB2312" w:hAnsi="仿宋_GB2312" w:eastAsia="仿宋_GB2312" w:cs="仿宋_GB2312"/>
          <w:color w:val="auto"/>
          <w:sz w:val="32"/>
          <w:szCs w:val="32"/>
        </w:rPr>
        <w:t>查档专用章</w:t>
      </w:r>
      <w:r>
        <w:rPr>
          <w:rFonts w:hint="eastAsia" w:ascii="仿宋_GB2312" w:hAnsi="仿宋_GB2312" w:eastAsia="仿宋_GB2312" w:cs="仿宋_GB2312"/>
          <w:color w:val="auto"/>
          <w:sz w:val="32"/>
          <w:szCs w:val="32"/>
          <w:lang w:eastAsia="zh-CN"/>
        </w:rPr>
        <w:t>，右下角</w:t>
      </w:r>
      <w:r>
        <w:rPr>
          <w:rFonts w:hint="eastAsia" w:ascii="仿宋_GB2312" w:hAnsi="仿宋_GB2312" w:eastAsia="仿宋_GB2312" w:cs="仿宋_GB2312"/>
          <w:color w:val="auto"/>
          <w:sz w:val="32"/>
          <w:szCs w:val="32"/>
        </w:rPr>
        <w:t>加盖</w:t>
      </w:r>
      <w:r>
        <w:rPr>
          <w:rFonts w:hint="eastAsia" w:ascii="仿宋_GB2312" w:hAnsi="仿宋_GB2312" w:eastAsia="仿宋_GB2312" w:cs="仿宋_GB2312"/>
          <w:color w:val="auto"/>
          <w:sz w:val="32"/>
          <w:szCs w:val="32"/>
          <w:lang w:eastAsia="zh-CN"/>
        </w:rPr>
        <w:t>“该复印件共××页，与原件一致，原件现存于××民政局××处，××××年××月××日”的长方形红色印章并填写日期，多页复印的加盖骑缝章。骑缝章用查档专用章。</w:t>
      </w:r>
    </w:p>
    <w:p w14:paraId="6061D6C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查档专用章为圆形，直径</w:t>
      </w:r>
      <w:r>
        <w:rPr>
          <w:rFonts w:hint="eastAsia" w:ascii="仿宋_GB2312" w:hAnsi="仿宋_GB2312" w:eastAsia="仿宋_GB2312" w:cs="仿宋_GB2312"/>
          <w:color w:val="auto"/>
          <w:sz w:val="32"/>
          <w:szCs w:val="32"/>
          <w:lang w:val="en-US" w:eastAsia="zh-CN"/>
        </w:rPr>
        <w:t>35mm，中央刊“★”，“★”外围刊婚姻登记处所属民政厅（局），下方刊“查档专用章”。长方形印章长65mm,宽25mm。</w:t>
      </w:r>
    </w:p>
    <w:p w14:paraId="1EC5D66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查档专用章只能在婚姻登记处保管的婚姻登记档案复印件上加盖，不得在其他材料或者其他部门保管的婚姻登记档案复印件上加盖。</w:t>
      </w:r>
    </w:p>
    <w:p w14:paraId="7869177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第一百一十条 </w:t>
      </w:r>
      <w:r>
        <w:rPr>
          <w:rFonts w:hint="eastAsia" w:ascii="仿宋_GB2312" w:hAnsi="仿宋_GB2312" w:eastAsia="仿宋_GB2312" w:cs="仿宋_GB2312"/>
          <w:color w:val="auto"/>
          <w:sz w:val="32"/>
          <w:szCs w:val="32"/>
        </w:rPr>
        <w:t>婚姻登记档案保管期限为100年。</w:t>
      </w:r>
      <w:r>
        <w:rPr>
          <w:rFonts w:hint="eastAsia" w:ascii="仿宋_GB2312" w:hAnsi="仿宋_GB2312" w:eastAsia="仿宋_GB2312" w:cs="仿宋_GB2312"/>
          <w:color w:val="auto"/>
          <w:sz w:val="32"/>
          <w:szCs w:val="32"/>
          <w:lang w:val="en-US" w:eastAsia="zh-CN"/>
        </w:rPr>
        <w:t>对有继续保存价值的可以延长保管期限直至永久。</w:t>
      </w:r>
    </w:p>
    <w:p w14:paraId="51CDA06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应当根据有关规定向同级档案馆移交档案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具体移交时间由双方商定。</w:t>
      </w:r>
    </w:p>
    <w:p w14:paraId="6B0CD81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第一百一十一条</w:t>
      </w:r>
      <w:r>
        <w:rPr>
          <w:rFonts w:hint="eastAsia" w:ascii="仿宋_GB2312" w:hAnsi="仿宋_GB2312" w:eastAsia="仿宋_GB2312" w:cs="仿宋_GB2312"/>
          <w:color w:val="auto"/>
          <w:sz w:val="32"/>
          <w:szCs w:val="32"/>
        </w:rPr>
        <w:t xml:space="preserve"> 任何单位、组织和个人查阅婚姻登记档案的，应当向该档案保管部门申请。</w:t>
      </w:r>
    </w:p>
    <w:p w14:paraId="297CB2C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申请人查阅的婚姻登记档案已移交的，婚姻登记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应当告知申请人到有关档案馆查阅。</w:t>
      </w:r>
    </w:p>
    <w:p w14:paraId="0259EDB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第一百一十二条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利用婚姻登记档案的单位、组织和个人，不得公开婚姻登记档案的内容，不得损害婚姻当事人的合法权益</w:t>
      </w:r>
      <w:r>
        <w:rPr>
          <w:rFonts w:hint="eastAsia" w:ascii="仿宋_GB2312" w:hAnsi="仿宋_GB2312" w:eastAsia="仿宋_GB2312" w:cs="仿宋_GB2312"/>
          <w:color w:val="auto"/>
          <w:sz w:val="32"/>
          <w:szCs w:val="32"/>
          <w:lang w:eastAsia="zh-CN"/>
        </w:rPr>
        <w:t>。</w:t>
      </w:r>
    </w:p>
    <w:p w14:paraId="7C4CB60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第一百一十三条</w:t>
      </w:r>
      <w:r>
        <w:rPr>
          <w:rFonts w:hint="eastAsia" w:ascii="仿宋_GB2312" w:hAnsi="仿宋_GB2312" w:eastAsia="仿宋_GB2312" w:cs="仿宋_GB2312"/>
          <w:color w:val="auto"/>
          <w:sz w:val="32"/>
          <w:szCs w:val="32"/>
        </w:rPr>
        <w:t xml:space="preserve"> 婚姻登记档案不得外借，仅限于当场查阅和复印。</w:t>
      </w:r>
    </w:p>
    <w:p w14:paraId="5A00376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黑体" w:hAnsi="黑体" w:eastAsia="黑体" w:cs="黑体"/>
          <w:b w:val="0"/>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第一百一十四条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对申请人申请材料不齐全或不符合法定形式的，应当一次性告知需要补</w:t>
      </w:r>
      <w:r>
        <w:rPr>
          <w:rFonts w:hint="eastAsia" w:ascii="仿宋_GB2312" w:hAnsi="仿宋_GB2312" w:eastAsia="仿宋_GB2312" w:cs="仿宋_GB2312"/>
          <w:color w:val="auto"/>
          <w:sz w:val="32"/>
          <w:szCs w:val="32"/>
          <w:lang w:eastAsia="zh-CN"/>
        </w:rPr>
        <w:t>正</w:t>
      </w:r>
      <w:r>
        <w:rPr>
          <w:rFonts w:hint="eastAsia" w:ascii="仿宋_GB2312" w:hAnsi="仿宋_GB2312" w:eastAsia="仿宋_GB2312" w:cs="仿宋_GB2312"/>
          <w:color w:val="auto"/>
          <w:sz w:val="32"/>
          <w:szCs w:val="32"/>
        </w:rPr>
        <w:t>的全部内容。不符合查阅婚姻登记档案条件的，不予受理。</w:t>
      </w:r>
    </w:p>
    <w:p w14:paraId="4FA41C4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p>
    <w:p w14:paraId="3616C7F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第九章 婚姻登记电子档案异地调档</w:t>
      </w:r>
    </w:p>
    <w:p w14:paraId="751DC85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黑体" w:hAnsi="黑体" w:eastAsia="黑体" w:cs="黑体"/>
          <w:b w:val="0"/>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第一百一十五条 </w:t>
      </w:r>
      <w:r>
        <w:rPr>
          <w:rFonts w:hint="eastAsia" w:ascii="仿宋_GB2312" w:hAnsi="宋体" w:eastAsia="仿宋_GB2312" w:cs="宋体"/>
          <w:color w:val="auto"/>
          <w:sz w:val="32"/>
          <w:szCs w:val="32"/>
        </w:rPr>
        <w:t>婚姻登记电子档案异地</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rPr>
        <w:t>档</w:t>
      </w:r>
      <w:r>
        <w:rPr>
          <w:rFonts w:hint="eastAsia" w:ascii="仿宋_GB2312" w:hAnsi="宋体" w:eastAsia="仿宋_GB2312" w:cs="宋体"/>
          <w:color w:val="auto"/>
          <w:sz w:val="32"/>
          <w:szCs w:val="32"/>
          <w:lang w:eastAsia="zh-CN"/>
        </w:rPr>
        <w:t>应当</w:t>
      </w:r>
      <w:r>
        <w:rPr>
          <w:rFonts w:hint="eastAsia" w:ascii="仿宋_GB2312" w:hAnsi="宋体" w:eastAsia="仿宋_GB2312" w:cs="宋体"/>
          <w:color w:val="auto"/>
          <w:sz w:val="32"/>
          <w:szCs w:val="32"/>
        </w:rPr>
        <w:t>按照申请—审核—受理—协办—审定—反馈（交办）的流程办理。</w:t>
      </w:r>
    </w:p>
    <w:p w14:paraId="0E4B7B1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eastAsia" w:ascii="仿宋_GB2312" w:eastAsia="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第一百一十六条 </w:t>
      </w:r>
      <w:r>
        <w:rPr>
          <w:rFonts w:hint="eastAsia" w:ascii="仿宋_GB2312" w:hAnsi="宋体" w:eastAsia="仿宋_GB2312" w:cs="宋体"/>
          <w:color w:val="auto"/>
          <w:sz w:val="32"/>
          <w:szCs w:val="32"/>
          <w:lang w:val="en-US" w:eastAsia="zh-CN"/>
        </w:rPr>
        <w:t>婚姻登记电子档案异地</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档范围是《</w:t>
      </w:r>
      <w:r>
        <w:rPr>
          <w:rFonts w:hint="eastAsia" w:ascii="仿宋_GB2312" w:eastAsia="仿宋_GB2312"/>
          <w:color w:val="auto"/>
          <w:sz w:val="32"/>
          <w:szCs w:val="32"/>
        </w:rPr>
        <w:t>婚姻登记档案管理办法》规定的婚姻登记档案的数字化副本。</w:t>
      </w:r>
    </w:p>
    <w:p w14:paraId="023E5A1B">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eastAsia="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第一百一十七条 </w:t>
      </w:r>
      <w:r>
        <w:rPr>
          <w:rFonts w:hint="eastAsia" w:ascii="仿宋_GB2312" w:hAnsi="宋体" w:eastAsia="仿宋_GB2312" w:cs="宋体"/>
          <w:color w:val="auto"/>
          <w:sz w:val="32"/>
          <w:szCs w:val="32"/>
          <w:lang w:val="en-US" w:eastAsia="zh-CN"/>
        </w:rPr>
        <w:t>婚姻登记电子档案异地</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档用途</w:t>
      </w:r>
      <w:r>
        <w:rPr>
          <w:rFonts w:hint="eastAsia" w:ascii="仿宋_GB2312" w:hAnsi="宋体" w:eastAsia="仿宋_GB2312" w:cs="宋体"/>
          <w:color w:val="auto"/>
          <w:sz w:val="32"/>
          <w:szCs w:val="32"/>
        </w:rPr>
        <w:t>仅限</w:t>
      </w:r>
      <w:r>
        <w:rPr>
          <w:rFonts w:hint="eastAsia" w:ascii="仿宋_GB2312" w:eastAsia="仿宋_GB2312"/>
          <w:color w:val="auto"/>
          <w:sz w:val="32"/>
          <w:szCs w:val="32"/>
        </w:rPr>
        <w:t>申请地婚姻登记处办理婚姻登记业务。</w:t>
      </w:r>
    </w:p>
    <w:p w14:paraId="15951F0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eastAsia" w:ascii="仿宋_GB2312" w:hAnsi="宋体" w:eastAsia="仿宋_GB2312" w:cs="宋体"/>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第一百一十八条 </w:t>
      </w:r>
      <w:r>
        <w:rPr>
          <w:rFonts w:hint="eastAsia" w:ascii="仿宋_GB2312" w:hAnsi="宋体" w:eastAsia="仿宋_GB2312" w:cs="宋体"/>
          <w:color w:val="auto"/>
          <w:sz w:val="32"/>
          <w:szCs w:val="32"/>
          <w:lang w:val="en-US" w:eastAsia="zh-CN"/>
        </w:rPr>
        <w:t>婚姻登记电子档案异地</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档按照下列程序进行：</w:t>
      </w:r>
    </w:p>
    <w:p w14:paraId="17BFE2B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left"/>
        <w:textAlignment w:val="auto"/>
        <w:rPr>
          <w:rFonts w:hint="default" w:ascii="仿宋_GB2312" w:hAnsi="宋体" w:eastAsia="仿宋_GB2312" w:cs="宋体"/>
          <w:color w:val="auto"/>
          <w:sz w:val="32"/>
          <w:szCs w:val="32"/>
          <w:lang w:val="en-US" w:eastAsia="zh-CN"/>
        </w:rPr>
      </w:pPr>
      <w:r>
        <w:rPr>
          <w:rFonts w:hint="default" w:ascii="仿宋_GB2312" w:hAnsi="宋体" w:eastAsia="仿宋_GB2312" w:cs="宋体"/>
          <w:color w:val="auto"/>
          <w:sz w:val="32"/>
          <w:szCs w:val="32"/>
          <w:lang w:val="en-US" w:eastAsia="zh-CN"/>
        </w:rPr>
        <w:t>（一）申请。当事人因办理婚姻登记业务需要，持本人有效身份证件（原件），亲自到申请地婚姻登记处（</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档申请方）提出异地</w:t>
      </w:r>
      <w:r>
        <w:rPr>
          <w:rFonts w:hint="eastAsia" w:ascii="仿宋_GB2312" w:eastAsia="仿宋_GB2312" w:cs="宋体"/>
          <w:color w:val="auto"/>
          <w:sz w:val="32"/>
          <w:szCs w:val="32"/>
          <w:lang w:val="en-US" w:eastAsia="zh-CN"/>
        </w:rPr>
        <w:t>查</w:t>
      </w:r>
      <w:r>
        <w:rPr>
          <w:rFonts w:hint="default" w:ascii="仿宋_GB2312" w:hAnsi="宋体" w:eastAsia="仿宋_GB2312" w:cs="宋体"/>
          <w:color w:val="auto"/>
          <w:sz w:val="32"/>
          <w:szCs w:val="32"/>
          <w:lang w:val="en-US" w:eastAsia="zh-CN"/>
        </w:rPr>
        <w:t>档申请，并按要求签署《婚姻登记电子档案“异地</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档”申请表》（见附件</w:t>
      </w:r>
      <w:r>
        <w:rPr>
          <w:rFonts w:hint="eastAsia" w:ascii="仿宋_GB2312" w:hAnsi="宋体" w:eastAsia="仿宋_GB2312" w:cs="宋体"/>
          <w:color w:val="auto"/>
          <w:sz w:val="32"/>
          <w:szCs w:val="32"/>
          <w:lang w:val="en-US" w:eastAsia="zh-CN"/>
        </w:rPr>
        <w:t>2</w:t>
      </w:r>
      <w:r>
        <w:rPr>
          <w:rFonts w:hint="eastAsia" w:ascii="仿宋_GB2312" w:eastAsia="仿宋_GB2312" w:cs="宋体"/>
          <w:color w:val="auto"/>
          <w:sz w:val="32"/>
          <w:szCs w:val="32"/>
          <w:lang w:val="en-US" w:eastAsia="zh-CN"/>
        </w:rPr>
        <w:t>7</w:t>
      </w:r>
      <w:r>
        <w:rPr>
          <w:rFonts w:hint="default" w:ascii="仿宋_GB2312" w:hAnsi="宋体" w:eastAsia="仿宋_GB2312" w:cs="宋体"/>
          <w:color w:val="auto"/>
          <w:sz w:val="32"/>
          <w:szCs w:val="32"/>
          <w:lang w:val="en-US" w:eastAsia="zh-CN"/>
        </w:rPr>
        <w:t>）。</w:t>
      </w:r>
    </w:p>
    <w:p w14:paraId="05E7AB4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left"/>
        <w:textAlignment w:val="auto"/>
        <w:rPr>
          <w:rFonts w:hint="default" w:ascii="仿宋_GB2312" w:hAnsi="宋体" w:eastAsia="仿宋_GB2312" w:cs="宋体"/>
          <w:color w:val="auto"/>
          <w:sz w:val="32"/>
          <w:szCs w:val="32"/>
          <w:lang w:val="en-US" w:eastAsia="zh-CN"/>
        </w:rPr>
      </w:pPr>
      <w:r>
        <w:rPr>
          <w:rFonts w:hint="default" w:ascii="仿宋_GB2312" w:hAnsi="宋体" w:eastAsia="仿宋_GB2312" w:cs="宋体"/>
          <w:color w:val="auto"/>
          <w:sz w:val="32"/>
          <w:szCs w:val="32"/>
          <w:lang w:val="en-US" w:eastAsia="zh-CN"/>
        </w:rPr>
        <w:t>（二）审核。申请人提交的身份证件等材料应当合法有效、</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档范围和</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档用途须符合本</w:t>
      </w:r>
      <w:r>
        <w:rPr>
          <w:rFonts w:hint="eastAsia" w:ascii="仿宋_GB2312" w:hAnsi="宋体" w:eastAsia="仿宋_GB2312" w:cs="宋体"/>
          <w:color w:val="auto"/>
          <w:sz w:val="32"/>
          <w:szCs w:val="32"/>
          <w:lang w:val="en-US" w:eastAsia="zh-CN"/>
        </w:rPr>
        <w:t>规范</w:t>
      </w:r>
      <w:r>
        <w:rPr>
          <w:rFonts w:hint="default" w:ascii="仿宋_GB2312" w:hAnsi="宋体" w:eastAsia="仿宋_GB2312" w:cs="宋体"/>
          <w:color w:val="auto"/>
          <w:sz w:val="32"/>
          <w:szCs w:val="32"/>
          <w:lang w:val="en-US" w:eastAsia="zh-CN"/>
        </w:rPr>
        <w:t>第</w:t>
      </w:r>
      <w:r>
        <w:rPr>
          <w:rFonts w:hint="eastAsia" w:ascii="仿宋_GB2312" w:hAnsi="宋体" w:eastAsia="仿宋_GB2312" w:cs="宋体"/>
          <w:color w:val="auto"/>
          <w:sz w:val="32"/>
          <w:szCs w:val="32"/>
          <w:lang w:val="en-US" w:eastAsia="zh-CN"/>
        </w:rPr>
        <w:t>一百一十九</w:t>
      </w:r>
      <w:r>
        <w:rPr>
          <w:rFonts w:hint="default" w:ascii="仿宋_GB2312" w:hAnsi="宋体" w:eastAsia="仿宋_GB2312" w:cs="宋体"/>
          <w:color w:val="auto"/>
          <w:sz w:val="32"/>
          <w:szCs w:val="32"/>
          <w:lang w:val="en-US" w:eastAsia="zh-CN"/>
        </w:rPr>
        <w:t>条、第</w:t>
      </w:r>
      <w:r>
        <w:rPr>
          <w:rFonts w:hint="eastAsia" w:ascii="仿宋_GB2312" w:hAnsi="宋体" w:eastAsia="仿宋_GB2312" w:cs="宋体"/>
          <w:color w:val="auto"/>
          <w:sz w:val="32"/>
          <w:szCs w:val="32"/>
          <w:lang w:val="en-US" w:eastAsia="zh-CN"/>
        </w:rPr>
        <w:t>一百二十</w:t>
      </w:r>
      <w:r>
        <w:rPr>
          <w:rFonts w:hint="default" w:ascii="仿宋_GB2312" w:hAnsi="宋体" w:eastAsia="仿宋_GB2312" w:cs="宋体"/>
          <w:color w:val="auto"/>
          <w:sz w:val="32"/>
          <w:szCs w:val="32"/>
          <w:lang w:val="en-US" w:eastAsia="zh-CN"/>
        </w:rPr>
        <w:t>条的规定。申请地婚姻登记处应当对申请人身份证件、书面材料、</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档用途等进行审查，并告知申请人异地</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档程序和要求。</w:t>
      </w:r>
    </w:p>
    <w:p w14:paraId="0EB201F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left"/>
        <w:textAlignment w:val="auto"/>
        <w:rPr>
          <w:rFonts w:hint="default" w:ascii="仿宋_GB2312" w:hAnsi="宋体" w:eastAsia="仿宋_GB2312" w:cs="宋体"/>
          <w:color w:val="auto"/>
          <w:sz w:val="32"/>
          <w:szCs w:val="32"/>
          <w:lang w:val="en-US" w:eastAsia="zh-CN"/>
        </w:rPr>
      </w:pPr>
      <w:r>
        <w:rPr>
          <w:rFonts w:hint="default" w:ascii="仿宋_GB2312" w:hAnsi="宋体" w:eastAsia="仿宋_GB2312" w:cs="宋体"/>
          <w:color w:val="auto"/>
          <w:sz w:val="32"/>
          <w:szCs w:val="32"/>
          <w:lang w:val="en-US" w:eastAsia="zh-CN"/>
        </w:rPr>
        <w:t>（三）受理。经申请地婚姻登记处负责人审核通过后，登记员应当将</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档需求和书面申请材料，依托民政部一体化政务服务平台，通过本地区婚姻登记信息系统及时发送至</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档婚姻登记处</w:t>
      </w:r>
      <w:r>
        <w:rPr>
          <w:rFonts w:hint="eastAsia" w:ascii="仿宋_GB2312" w:eastAsia="仿宋_GB2312" w:cs="宋体"/>
          <w:color w:val="auto"/>
          <w:sz w:val="32"/>
          <w:szCs w:val="32"/>
          <w:lang w:val="en-US" w:eastAsia="zh-CN"/>
        </w:rPr>
        <w:t>（调档方）</w:t>
      </w:r>
      <w:r>
        <w:rPr>
          <w:rFonts w:hint="default" w:ascii="仿宋_GB2312" w:hAnsi="宋体" w:eastAsia="仿宋_GB2312" w:cs="宋体"/>
          <w:color w:val="auto"/>
          <w:sz w:val="32"/>
          <w:szCs w:val="32"/>
          <w:lang w:val="en-US" w:eastAsia="zh-CN"/>
        </w:rPr>
        <w:t>。经申请地婚姻登记处审核不通过的，异地</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档不予受理。申请地婚姻登记处应当将不予受理的理由告知申请人。</w:t>
      </w:r>
    </w:p>
    <w:p w14:paraId="2AA221C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left"/>
        <w:textAlignment w:val="auto"/>
        <w:rPr>
          <w:rFonts w:hint="default" w:ascii="仿宋_GB2312" w:hAnsi="宋体" w:eastAsia="仿宋_GB2312" w:cs="宋体"/>
          <w:color w:val="auto"/>
          <w:sz w:val="32"/>
          <w:szCs w:val="32"/>
          <w:lang w:val="en-US" w:eastAsia="zh-CN"/>
        </w:rPr>
      </w:pPr>
      <w:r>
        <w:rPr>
          <w:rFonts w:hint="default" w:ascii="仿宋_GB2312" w:hAnsi="宋体" w:eastAsia="仿宋_GB2312" w:cs="宋体"/>
          <w:color w:val="auto"/>
          <w:sz w:val="32"/>
          <w:szCs w:val="32"/>
          <w:lang w:val="en-US" w:eastAsia="zh-CN"/>
        </w:rPr>
        <w:t>（四）协办。</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档地婚姻登记处（</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档方）收到婚姻登记系统中提示的异地</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档申请后，应当按照相关电子档案</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档程序和规定，检索本辖区婚姻登记档案库，查到档案后经婚姻登记处负责人审核，在档案数字化副本上须添加查档日期、</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档用途、申请地婚姻登记机关名称、</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档地婚姻登记机关名称等防伪水印后，再依托民政部一体化政务服务平台，通过本地区婚姻登记信息系统传递至申请地婚姻登记处。</w:t>
      </w:r>
    </w:p>
    <w:p w14:paraId="367CFBF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left"/>
        <w:textAlignment w:val="auto"/>
        <w:rPr>
          <w:rFonts w:hint="default" w:ascii="仿宋_GB2312" w:hAnsi="宋体" w:eastAsia="仿宋_GB2312" w:cs="宋体"/>
          <w:color w:val="auto"/>
          <w:sz w:val="32"/>
          <w:szCs w:val="32"/>
          <w:lang w:val="en-US" w:eastAsia="zh-CN"/>
        </w:rPr>
      </w:pPr>
      <w:r>
        <w:rPr>
          <w:rFonts w:hint="default" w:ascii="仿宋_GB2312" w:hAnsi="宋体" w:eastAsia="仿宋_GB2312" w:cs="宋体"/>
          <w:color w:val="auto"/>
          <w:sz w:val="32"/>
          <w:szCs w:val="32"/>
          <w:lang w:val="en-US" w:eastAsia="zh-CN"/>
        </w:rPr>
        <w:t>未能及时查到电子档案或不符合电子档案利用规定的，</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档婚姻登记处应当向申请地婚姻登记处说明原由（</w:t>
      </w:r>
      <w:r>
        <w:rPr>
          <w:rFonts w:hint="eastAsia" w:ascii="仿宋_GB2312" w:hAnsi="宋体" w:eastAsia="仿宋_GB2312" w:cs="宋体"/>
          <w:color w:val="auto"/>
          <w:sz w:val="32"/>
          <w:szCs w:val="32"/>
          <w:lang w:val="en-US" w:eastAsia="zh-CN"/>
        </w:rPr>
        <w:t>见</w:t>
      </w:r>
      <w:r>
        <w:rPr>
          <w:rFonts w:hint="default" w:ascii="仿宋_GB2312" w:hAnsi="宋体" w:eastAsia="仿宋_GB2312" w:cs="宋体"/>
          <w:color w:val="auto"/>
          <w:sz w:val="32"/>
          <w:szCs w:val="32"/>
          <w:lang w:val="en-US" w:eastAsia="zh-CN"/>
        </w:rPr>
        <w:t>附件</w:t>
      </w:r>
      <w:r>
        <w:rPr>
          <w:rFonts w:hint="eastAsia" w:ascii="仿宋_GB2312" w:hAnsi="宋体" w:eastAsia="仿宋_GB2312" w:cs="宋体"/>
          <w:color w:val="auto"/>
          <w:sz w:val="32"/>
          <w:szCs w:val="32"/>
          <w:lang w:val="en-US" w:eastAsia="zh-CN"/>
        </w:rPr>
        <w:t>2</w:t>
      </w:r>
      <w:r>
        <w:rPr>
          <w:rFonts w:hint="eastAsia" w:ascii="仿宋_GB2312" w:eastAsia="仿宋_GB2312" w:cs="宋体"/>
          <w:color w:val="auto"/>
          <w:sz w:val="32"/>
          <w:szCs w:val="32"/>
          <w:lang w:val="en-US" w:eastAsia="zh-CN"/>
        </w:rPr>
        <w:t>8</w:t>
      </w:r>
      <w:r>
        <w:rPr>
          <w:rFonts w:hint="default" w:ascii="仿宋_GB2312" w:hAnsi="宋体" w:eastAsia="仿宋_GB2312" w:cs="宋体"/>
          <w:color w:val="auto"/>
          <w:sz w:val="32"/>
          <w:szCs w:val="32"/>
          <w:lang w:val="en-US" w:eastAsia="zh-CN"/>
        </w:rPr>
        <w:t>）。</w:t>
      </w:r>
    </w:p>
    <w:p w14:paraId="6D596F8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left"/>
        <w:textAlignment w:val="auto"/>
        <w:rPr>
          <w:rFonts w:hint="default" w:ascii="仿宋_GB2312" w:hAnsi="宋体" w:eastAsia="仿宋_GB2312" w:cs="宋体"/>
          <w:color w:val="auto"/>
          <w:sz w:val="32"/>
          <w:szCs w:val="32"/>
          <w:lang w:val="en-US" w:eastAsia="zh-CN"/>
        </w:rPr>
      </w:pPr>
      <w:r>
        <w:rPr>
          <w:rFonts w:hint="default" w:ascii="仿宋_GB2312" w:hAnsi="宋体" w:eastAsia="仿宋_GB2312" w:cs="宋体"/>
          <w:color w:val="auto"/>
          <w:sz w:val="32"/>
          <w:szCs w:val="32"/>
          <w:lang w:val="en-US" w:eastAsia="zh-CN"/>
        </w:rPr>
        <w:t>（五）审定。申请地婚姻登记处应当依托民政部一体化政务服务平台，通过本地区婚姻登记信息系统接收下载所查档案数字化副本，对</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档地婚姻登记处提供的查档结果和档案内容进行最终审定，确保档案信息完整无误、防伪水印清晰可辨。</w:t>
      </w:r>
    </w:p>
    <w:p w14:paraId="50D7DAA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left"/>
        <w:textAlignment w:val="auto"/>
        <w:rPr>
          <w:rFonts w:hint="default" w:ascii="仿宋_GB2312" w:hAnsi="宋体" w:eastAsia="仿宋_GB2312" w:cs="宋体"/>
          <w:color w:val="auto"/>
          <w:sz w:val="32"/>
          <w:szCs w:val="32"/>
          <w:lang w:val="en-US" w:eastAsia="zh-CN"/>
        </w:rPr>
      </w:pPr>
      <w:r>
        <w:rPr>
          <w:rFonts w:hint="default" w:ascii="仿宋_GB2312" w:hAnsi="宋体" w:eastAsia="仿宋_GB2312" w:cs="宋体"/>
          <w:color w:val="auto"/>
          <w:sz w:val="32"/>
          <w:szCs w:val="32"/>
          <w:lang w:val="en-US" w:eastAsia="zh-CN"/>
        </w:rPr>
        <w:t>（六）反馈（交办）。申请地婚姻登记处将收到的电子档案打印存档，存档件上须加盖申请地婚姻登记处查档专用章，标注收件时间，并及时通知申请人异地</w:t>
      </w:r>
      <w:r>
        <w:rPr>
          <w:rFonts w:hint="eastAsia" w:ascii="仿宋_GB2312"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档结果。</w:t>
      </w:r>
    </w:p>
    <w:p w14:paraId="05ABDE9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default" w:ascii="仿宋_GB2312" w:eastAsia="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第一百一十九条 </w:t>
      </w:r>
      <w:r>
        <w:rPr>
          <w:rFonts w:hint="default" w:ascii="仿宋_GB2312" w:eastAsia="仿宋_GB2312"/>
          <w:color w:val="auto"/>
          <w:sz w:val="32"/>
          <w:szCs w:val="32"/>
          <w:lang w:val="en-US" w:eastAsia="zh-CN"/>
        </w:rPr>
        <w:t>婚姻登记电子档案异地</w:t>
      </w:r>
      <w:r>
        <w:rPr>
          <w:rFonts w:hint="eastAsia" w:ascii="仿宋_GB2312" w:eastAsia="仿宋_GB2312"/>
          <w:color w:val="auto"/>
          <w:sz w:val="32"/>
          <w:szCs w:val="32"/>
          <w:lang w:val="en-US" w:eastAsia="zh-CN"/>
        </w:rPr>
        <w:t>调</w:t>
      </w:r>
      <w:r>
        <w:rPr>
          <w:rFonts w:hint="default" w:ascii="仿宋_GB2312" w:eastAsia="仿宋_GB2312"/>
          <w:color w:val="auto"/>
          <w:sz w:val="32"/>
          <w:szCs w:val="32"/>
          <w:lang w:val="en-US" w:eastAsia="zh-CN"/>
        </w:rPr>
        <w:t>档工作原则上应当即时办结，确有特殊情况的，办理时限如下：</w:t>
      </w:r>
    </w:p>
    <w:p w14:paraId="1CBFE12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申请地婚姻登记处收到当事人申请后，原则上应当在1个工作日内完成审核、受理流程，符合异地调档条件的应当及时将申请信息发送至</w:t>
      </w:r>
      <w:r>
        <w:rPr>
          <w:rFonts w:hint="eastAsia" w:ascii="仿宋_GB2312" w:eastAsia="仿宋_GB2312"/>
          <w:color w:val="auto"/>
          <w:sz w:val="32"/>
          <w:szCs w:val="32"/>
          <w:lang w:val="en-US" w:eastAsia="zh-CN"/>
        </w:rPr>
        <w:t>调</w:t>
      </w:r>
      <w:r>
        <w:rPr>
          <w:rFonts w:hint="default" w:ascii="仿宋_GB2312" w:eastAsia="仿宋_GB2312"/>
          <w:color w:val="auto"/>
          <w:sz w:val="32"/>
          <w:szCs w:val="32"/>
          <w:lang w:val="en-US" w:eastAsia="zh-CN"/>
        </w:rPr>
        <w:t>档地婚姻登记处。</w:t>
      </w:r>
    </w:p>
    <w:p w14:paraId="6D6803F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调</w:t>
      </w:r>
      <w:r>
        <w:rPr>
          <w:rFonts w:hint="default" w:ascii="仿宋_GB2312" w:eastAsia="仿宋_GB2312"/>
          <w:color w:val="auto"/>
          <w:sz w:val="32"/>
          <w:szCs w:val="32"/>
          <w:lang w:val="en-US" w:eastAsia="zh-CN"/>
        </w:rPr>
        <w:t>档地婚姻登记处原则上应当在3个工作日内完成查档、反馈流程，超过3个工作日不能反馈的，</w:t>
      </w:r>
      <w:r>
        <w:rPr>
          <w:rFonts w:hint="eastAsia" w:ascii="仿宋_GB2312" w:eastAsia="仿宋_GB2312"/>
          <w:color w:val="auto"/>
          <w:sz w:val="32"/>
          <w:szCs w:val="32"/>
          <w:lang w:val="en-US" w:eastAsia="zh-CN"/>
        </w:rPr>
        <w:t>调</w:t>
      </w:r>
      <w:r>
        <w:rPr>
          <w:rFonts w:hint="default" w:ascii="仿宋_GB2312" w:eastAsia="仿宋_GB2312"/>
          <w:color w:val="auto"/>
          <w:sz w:val="32"/>
          <w:szCs w:val="32"/>
          <w:lang w:val="en-US" w:eastAsia="zh-CN"/>
        </w:rPr>
        <w:t>档地婚姻登记处应当如实将不能按期反馈的原因告知申请地婚姻登记处。</w:t>
      </w:r>
    </w:p>
    <w:p w14:paraId="17B2747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申请地婚姻登记处核收婚姻登记电子档案后，应当在1个工作日内通知申请人亲自到婚姻登记处办理相关婚姻登记业务。</w:t>
      </w:r>
    </w:p>
    <w:p w14:paraId="5AD23A6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婚姻登记</w:t>
      </w:r>
      <w:r>
        <w:rPr>
          <w:rFonts w:hint="eastAsia" w:ascii="仿宋_GB2312" w:eastAsia="仿宋_GB2312"/>
          <w:color w:val="auto"/>
          <w:sz w:val="32"/>
          <w:szCs w:val="32"/>
          <w:lang w:val="en-US" w:eastAsia="zh-CN"/>
        </w:rPr>
        <w:t>处</w:t>
      </w:r>
      <w:r>
        <w:rPr>
          <w:rFonts w:hint="default" w:ascii="仿宋_GB2312" w:eastAsia="仿宋_GB2312"/>
          <w:color w:val="auto"/>
          <w:sz w:val="32"/>
          <w:szCs w:val="32"/>
          <w:lang w:val="en-US" w:eastAsia="zh-CN"/>
        </w:rPr>
        <w:t>应充分利用婚姻登记网上预约预审系统配合开展异地调档工作，进一步缩短办理时限，提升办理效率。</w:t>
      </w:r>
    </w:p>
    <w:p w14:paraId="7C5D345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eastAsia" w:ascii="仿宋_GB2312" w:hAnsi="宋体" w:eastAsia="仿宋_GB2312" w:cs="宋体"/>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第一百二十条 </w:t>
      </w:r>
      <w:r>
        <w:rPr>
          <w:rFonts w:hint="eastAsia" w:ascii="仿宋_GB2312" w:hAnsi="宋体" w:eastAsia="仿宋_GB2312" w:cs="宋体"/>
          <w:color w:val="auto"/>
          <w:sz w:val="32"/>
          <w:szCs w:val="32"/>
          <w:lang w:val="en-US" w:eastAsia="zh-CN"/>
        </w:rPr>
        <w:t>申请人持本人真实有效的身份证和《婚姻登记电子档案“异地</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档”申请表》可以申请异地查询本人的婚姻登记档案。申请人提交的证件、申请材料应当真实有效。申请人</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档用途仅限于在申请地婚姻登记处办理婚姻登记业务中使用。</w:t>
      </w:r>
    </w:p>
    <w:p w14:paraId="1198ED7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申请地婚姻登记处应当为有需要的当事人提供异地调档服务，异地调档产生的电子和纸质档案的使用权仅限申请地婚姻登记处为申请人在本婚姻登记处办理业务使用，不得交由申请人或第三方（组织或个人）保管、查阅、拍照、记录等。申请地婚姻登记处有义务提前与</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档地婚姻登记处通过电话等线下方式充分沟通，确属无法异地调档的，应当协助</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档地婚姻登记处做好与申请人的解释说明工作。</w:t>
      </w:r>
    </w:p>
    <w:p w14:paraId="7FB6192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jc w:val="left"/>
        <w:textAlignment w:val="auto"/>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档地婚姻登记处应当积极配合申请地婚姻登记处完成异地调档工作，提供的电子档案应当与</w:t>
      </w:r>
      <w:r>
        <w:rPr>
          <w:rFonts w:hint="eastAsia" w:ascii="仿宋_GB2312" w:eastAsia="仿宋_GB2312" w:cs="宋体"/>
          <w:color w:val="auto"/>
          <w:sz w:val="32"/>
          <w:szCs w:val="32"/>
          <w:lang w:val="en-US" w:eastAsia="zh-CN"/>
        </w:rPr>
        <w:t>档案保管部门</w:t>
      </w:r>
      <w:r>
        <w:rPr>
          <w:rFonts w:hint="eastAsia" w:ascii="仿宋_GB2312" w:hAnsi="宋体" w:eastAsia="仿宋_GB2312" w:cs="宋体"/>
          <w:color w:val="auto"/>
          <w:sz w:val="32"/>
          <w:szCs w:val="32"/>
          <w:lang w:val="en-US" w:eastAsia="zh-CN"/>
        </w:rPr>
        <w:t>保存的原始纸质档案信息一致。</w:t>
      </w:r>
      <w:r>
        <w:rPr>
          <w:rFonts w:hint="eastAsia" w:ascii="仿宋_GB2312" w:eastAsia="仿宋_GB2312" w:cs="宋体"/>
          <w:color w:val="auto"/>
          <w:sz w:val="32"/>
          <w:szCs w:val="32"/>
          <w:lang w:val="en-US" w:eastAsia="zh-CN"/>
        </w:rPr>
        <w:t>调</w:t>
      </w:r>
      <w:r>
        <w:rPr>
          <w:rFonts w:hint="eastAsia" w:ascii="仿宋_GB2312" w:hAnsi="宋体" w:eastAsia="仿宋_GB2312" w:cs="宋体"/>
          <w:color w:val="auto"/>
          <w:sz w:val="32"/>
          <w:szCs w:val="32"/>
          <w:lang w:val="en-US" w:eastAsia="zh-CN"/>
        </w:rPr>
        <w:t>档地婚姻登记处负责对所提供的电子档案进行解释说明。</w:t>
      </w:r>
    </w:p>
    <w:p w14:paraId="705C892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p>
    <w:p w14:paraId="7895DAD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color w:val="auto"/>
          <w:sz w:val="32"/>
          <w:szCs w:val="32"/>
          <w:lang w:val="en-US" w:eastAsia="zh-CN"/>
        </w:rPr>
        <w:t>第十章 结婚登记颁证服务</w:t>
      </w:r>
    </w:p>
    <w:p w14:paraId="3311EFC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第一百二十一条</w:t>
      </w:r>
      <w:r>
        <w:rPr>
          <w:rFonts w:hint="eastAsia" w:ascii="仿宋_GB2312" w:hAnsi="仿宋_GB2312" w:eastAsia="仿宋_GB2312" w:cs="仿宋_GB2312"/>
          <w:color w:val="auto"/>
          <w:sz w:val="32"/>
          <w:szCs w:val="32"/>
          <w:lang w:val="en-US" w:eastAsia="zh-CN"/>
        </w:rPr>
        <w:t xml:space="preserve"> 婚姻登记处免费为结婚当事人提供颁证服务，颁证仪式一般在颁证厅举行。</w:t>
      </w:r>
    </w:p>
    <w:p w14:paraId="7C61EED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颁证服务的宗旨是强化法律意识，倡导文明婚俗，弘扬婚姻文化。</w:t>
      </w:r>
    </w:p>
    <w:p w14:paraId="7DA2E05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第一百二十二条</w:t>
      </w:r>
      <w:r>
        <w:rPr>
          <w:rFonts w:hint="eastAsia" w:ascii="仿宋_GB2312" w:hAnsi="仿宋_GB2312" w:eastAsia="仿宋_GB2312" w:cs="仿宋_GB2312"/>
          <w:color w:val="auto"/>
          <w:sz w:val="32"/>
          <w:szCs w:val="32"/>
          <w:lang w:val="en-US" w:eastAsia="zh-CN"/>
        </w:rPr>
        <w:t xml:space="preserve"> 婚姻登记处可以引导当事人参加颁证仪式，颁证服务遵循当事人自愿原则。</w:t>
      </w:r>
    </w:p>
    <w:p w14:paraId="4C9FDC2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第一百二十三条</w:t>
      </w:r>
      <w:r>
        <w:rPr>
          <w:rFonts w:hint="eastAsia" w:ascii="仿宋_GB2312" w:hAnsi="仿宋_GB2312" w:eastAsia="仿宋_GB2312" w:cs="仿宋_GB2312"/>
          <w:color w:val="auto"/>
          <w:sz w:val="32"/>
          <w:szCs w:val="32"/>
          <w:lang w:val="en-US" w:eastAsia="zh-CN"/>
        </w:rPr>
        <w:t xml:space="preserve"> 婚姻登记处为当事人提供简约式、婚礼式和集体式颁证服务，婚礼式和集体式颁证可以提前通过官网、公众号等告知新人预约。</w:t>
      </w:r>
    </w:p>
    <w:p w14:paraId="2DD8710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第一百二十四条</w:t>
      </w:r>
      <w:r>
        <w:rPr>
          <w:rFonts w:hint="eastAsia" w:ascii="仿宋_GB2312" w:hAnsi="仿宋_GB2312" w:eastAsia="仿宋_GB2312" w:cs="仿宋_GB2312"/>
          <w:color w:val="auto"/>
          <w:sz w:val="32"/>
          <w:szCs w:val="32"/>
          <w:lang w:val="en-US" w:eastAsia="zh-CN"/>
        </w:rPr>
        <w:t xml:space="preserve"> 婚姻登记处应当公示颁证服务内容，提示当事人参加颁证仪式着装、邀请亲友参加等事项。</w:t>
      </w:r>
    </w:p>
    <w:p w14:paraId="5470293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第一百二十五条</w:t>
      </w:r>
      <w:r>
        <w:rPr>
          <w:rFonts w:hint="eastAsia" w:ascii="仿宋_GB2312" w:hAnsi="仿宋_GB2312" w:eastAsia="仿宋_GB2312" w:cs="仿宋_GB2312"/>
          <w:color w:val="auto"/>
          <w:sz w:val="32"/>
          <w:szCs w:val="32"/>
          <w:lang w:val="en-US" w:eastAsia="zh-CN"/>
        </w:rPr>
        <w:t xml:space="preserve"> 颁证仪式由婚姻颁证员或者特邀颁证师主持，颁证员可以是婚姻登记员（任职两年以上）或者承接政府购买服务的社会组织选派的专职人员。</w:t>
      </w:r>
    </w:p>
    <w:p w14:paraId="233B702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第一百二十六条</w:t>
      </w:r>
      <w:r>
        <w:rPr>
          <w:rFonts w:hint="eastAsia" w:ascii="仿宋_GB2312" w:hAnsi="仿宋_GB2312" w:eastAsia="仿宋_GB2312" w:cs="仿宋_GB2312"/>
          <w:color w:val="auto"/>
          <w:sz w:val="32"/>
          <w:szCs w:val="32"/>
          <w:lang w:val="en-US" w:eastAsia="zh-CN"/>
        </w:rPr>
        <w:t xml:space="preserve"> 颁证员应当符合下列条件：</w:t>
      </w:r>
    </w:p>
    <w:p w14:paraId="51E6AC6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（一）具备较强的敬业精神和服务意识；</w:t>
      </w:r>
    </w:p>
    <w:p w14:paraId="0478F3E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（二）熟悉婚姻登记工作和婚姻习俗；</w:t>
      </w:r>
    </w:p>
    <w:p w14:paraId="2DD2D95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（三）具备良好的形象气质；</w:t>
      </w:r>
    </w:p>
    <w:p w14:paraId="7C53FCD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（四）能准确使用普通话，口齿清楚，声音洪亮；</w:t>
      </w:r>
    </w:p>
    <w:p w14:paraId="6230015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（五）具有接待礼仪经验。</w:t>
      </w:r>
    </w:p>
    <w:p w14:paraId="30CA751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第一百二十七条</w:t>
      </w:r>
      <w:r>
        <w:rPr>
          <w:rFonts w:hint="eastAsia" w:ascii="仿宋_GB2312" w:hAnsi="仿宋_GB2312" w:eastAsia="仿宋_GB2312" w:cs="仿宋_GB2312"/>
          <w:color w:val="auto"/>
          <w:sz w:val="32"/>
          <w:szCs w:val="32"/>
          <w:lang w:val="en-US" w:eastAsia="zh-CN"/>
        </w:rPr>
        <w:t xml:space="preserve"> 颁证员应当由省民政厅进行业务培训，经考核合格，方可从事颁证工作。</w:t>
      </w:r>
    </w:p>
    <w:p w14:paraId="7F974A8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第一百二十八条</w:t>
      </w:r>
      <w:r>
        <w:rPr>
          <w:rFonts w:hint="eastAsia" w:ascii="仿宋_GB2312" w:hAnsi="仿宋_GB2312" w:eastAsia="仿宋_GB2312" w:cs="仿宋_GB2312"/>
          <w:color w:val="auto"/>
          <w:sz w:val="32"/>
          <w:szCs w:val="32"/>
          <w:lang w:val="en-US" w:eastAsia="zh-CN"/>
        </w:rPr>
        <w:t xml:space="preserve"> 颁证员的主要职责：</w:t>
      </w:r>
    </w:p>
    <w:p w14:paraId="2EC77E1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（一）主持结婚证颁发仪式；</w:t>
      </w:r>
    </w:p>
    <w:p w14:paraId="6BD4AEC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（二）向当事人询问并核实相关事项，告知夫妻的权利与义务；</w:t>
      </w:r>
    </w:p>
    <w:p w14:paraId="45F2996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（三）见证当事人宣誓；</w:t>
      </w:r>
    </w:p>
    <w:p w14:paraId="496C67E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（四）为当事人颁发结婚证；</w:t>
      </w:r>
    </w:p>
    <w:p w14:paraId="2BEE68F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（五）祝福当事人。</w:t>
      </w:r>
    </w:p>
    <w:p w14:paraId="59F8DA5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第一百二十九条</w:t>
      </w:r>
      <w:r>
        <w:rPr>
          <w:rFonts w:hint="eastAsia" w:ascii="仿宋_GB2312" w:hAnsi="仿宋_GB2312" w:eastAsia="仿宋_GB2312" w:cs="仿宋_GB2312"/>
          <w:color w:val="auto"/>
          <w:sz w:val="32"/>
          <w:szCs w:val="32"/>
          <w:lang w:val="en-US" w:eastAsia="zh-CN"/>
        </w:rPr>
        <w:t xml:space="preserve"> 颁证仪式一般按照下列程序进行：</w:t>
      </w:r>
    </w:p>
    <w:p w14:paraId="7E464B2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（一）询问：询问当事人的结婚意愿；</w:t>
      </w:r>
    </w:p>
    <w:p w14:paraId="29557A0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（二）告知：夫妻双方的权利与义务；</w:t>
      </w:r>
    </w:p>
    <w:p w14:paraId="3C8D721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（三）宣誓：当事人在国徽下宣誓；</w:t>
      </w:r>
    </w:p>
    <w:p w14:paraId="649CA05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（四）发证：将结婚证颁发给双方当事人；</w:t>
      </w:r>
    </w:p>
    <w:p w14:paraId="53C3B54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（五）祝福：祝福新人幸福美满，白头偕老。</w:t>
      </w:r>
    </w:p>
    <w:p w14:paraId="1DF9E43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颁证员可以根据当事人的申请，适当增加互换信物、感恩父母、全家合影等程序。</w:t>
      </w:r>
    </w:p>
    <w:p w14:paraId="0EBA88C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第一百三十条 </w:t>
      </w:r>
      <w:r>
        <w:rPr>
          <w:rFonts w:hint="eastAsia" w:ascii="仿宋_GB2312" w:hAnsi="仿宋_GB2312" w:eastAsia="仿宋_GB2312" w:cs="仿宋_GB2312"/>
          <w:color w:val="auto"/>
          <w:sz w:val="32"/>
          <w:szCs w:val="32"/>
          <w:lang w:val="en-US" w:eastAsia="zh-CN"/>
        </w:rPr>
        <w:t>颁证员主持颁证仪式应着正装，佩戴胸牌，举止得体，仪态大方，使用普通话。颁证仪式前，颁证员应当确认当事人的基本情况，提示注意事项；颁证过程应当庄重、文明、喜庆。</w:t>
      </w:r>
    </w:p>
    <w:p w14:paraId="5FB9FA1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第一百三十一条 </w:t>
      </w:r>
      <w:r>
        <w:rPr>
          <w:rFonts w:hint="eastAsia" w:ascii="仿宋_GB2312" w:hAnsi="仿宋_GB2312" w:eastAsia="仿宋_GB2312" w:cs="仿宋_GB2312"/>
          <w:color w:val="auto"/>
          <w:sz w:val="32"/>
          <w:szCs w:val="32"/>
          <w:lang w:val="en-US" w:eastAsia="zh-CN"/>
        </w:rPr>
        <w:t>婚姻登记处可以建立特邀颁证师颁证制度。</w:t>
      </w:r>
    </w:p>
    <w:p w14:paraId="52F976D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特邀颁证师由婚姻登记处邀请，不需要取得培训考核合格证明，但应当熟悉颁证服务的基本内容和要求。</w:t>
      </w:r>
    </w:p>
    <w:p w14:paraId="3CD21B1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特邀颁证师名单及颁证日期提前对外公开。</w:t>
      </w:r>
    </w:p>
    <w:p w14:paraId="6B32D49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p>
    <w:p w14:paraId="0A95106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第十一章 婚姻家庭辅导</w:t>
      </w:r>
    </w:p>
    <w:p w14:paraId="7129CA1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第一百三十二条 </w:t>
      </w:r>
      <w:r>
        <w:rPr>
          <w:rFonts w:hint="eastAsia" w:ascii="仿宋_GB2312" w:hAnsi="仿宋_GB2312" w:eastAsia="仿宋_GB2312" w:cs="仿宋_GB2312"/>
          <w:color w:val="auto"/>
          <w:sz w:val="32"/>
          <w:szCs w:val="32"/>
        </w:rPr>
        <w:t>婚姻家庭辅导员的姓名、照片、专业特长、咨询电话等应当在</w:t>
      </w:r>
      <w:r>
        <w:rPr>
          <w:rFonts w:hint="eastAsia" w:ascii="仿宋_GB2312" w:hAnsi="仿宋_GB2312" w:eastAsia="仿宋_GB2312" w:cs="仿宋_GB2312"/>
          <w:color w:val="auto"/>
          <w:sz w:val="32"/>
          <w:szCs w:val="32"/>
          <w:lang w:val="en-US" w:eastAsia="zh-CN"/>
        </w:rPr>
        <w:t>婚姻登记处</w:t>
      </w:r>
      <w:r>
        <w:rPr>
          <w:rFonts w:hint="eastAsia" w:ascii="仿宋_GB2312" w:hAnsi="仿宋_GB2312" w:eastAsia="仿宋_GB2312" w:cs="仿宋_GB2312"/>
          <w:color w:val="auto"/>
          <w:sz w:val="32"/>
          <w:szCs w:val="32"/>
        </w:rPr>
        <w:t>醒目位置公示。婚姻家庭辅导员开展辅导工作，应当统一佩戴工作证。</w:t>
      </w:r>
    </w:p>
    <w:p w14:paraId="3F12F61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第一百三十三条 </w:t>
      </w:r>
      <w:r>
        <w:rPr>
          <w:rFonts w:hint="eastAsia" w:ascii="仿宋_GB2312" w:hAnsi="仿宋_GB2312" w:eastAsia="仿宋_GB2312" w:cs="仿宋_GB2312"/>
          <w:color w:val="auto"/>
          <w:sz w:val="32"/>
          <w:szCs w:val="32"/>
        </w:rPr>
        <w:t>婚姻家庭辅导的主要内容包括婚前</w:t>
      </w:r>
      <w:r>
        <w:rPr>
          <w:rFonts w:hint="eastAsia" w:ascii="仿宋_GB2312" w:hAnsi="仿宋_GB2312" w:eastAsia="仿宋_GB2312" w:cs="仿宋_GB2312"/>
          <w:color w:val="auto"/>
          <w:sz w:val="32"/>
          <w:szCs w:val="32"/>
          <w:lang w:val="en-US" w:eastAsia="zh-CN"/>
        </w:rPr>
        <w:t>教育</w:t>
      </w:r>
      <w:r>
        <w:rPr>
          <w:rFonts w:hint="eastAsia" w:ascii="仿宋_GB2312" w:hAnsi="仿宋_GB2312" w:eastAsia="仿宋_GB2312" w:cs="仿宋_GB2312"/>
          <w:color w:val="auto"/>
          <w:sz w:val="32"/>
          <w:szCs w:val="32"/>
        </w:rPr>
        <w:t>、婚姻家庭咨询、离婚调解、法律咨询、</w:t>
      </w:r>
      <w:r>
        <w:rPr>
          <w:rFonts w:hint="eastAsia" w:ascii="仿宋_GB2312" w:hAnsi="仿宋_GB2312" w:eastAsia="仿宋_GB2312" w:cs="仿宋_GB2312"/>
          <w:color w:val="auto"/>
          <w:sz w:val="32"/>
          <w:szCs w:val="32"/>
          <w:lang w:val="en-US" w:eastAsia="zh-CN"/>
        </w:rPr>
        <w:t>文明婚俗倡导</w:t>
      </w:r>
      <w:r>
        <w:rPr>
          <w:rFonts w:hint="eastAsia" w:ascii="仿宋_GB2312" w:hAnsi="仿宋_GB2312" w:eastAsia="仿宋_GB2312" w:cs="仿宋_GB2312"/>
          <w:color w:val="auto"/>
          <w:sz w:val="32"/>
          <w:szCs w:val="32"/>
        </w:rPr>
        <w:t>等服务。</w:t>
      </w:r>
    </w:p>
    <w:p w14:paraId="4F2A4D5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婚前</w:t>
      </w:r>
      <w:r>
        <w:rPr>
          <w:rFonts w:hint="eastAsia" w:ascii="仿宋_GB2312" w:hAnsi="仿宋_GB2312" w:eastAsia="仿宋_GB2312" w:cs="仿宋_GB2312"/>
          <w:color w:val="auto"/>
          <w:sz w:val="32"/>
          <w:szCs w:val="32"/>
          <w:lang w:val="en-US" w:eastAsia="zh-CN"/>
        </w:rPr>
        <w:t>教育</w:t>
      </w:r>
      <w:r>
        <w:rPr>
          <w:rFonts w:hint="eastAsia" w:ascii="仿宋_GB2312" w:hAnsi="仿宋_GB2312" w:eastAsia="仿宋_GB2312" w:cs="仿宋_GB2312"/>
          <w:color w:val="auto"/>
          <w:sz w:val="32"/>
          <w:szCs w:val="32"/>
        </w:rPr>
        <w:t>的主要内容包括帮助辅导对象建立正确的婚恋观、提供婚姻发展规律的知识指导。</w:t>
      </w:r>
    </w:p>
    <w:p w14:paraId="3FA8DAF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婚姻家庭咨询的主要内容包括夫妻关系咨询、家庭危机干预</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p>
    <w:p w14:paraId="1F40D0B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离婚调解的主要内容包括评估婚姻现状、分析婚姻变故成因、传授婚姻关系技巧、调适婚姻变故心理。</w:t>
      </w:r>
    </w:p>
    <w:p w14:paraId="199725F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z w:val="32"/>
          <w:szCs w:val="32"/>
        </w:rPr>
        <w:t>法律咨询的主要内容包括婚前、婚内和离婚法律咨询。</w:t>
      </w:r>
    </w:p>
    <w:p w14:paraId="3FCA3E3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文明婚俗倡导的主要内容包括正确婚恋观、生育观、家庭观和抵制高额彩礼等。</w:t>
      </w:r>
    </w:p>
    <w:p w14:paraId="0AD0F5A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第一百三十四条</w:t>
      </w:r>
      <w:r>
        <w:rPr>
          <w:rFonts w:hint="eastAsia" w:ascii="仿宋_GB2312" w:hAnsi="仿宋_GB2312" w:eastAsia="仿宋_GB2312" w:cs="仿宋_GB2312"/>
          <w:color w:val="auto"/>
          <w:sz w:val="32"/>
          <w:szCs w:val="32"/>
        </w:rPr>
        <w:t xml:space="preserve"> 婚姻家庭辅导方式以一对一辅导为主、集中辅导为辅。婚姻登记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可以定期举办婚姻家庭辅导讲座，讲座主题、主讲人、时间和地点应当提前对外公布。</w:t>
      </w:r>
      <w:r>
        <w:rPr>
          <w:rFonts w:hint="eastAsia" w:ascii="仿宋_GB2312" w:hAnsi="仿宋_GB2312" w:eastAsia="仿宋_GB2312" w:cs="仿宋_GB2312"/>
          <w:color w:val="auto"/>
          <w:sz w:val="32"/>
          <w:szCs w:val="32"/>
          <w:lang w:val="en-US" w:eastAsia="zh-CN"/>
        </w:rPr>
        <w:t>婚姻登记处可以组建婚姻家庭文化宣讲团，让婚姻家庭辅导进家庭、进社区、进村组。</w:t>
      </w:r>
    </w:p>
    <w:p w14:paraId="57F9FE89">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有条件的婚姻登记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可以</w:t>
      </w:r>
      <w:r>
        <w:rPr>
          <w:rFonts w:hint="eastAsia" w:ascii="仿宋_GB2312" w:hAnsi="仿宋_GB2312" w:eastAsia="仿宋_GB2312" w:cs="仿宋_GB2312"/>
          <w:color w:val="auto"/>
          <w:sz w:val="32"/>
          <w:szCs w:val="32"/>
          <w:lang w:val="en-US" w:eastAsia="zh-CN"/>
        </w:rPr>
        <w:t>上线婚姻家庭辅导平台，利用各种新媒体形式，为当事人提供婚姻家庭“云课堂”、结婚颁证“云直播”、婚姻家庭“云辅导”等内容，</w:t>
      </w:r>
      <w:r>
        <w:rPr>
          <w:rFonts w:hint="eastAsia" w:ascii="仿宋_GB2312" w:hAnsi="仿宋_GB2312" w:eastAsia="仿宋_GB2312" w:cs="仿宋_GB2312"/>
          <w:color w:val="auto"/>
          <w:sz w:val="32"/>
          <w:szCs w:val="32"/>
        </w:rPr>
        <w:t>扩大婚姻家庭辅导的受众面。</w:t>
      </w:r>
    </w:p>
    <w:p w14:paraId="2592596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第一百三十五条</w:t>
      </w:r>
      <w:r>
        <w:rPr>
          <w:rFonts w:hint="eastAsia" w:ascii="仿宋_GB2312" w:hAnsi="仿宋_GB2312" w:eastAsia="仿宋_GB2312" w:cs="仿宋_GB2312"/>
          <w:color w:val="auto"/>
          <w:sz w:val="32"/>
          <w:szCs w:val="32"/>
        </w:rPr>
        <w:t xml:space="preserve"> 婚姻家庭辅导员在辅导开始前，应当告知辅导对象隐私保护等事项；对在辅导工作中知悉的当事人隐私，应当予以保密。</w:t>
      </w:r>
    </w:p>
    <w:p w14:paraId="7F40B60D">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第一百三十六条</w:t>
      </w:r>
      <w:r>
        <w:rPr>
          <w:rFonts w:hint="eastAsia" w:ascii="仿宋_GB2312" w:hAnsi="仿宋_GB2312" w:eastAsia="仿宋_GB2312" w:cs="仿宋_GB2312"/>
          <w:color w:val="auto"/>
          <w:sz w:val="32"/>
          <w:szCs w:val="32"/>
        </w:rPr>
        <w:t xml:space="preserve"> 婚姻家庭辅导</w:t>
      </w:r>
      <w:r>
        <w:rPr>
          <w:rFonts w:hint="eastAsia" w:ascii="仿宋_GB2312" w:hAnsi="仿宋_GB2312" w:eastAsia="仿宋_GB2312" w:cs="仿宋_GB2312"/>
          <w:color w:val="auto"/>
          <w:sz w:val="32"/>
          <w:szCs w:val="32"/>
          <w:lang w:val="en-US" w:eastAsia="zh-CN"/>
        </w:rPr>
        <w:t>员可</w:t>
      </w:r>
      <w:r>
        <w:rPr>
          <w:rFonts w:hint="eastAsia" w:ascii="仿宋_GB2312" w:hAnsi="仿宋_GB2312" w:eastAsia="仿宋_GB2312" w:cs="仿宋_GB2312"/>
          <w:color w:val="auto"/>
          <w:sz w:val="32"/>
          <w:szCs w:val="32"/>
        </w:rPr>
        <w:t>在辅导结束后，</w:t>
      </w:r>
      <w:r>
        <w:rPr>
          <w:rFonts w:hint="eastAsia" w:ascii="仿宋_GB2312" w:hAnsi="仿宋_GB2312" w:eastAsia="仿宋_GB2312" w:cs="仿宋_GB2312"/>
          <w:color w:val="auto"/>
          <w:sz w:val="32"/>
          <w:szCs w:val="32"/>
          <w:lang w:val="en-US" w:eastAsia="zh-CN"/>
        </w:rPr>
        <w:t>适时</w:t>
      </w:r>
      <w:r>
        <w:rPr>
          <w:rFonts w:hint="eastAsia" w:ascii="仿宋_GB2312" w:hAnsi="仿宋_GB2312" w:eastAsia="仿宋_GB2312" w:cs="仿宋_GB2312"/>
          <w:color w:val="auto"/>
          <w:sz w:val="32"/>
          <w:szCs w:val="32"/>
        </w:rPr>
        <w:t>对辅导效果进行</w:t>
      </w:r>
      <w:r>
        <w:rPr>
          <w:rFonts w:hint="eastAsia" w:ascii="仿宋_GB2312" w:hAnsi="仿宋_GB2312" w:eastAsia="仿宋_GB2312" w:cs="仿宋_GB2312"/>
          <w:color w:val="auto"/>
          <w:sz w:val="32"/>
          <w:szCs w:val="32"/>
          <w:lang w:eastAsia="zh-CN"/>
        </w:rPr>
        <w:t>回访</w:t>
      </w:r>
      <w:r>
        <w:rPr>
          <w:rFonts w:hint="eastAsia" w:ascii="仿宋_GB2312" w:hAnsi="仿宋_GB2312" w:eastAsia="仿宋_GB2312" w:cs="仿宋_GB2312"/>
          <w:color w:val="auto"/>
          <w:sz w:val="32"/>
          <w:szCs w:val="32"/>
        </w:rPr>
        <w:t>与评估。</w:t>
      </w:r>
    </w:p>
    <w:p w14:paraId="586B871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第一百三十七条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可以建立婚姻家庭辅导档案管理制度。</w:t>
      </w:r>
    </w:p>
    <w:p w14:paraId="684FE18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婚姻家庭辅导员应当对辅导情况如实记录，建立辅导档案，妥善保管、移交相关材料。</w:t>
      </w:r>
    </w:p>
    <w:p w14:paraId="5FD311E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p>
    <w:p w14:paraId="02F424D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第十二章 监督与管理</w:t>
      </w:r>
    </w:p>
    <w:p w14:paraId="47E7117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第一百三十八条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县（市、区）民政局</w:t>
      </w:r>
      <w:r>
        <w:rPr>
          <w:rFonts w:hint="eastAsia" w:ascii="仿宋_GB2312" w:hAnsi="仿宋_GB2312" w:eastAsia="仿宋_GB2312" w:cs="仿宋_GB2312"/>
          <w:color w:val="auto"/>
          <w:sz w:val="32"/>
          <w:szCs w:val="32"/>
        </w:rPr>
        <w:t>应当建立监督检查制度，定期对</w:t>
      </w:r>
      <w:r>
        <w:rPr>
          <w:rFonts w:hint="eastAsia" w:ascii="仿宋_GB2312" w:hAnsi="仿宋_GB2312" w:eastAsia="仿宋_GB2312" w:cs="仿宋_GB2312"/>
          <w:color w:val="auto"/>
          <w:sz w:val="32"/>
          <w:szCs w:val="32"/>
          <w:lang w:val="en-US" w:eastAsia="zh-CN"/>
        </w:rPr>
        <w:t>婚姻登记处</w:t>
      </w:r>
      <w:r>
        <w:rPr>
          <w:rFonts w:hint="eastAsia" w:ascii="仿宋_GB2312" w:hAnsi="仿宋_GB2312" w:eastAsia="仿宋_GB2312" w:cs="仿宋_GB2312"/>
          <w:color w:val="auto"/>
          <w:sz w:val="32"/>
          <w:szCs w:val="32"/>
        </w:rPr>
        <w:t>进行监督检查。</w:t>
      </w:r>
    </w:p>
    <w:p w14:paraId="10CF5CC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第一百三十九条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及其婚姻登记员有下列行为之一的，对直接负责的主管人员和其他直接责任人员依法给予处分：</w:t>
      </w:r>
    </w:p>
    <w:p w14:paraId="12A91A3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（一）为不符合婚姻登记条件的当事人办理婚姻登记的</w:t>
      </w:r>
      <w:r>
        <w:rPr>
          <w:rFonts w:hint="eastAsia" w:ascii="仿宋_GB2312" w:hAnsi="仿宋_GB2312" w:eastAsia="仿宋_GB2312" w:cs="仿宋_GB2312"/>
          <w:color w:val="auto"/>
          <w:sz w:val="32"/>
          <w:szCs w:val="32"/>
          <w:lang w:eastAsia="zh-CN"/>
        </w:rPr>
        <w:t>；</w:t>
      </w:r>
    </w:p>
    <w:p w14:paraId="7799E46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（二）违反程序规定办理婚姻登记、发放婚姻登记证的</w:t>
      </w:r>
      <w:r>
        <w:rPr>
          <w:rFonts w:hint="eastAsia" w:ascii="仿宋_GB2312" w:hAnsi="仿宋_GB2312" w:eastAsia="仿宋_GB2312" w:cs="仿宋_GB2312"/>
          <w:color w:val="auto"/>
          <w:sz w:val="32"/>
          <w:szCs w:val="32"/>
          <w:lang w:eastAsia="zh-CN"/>
        </w:rPr>
        <w:t>；</w:t>
      </w:r>
    </w:p>
    <w:p w14:paraId="220D8B1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（三）违反规定泄露或者向他人非法提供工作中知悉的个人隐私、个人信息的</w:t>
      </w:r>
      <w:r>
        <w:rPr>
          <w:rFonts w:hint="eastAsia" w:ascii="仿宋_GB2312" w:hAnsi="仿宋_GB2312" w:eastAsia="仿宋_GB2312" w:cs="仿宋_GB2312"/>
          <w:color w:val="auto"/>
          <w:sz w:val="32"/>
          <w:szCs w:val="32"/>
          <w:lang w:eastAsia="zh-CN"/>
        </w:rPr>
        <w:t>；</w:t>
      </w:r>
    </w:p>
    <w:p w14:paraId="54EC59B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（四）玩忽职守造成婚姻登记档案损毁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灭失</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w:t>
      </w:r>
    </w:p>
    <w:p w14:paraId="6EF2475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（五）办理婚姻登记或者补发证件收取费用的；</w:t>
      </w:r>
    </w:p>
    <w:p w14:paraId="5D70110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）违反规定应用婚姻登记信息系统的。</w:t>
      </w:r>
    </w:p>
    <w:p w14:paraId="6EE3BB7F">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违反前款第五项规定收取的费用的，应当退还当事人。</w:t>
      </w:r>
    </w:p>
    <w:p w14:paraId="0ADF1EB7">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第一百四十条</w:t>
      </w:r>
      <w:r>
        <w:rPr>
          <w:rFonts w:hint="eastAsia" w:ascii="仿宋_GB2312" w:hAnsi="仿宋_GB2312" w:eastAsia="仿宋_GB2312" w:cs="仿宋_GB2312"/>
          <w:color w:val="auto"/>
          <w:sz w:val="32"/>
          <w:szCs w:val="32"/>
          <w:lang w:val="en-US" w:eastAsia="zh-CN"/>
        </w:rPr>
        <w:t xml:space="preserve"> 婚姻登记处的工作人员卖卖或使用伪造、编造婚姻登记证件的，造成财产损失的，依法承担民事责任；构成违反治安管理行为的，依法给予治安管理处罚；构成犯罪的，依法追究刑事责任。</w:t>
      </w:r>
    </w:p>
    <w:p w14:paraId="4D80F532">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 xml:space="preserve">第一百四十一条 </w:t>
      </w:r>
      <w:r>
        <w:rPr>
          <w:rFonts w:hint="eastAsia" w:ascii="仿宋_GB2312" w:hAnsi="仿宋_GB2312" w:eastAsia="仿宋_GB2312" w:cs="仿宋_GB2312"/>
          <w:color w:val="auto"/>
          <w:sz w:val="32"/>
          <w:szCs w:val="32"/>
          <w:lang w:val="en-US" w:eastAsia="zh-CN"/>
        </w:rPr>
        <w:t>婚姻登记员违反规定办理婚姻登记，给当事人造成严重后果的，应当由婚姻登记处承担对当事人的赔偿责任，并对承办人员进行追偿。</w:t>
      </w:r>
    </w:p>
    <w:p w14:paraId="6CA23695">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第一百四十二条</w:t>
      </w:r>
      <w:r>
        <w:rPr>
          <w:rFonts w:hint="eastAsia" w:ascii="仿宋_GB2312" w:hAnsi="仿宋_GB2312" w:eastAsia="仿宋_GB2312" w:cs="仿宋_GB2312"/>
          <w:color w:val="auto"/>
          <w:sz w:val="32"/>
          <w:szCs w:val="32"/>
        </w:rPr>
        <w:t xml:space="preserve"> 婚姻登记证使用单位不得使用非上级提供的婚姻登记证。</w:t>
      </w:r>
      <w:r>
        <w:rPr>
          <w:rFonts w:hint="eastAsia" w:ascii="仿宋_GB2312" w:hAnsi="仿宋_GB2312" w:eastAsia="仿宋_GB2312" w:cs="仿宋_GB2312"/>
          <w:color w:val="auto"/>
          <w:sz w:val="32"/>
          <w:szCs w:val="32"/>
          <w:lang w:val="en-US" w:eastAsia="zh-CN"/>
        </w:rPr>
        <w:t>县（市、区）民政局</w:t>
      </w:r>
      <w:r>
        <w:rPr>
          <w:rFonts w:hint="eastAsia" w:ascii="仿宋_GB2312" w:hAnsi="仿宋_GB2312" w:eastAsia="仿宋_GB2312" w:cs="仿宋_GB2312"/>
          <w:color w:val="auto"/>
          <w:sz w:val="32"/>
          <w:szCs w:val="32"/>
        </w:rPr>
        <w:t>发现本行政区域内有使用非上级提供的婚姻登记证的，应当予以没收，并追究相关责任人的法律责任和行政责任。</w:t>
      </w:r>
    </w:p>
    <w:p w14:paraId="493F061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第一百四十三条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发现婚姻登记证有质量问题时，应当及时书面报</w:t>
      </w:r>
      <w:r>
        <w:rPr>
          <w:rFonts w:hint="eastAsia" w:ascii="仿宋_GB2312" w:hAnsi="仿宋_GB2312" w:eastAsia="仿宋_GB2312" w:cs="仿宋_GB2312"/>
          <w:color w:val="auto"/>
          <w:sz w:val="32"/>
          <w:szCs w:val="32"/>
          <w:lang w:val="en-US" w:eastAsia="zh-CN"/>
        </w:rPr>
        <w:t>告省民政厅。</w:t>
      </w:r>
    </w:p>
    <w:p w14:paraId="07A7838A">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第一百四十四条</w:t>
      </w:r>
      <w:r>
        <w:rPr>
          <w:rFonts w:hint="eastAsia" w:ascii="仿宋_GB2312" w:hAnsi="仿宋_GB2312" w:eastAsia="仿宋_GB2312" w:cs="仿宋_GB2312"/>
          <w:color w:val="auto"/>
          <w:sz w:val="32"/>
          <w:szCs w:val="32"/>
          <w:lang w:val="en-US" w:eastAsia="zh-CN"/>
        </w:rPr>
        <w:t xml:space="preserve"> 婚姻登记证与当事人身份证件信息不一致的，婚姻登记处不得使用涂改并加盖印章的方法修正，符合补领条件的，当事人可以申请补领婚姻登记证。</w:t>
      </w:r>
    </w:p>
    <w:p w14:paraId="001544F4">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第一百四十五条</w:t>
      </w:r>
      <w:r>
        <w:rPr>
          <w:rFonts w:hint="eastAsia" w:ascii="仿宋_GB2312" w:hAnsi="仿宋_GB2312" w:eastAsia="仿宋_GB2312" w:cs="仿宋_GB2312"/>
          <w:color w:val="auto"/>
          <w:sz w:val="32"/>
          <w:szCs w:val="32"/>
          <w:lang w:val="en-US" w:eastAsia="zh-CN"/>
        </w:rPr>
        <w:t xml:space="preserve"> 婚姻登记工作印章应当按照民政部《婚姻登记工作规范》和本规范规定式样进行制作，婚姻登记处不得自行更改印章规格式样、印油颜色。</w:t>
      </w:r>
    </w:p>
    <w:p w14:paraId="5D44E73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第一百四十六条</w:t>
      </w:r>
      <w:r>
        <w:rPr>
          <w:rFonts w:hint="eastAsia" w:ascii="仿宋_GB2312" w:hAnsi="仿宋_GB2312" w:eastAsia="仿宋_GB2312" w:cs="仿宋_GB2312"/>
          <w:color w:val="auto"/>
          <w:sz w:val="32"/>
          <w:szCs w:val="32"/>
          <w:lang w:val="en-US" w:eastAsia="zh-CN"/>
        </w:rPr>
        <w:t xml:space="preserve"> 当事人应当对出具的证件和书面材料的真实性、合法性负责，出具虚假证件或者书面材料的，应当承担相应法律责任，相关信息按照国家有关规定记入信用记录，并纳入全国信用信息共享平台，实施联合惩戒。</w:t>
      </w:r>
    </w:p>
    <w:p w14:paraId="193550E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p>
    <w:p w14:paraId="2C2D60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第十三章  附 则</w:t>
      </w:r>
    </w:p>
    <w:p w14:paraId="5EEEBB2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sz w:val="32"/>
          <w:szCs w:val="32"/>
          <w:lang w:val="en-US" w:eastAsia="zh-CN"/>
        </w:rPr>
        <w:t>第一百四十七条</w:t>
      </w:r>
      <w:r>
        <w:rPr>
          <w:rFonts w:hint="eastAsia" w:ascii="仿宋_GB2312" w:hAnsi="仿宋_GB2312" w:eastAsia="仿宋_GB2312" w:cs="仿宋_GB2312"/>
          <w:color w:val="auto"/>
          <w:kern w:val="2"/>
          <w:sz w:val="32"/>
          <w:szCs w:val="32"/>
        </w:rPr>
        <w:t xml:space="preserve"> 县级以上人民政府民政部门办理婚姻登记的，“结婚证字号”填写式样为“Jaaaaaa-bbbb-cccccc”（其中 “aaaaaa”为6位行政区划代码，“bbbb”为当年年号，“cccccc”为当年办理婚姻登记的序号）。“离婚证字号”开头字符为“L”。“补发结婚证字号”开头字符为“BJ”。“补发离婚证字号”开头字符为“BL”。</w:t>
      </w:r>
      <w:r>
        <w:rPr>
          <w:rFonts w:hint="eastAsia" w:ascii="仿宋_GB2312" w:hAnsi="仿宋_GB2312" w:eastAsia="仿宋_GB2312" w:cs="仿宋_GB2312"/>
          <w:color w:val="auto"/>
          <w:kern w:val="2"/>
          <w:sz w:val="32"/>
          <w:szCs w:val="32"/>
        </w:rPr>
        <w:br w:type="textWrapping"/>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rPr>
        <w:t>县级人民政府民政部门设立多个婚姻登记巡回点的，由县级人民政府民政部门明确字号使用规则，规定各登记点使用号段。</w:t>
      </w:r>
      <w:r>
        <w:rPr>
          <w:rFonts w:hint="eastAsia" w:ascii="仿宋_GB2312" w:hAnsi="仿宋_GB2312" w:eastAsia="仿宋_GB2312" w:cs="仿宋_GB2312"/>
          <w:color w:val="auto"/>
          <w:kern w:val="2"/>
          <w:sz w:val="32"/>
          <w:szCs w:val="32"/>
        </w:rPr>
        <w:br w:type="textWrapping"/>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rPr>
        <w:t>乡（镇）人民政府办理婚姻登记的，行政区划代码由6位改为9位（在县级区划代码后增加三位乡镇代码），其他填写方法与上述规定一致。</w:t>
      </w:r>
    </w:p>
    <w:p w14:paraId="716AD2CC">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default" w:ascii="仿宋_GB2312" w:hAnsi="仿宋_GB2312" w:eastAsia="仿宋_GB2312" w:cs="仿宋_GB2312"/>
          <w:color w:val="auto"/>
          <w:kern w:val="2"/>
          <w:sz w:val="32"/>
          <w:szCs w:val="32"/>
          <w:lang w:val="en-US" w:eastAsia="zh-CN"/>
        </w:rPr>
      </w:pPr>
      <w:r>
        <w:rPr>
          <w:rFonts w:hint="eastAsia" w:ascii="楷体_GB2312" w:hAnsi="楷体_GB2312" w:eastAsia="楷体_GB2312" w:cs="楷体_GB2312"/>
          <w:b/>
          <w:bCs/>
          <w:color w:val="auto"/>
          <w:sz w:val="32"/>
          <w:szCs w:val="32"/>
          <w:lang w:val="en-US" w:eastAsia="zh-CN"/>
        </w:rPr>
        <w:t>第一百四十八条</w:t>
      </w:r>
      <w:r>
        <w:rPr>
          <w:rFonts w:hint="eastAsia" w:ascii="仿宋_GB2312" w:hAnsi="仿宋_GB2312" w:eastAsia="仿宋_GB2312" w:cs="仿宋_GB2312"/>
          <w:b/>
          <w:bCs/>
          <w:color w:val="auto"/>
          <w:kern w:val="2"/>
          <w:sz w:val="32"/>
          <w:szCs w:val="32"/>
          <w:lang w:val="en-US" w:eastAsia="zh-CN"/>
        </w:rPr>
        <w:t xml:space="preserve"> </w:t>
      </w:r>
      <w:r>
        <w:rPr>
          <w:rFonts w:hint="eastAsia" w:ascii="仿宋_GB2312" w:hAnsi="仿宋_GB2312" w:eastAsia="仿宋_GB2312" w:cs="仿宋_GB2312"/>
          <w:color w:val="auto"/>
          <w:kern w:val="2"/>
          <w:sz w:val="32"/>
          <w:szCs w:val="32"/>
          <w:lang w:val="en-US" w:eastAsia="zh-CN"/>
        </w:rPr>
        <w:t>婚姻登记管理员、婚姻登记员及结婚颁证员资格证明编码样式为aabbbbbbcddd（其中aa为当年年号后两位，bbbbbb为6位行政区划代码，c为人员类型，ddd为序号）。</w:t>
      </w:r>
    </w:p>
    <w:p w14:paraId="7F7F542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kern w:val="2"/>
          <w:sz w:val="32"/>
          <w:szCs w:val="32"/>
          <w:lang w:eastAsia="zh-CN"/>
        </w:rPr>
      </w:pPr>
      <w:r>
        <w:rPr>
          <w:rFonts w:hint="eastAsia" w:ascii="楷体_GB2312" w:hAnsi="楷体_GB2312" w:eastAsia="楷体_GB2312" w:cs="楷体_GB2312"/>
          <w:b/>
          <w:bCs/>
          <w:color w:val="auto"/>
          <w:sz w:val="32"/>
          <w:szCs w:val="32"/>
          <w:lang w:val="en-US" w:eastAsia="zh-CN"/>
        </w:rPr>
        <w:t xml:space="preserve">第一百四十九条 </w:t>
      </w:r>
      <w:r>
        <w:rPr>
          <w:rFonts w:hint="eastAsia" w:ascii="仿宋_GB2312" w:hAnsi="仿宋_GB2312" w:eastAsia="仿宋_GB2312" w:cs="仿宋_GB2312"/>
          <w:color w:val="auto"/>
          <w:kern w:val="2"/>
          <w:sz w:val="32"/>
          <w:szCs w:val="32"/>
        </w:rPr>
        <w:t>本规范规定的当事人无配偶声明或证明，自出具之日起6个月内有效（注明有效期的除外）</w:t>
      </w:r>
      <w:r>
        <w:rPr>
          <w:rFonts w:hint="eastAsia" w:ascii="仿宋_GB2312" w:hAnsi="仿宋_GB2312" w:eastAsia="仿宋_GB2312" w:cs="仿宋_GB2312"/>
          <w:color w:val="auto"/>
          <w:kern w:val="2"/>
          <w:sz w:val="32"/>
          <w:szCs w:val="32"/>
          <w:lang w:eastAsia="zh-CN"/>
        </w:rPr>
        <w:t>。</w:t>
      </w:r>
    </w:p>
    <w:p w14:paraId="0420A1EB">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b/>
          <w:bCs/>
          <w:color w:val="auto"/>
          <w:sz w:val="32"/>
          <w:szCs w:val="32"/>
          <w:lang w:val="en-US" w:eastAsia="zh-CN"/>
        </w:rPr>
        <w:t>第一百五十条</w:t>
      </w:r>
      <w:r>
        <w:rPr>
          <w:rFonts w:hint="eastAsia" w:ascii="仿宋_GB2312" w:hAnsi="仿宋_GB2312" w:eastAsia="仿宋_GB2312" w:cs="仿宋_GB2312"/>
          <w:color w:val="auto"/>
          <w:kern w:val="2"/>
          <w:sz w:val="32"/>
          <w:szCs w:val="32"/>
        </w:rPr>
        <w:t xml:space="preserve"> 本规范规定当事人提交的证件、证明材料，婚姻登记</w:t>
      </w:r>
      <w:r>
        <w:rPr>
          <w:rFonts w:hint="eastAsia" w:ascii="仿宋_GB2312" w:hAnsi="仿宋_GB2312" w:eastAsia="仿宋_GB2312" w:cs="仿宋_GB2312"/>
          <w:color w:val="auto"/>
          <w:kern w:val="2"/>
          <w:sz w:val="32"/>
          <w:szCs w:val="32"/>
          <w:lang w:val="en-US" w:eastAsia="zh-CN"/>
        </w:rPr>
        <w:t>处</w:t>
      </w:r>
      <w:r>
        <w:rPr>
          <w:rFonts w:hint="eastAsia" w:ascii="仿宋_GB2312" w:hAnsi="仿宋_GB2312" w:eastAsia="仿宋_GB2312" w:cs="仿宋_GB2312"/>
          <w:color w:val="auto"/>
          <w:kern w:val="2"/>
          <w:sz w:val="32"/>
          <w:szCs w:val="32"/>
        </w:rPr>
        <w:t>对其提交的证件复印留存，对提交的证明材料留存原件。</w:t>
      </w:r>
    </w:p>
    <w:p w14:paraId="4210199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当事人提交的证件、证明和声明等材料有私自涂改伪造痕迹、内容缺失或者不能辨认的，婚姻登记</w:t>
      </w:r>
      <w:r>
        <w:rPr>
          <w:rFonts w:hint="eastAsia" w:ascii="仿宋_GB2312" w:hAnsi="仿宋_GB2312" w:eastAsia="仿宋_GB2312" w:cs="仿宋_GB2312"/>
          <w:color w:val="auto"/>
          <w:kern w:val="2"/>
          <w:sz w:val="32"/>
          <w:szCs w:val="32"/>
          <w:lang w:val="en-US" w:eastAsia="zh-CN"/>
        </w:rPr>
        <w:t>处</w:t>
      </w:r>
      <w:r>
        <w:rPr>
          <w:rFonts w:hint="eastAsia" w:ascii="仿宋_GB2312" w:hAnsi="仿宋_GB2312" w:eastAsia="仿宋_GB2312" w:cs="仿宋_GB2312"/>
          <w:color w:val="auto"/>
          <w:kern w:val="2"/>
          <w:sz w:val="32"/>
          <w:szCs w:val="32"/>
        </w:rPr>
        <w:t>应当要求当事人重新出具。</w:t>
      </w:r>
    </w:p>
    <w:p w14:paraId="0E1ADAF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第一百五十一条</w:t>
      </w:r>
      <w:r>
        <w:rPr>
          <w:rFonts w:hint="eastAsia" w:ascii="仿宋_GB2312" w:hAnsi="仿宋_GB2312" w:eastAsia="仿宋_GB2312" w:cs="仿宋_GB2312"/>
          <w:color w:val="auto"/>
          <w:sz w:val="32"/>
          <w:szCs w:val="32"/>
        </w:rPr>
        <w:t xml:space="preserve"> 当事人向婚姻登记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提交的“本人无配偶证明”等材料是外国语言文字的，应当翻译成中文。当事人未提交中文译文的，视为未提交该文件。婚姻登记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可以接受中国驻外国使领馆或有资</w:t>
      </w:r>
      <w:r>
        <w:rPr>
          <w:rFonts w:hint="eastAsia" w:ascii="仿宋_GB2312" w:hAnsi="仿宋_GB2312" w:eastAsia="仿宋_GB2312" w:cs="仿宋_GB2312"/>
          <w:color w:val="auto"/>
          <w:sz w:val="32"/>
          <w:szCs w:val="32"/>
          <w:lang w:val="en-US" w:eastAsia="zh-CN"/>
        </w:rPr>
        <w:t>格</w:t>
      </w:r>
      <w:r>
        <w:rPr>
          <w:rFonts w:hint="eastAsia" w:ascii="仿宋_GB2312" w:hAnsi="仿宋_GB2312" w:eastAsia="仿宋_GB2312" w:cs="仿宋_GB2312"/>
          <w:color w:val="auto"/>
          <w:sz w:val="32"/>
          <w:szCs w:val="32"/>
        </w:rPr>
        <w:t>的翻译机构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需附上该翻译公司营业执照和翻译员的资质证书）</w:t>
      </w:r>
      <w:r>
        <w:rPr>
          <w:rFonts w:hint="eastAsia" w:ascii="仿宋_GB2312" w:hAnsi="仿宋_GB2312" w:eastAsia="仿宋_GB2312" w:cs="仿宋_GB2312"/>
          <w:color w:val="auto"/>
          <w:sz w:val="32"/>
          <w:szCs w:val="32"/>
        </w:rPr>
        <w:t>出具的翻译文本。</w:t>
      </w:r>
    </w:p>
    <w:p w14:paraId="1024F803">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kern w:val="2"/>
          <w:sz w:val="32"/>
          <w:szCs w:val="32"/>
          <w:lang w:eastAsia="zh-CN"/>
        </w:rPr>
      </w:pPr>
      <w:r>
        <w:rPr>
          <w:rFonts w:hint="eastAsia" w:ascii="楷体_GB2312" w:hAnsi="楷体_GB2312" w:eastAsia="楷体_GB2312" w:cs="楷体_GB2312"/>
          <w:b/>
          <w:bCs/>
          <w:color w:val="auto"/>
          <w:sz w:val="32"/>
          <w:szCs w:val="32"/>
          <w:lang w:val="en-US" w:eastAsia="zh-CN"/>
        </w:rPr>
        <w:t>第一百五十二条</w:t>
      </w:r>
      <w:r>
        <w:rPr>
          <w:rFonts w:hint="eastAsia" w:ascii="仿宋_GB2312" w:hAnsi="仿宋_GB2312" w:eastAsia="仿宋_GB2312" w:cs="仿宋_GB2312"/>
          <w:color w:val="auto"/>
          <w:kern w:val="2"/>
          <w:sz w:val="32"/>
          <w:szCs w:val="32"/>
        </w:rPr>
        <w:t xml:space="preserve"> 本规范规定的当事人提交的婚姻登记证件照</w:t>
      </w:r>
      <w:r>
        <w:rPr>
          <w:rFonts w:hint="eastAsia" w:ascii="仿宋_GB2312" w:hAnsi="仿宋_GB2312" w:eastAsia="仿宋_GB2312" w:cs="仿宋_GB2312"/>
          <w:color w:val="auto"/>
          <w:kern w:val="2"/>
          <w:sz w:val="32"/>
          <w:szCs w:val="32"/>
          <w:lang w:eastAsia="zh-CN"/>
        </w:rPr>
        <w:t>，应当为同一红色底版的近期半身免冠证件照，不使用婚纱照、剧照、艺术照、</w:t>
      </w:r>
      <w:r>
        <w:rPr>
          <w:rFonts w:hint="eastAsia" w:ascii="仿宋_GB2312" w:hAnsi="仿宋_GB2312" w:eastAsia="仿宋_GB2312" w:cs="仿宋_GB2312"/>
          <w:color w:val="auto"/>
          <w:kern w:val="2"/>
          <w:sz w:val="32"/>
          <w:szCs w:val="32"/>
          <w:lang w:val="en-US" w:eastAsia="zh-CN"/>
        </w:rPr>
        <w:t>电脑合成照及</w:t>
      </w:r>
      <w:r>
        <w:rPr>
          <w:rFonts w:hint="eastAsia" w:ascii="仿宋_GB2312" w:hAnsi="仿宋_GB2312" w:eastAsia="仿宋_GB2312" w:cs="仿宋_GB2312"/>
          <w:color w:val="auto"/>
          <w:kern w:val="2"/>
          <w:sz w:val="32"/>
          <w:szCs w:val="32"/>
        </w:rPr>
        <w:t>穿戴</w:t>
      </w:r>
      <w:r>
        <w:rPr>
          <w:rFonts w:hint="eastAsia" w:ascii="仿宋_GB2312" w:hAnsi="仿宋_GB2312" w:eastAsia="仿宋_GB2312" w:cs="仿宋_GB2312"/>
          <w:color w:val="auto"/>
          <w:kern w:val="2"/>
          <w:sz w:val="32"/>
          <w:szCs w:val="32"/>
          <w:lang w:val="en-US" w:eastAsia="zh-CN"/>
        </w:rPr>
        <w:t>奇装异服</w:t>
      </w:r>
      <w:r>
        <w:rPr>
          <w:rFonts w:hint="eastAsia" w:ascii="仿宋_GB2312" w:hAnsi="仿宋_GB2312" w:eastAsia="仿宋_GB2312" w:cs="仿宋_GB2312"/>
          <w:color w:val="auto"/>
          <w:kern w:val="2"/>
          <w:sz w:val="32"/>
          <w:szCs w:val="32"/>
        </w:rPr>
        <w:t>的照片</w:t>
      </w:r>
      <w:r>
        <w:rPr>
          <w:rFonts w:hint="eastAsia" w:ascii="仿宋_GB2312" w:hAnsi="仿宋_GB2312" w:eastAsia="仿宋_GB2312" w:cs="仿宋_GB2312"/>
          <w:color w:val="auto"/>
          <w:kern w:val="2"/>
          <w:sz w:val="32"/>
          <w:szCs w:val="32"/>
          <w:lang w:eastAsia="zh-CN"/>
        </w:rPr>
        <w:t>。</w:t>
      </w:r>
    </w:p>
    <w:p w14:paraId="035CF956">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第一百五十三条</w:t>
      </w:r>
      <w:r>
        <w:rPr>
          <w:rFonts w:hint="eastAsia" w:ascii="仿宋_GB2312" w:hAnsi="仿宋_GB2312" w:eastAsia="仿宋_GB2312" w:cs="仿宋_GB2312"/>
          <w:color w:val="auto"/>
          <w:sz w:val="32"/>
          <w:szCs w:val="32"/>
        </w:rPr>
        <w:t xml:space="preserve"> 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收到人民法院确认婚姻无效或者撤销婚姻的判决书副本后，应当将该判决书副本存入当事人的婚姻登记档案。</w:t>
      </w:r>
    </w:p>
    <w:p w14:paraId="384331F8">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w:t>
      </w:r>
      <w:r>
        <w:rPr>
          <w:rFonts w:hint="eastAsia" w:ascii="仿宋_GB2312" w:hAnsi="仿宋_GB2312" w:eastAsia="仿宋_GB2312" w:cs="仿宋_GB2312"/>
          <w:color w:val="auto"/>
          <w:sz w:val="32"/>
          <w:szCs w:val="32"/>
          <w:lang w:val="en-US" w:eastAsia="zh-CN"/>
        </w:rPr>
        <w:t>持有</w:t>
      </w:r>
      <w:r>
        <w:rPr>
          <w:rFonts w:hint="eastAsia" w:ascii="仿宋_GB2312" w:hAnsi="仿宋_GB2312" w:eastAsia="仿宋_GB2312" w:cs="仿宋_GB2312"/>
          <w:color w:val="auto"/>
          <w:sz w:val="32"/>
          <w:szCs w:val="32"/>
        </w:rPr>
        <w:t>人民法院作出</w:t>
      </w:r>
      <w:r>
        <w:rPr>
          <w:rFonts w:hint="eastAsia" w:ascii="仿宋_GB2312" w:hAnsi="仿宋_GB2312" w:eastAsia="仿宋_GB2312" w:cs="仿宋_GB2312"/>
          <w:color w:val="auto"/>
          <w:sz w:val="32"/>
          <w:szCs w:val="32"/>
          <w:lang w:val="en-US" w:eastAsia="zh-CN"/>
        </w:rPr>
        <w:t>的离婚</w:t>
      </w:r>
      <w:r>
        <w:rPr>
          <w:rFonts w:hint="eastAsia" w:ascii="仿宋_GB2312" w:hAnsi="仿宋_GB2312" w:eastAsia="仿宋_GB2312" w:cs="仿宋_GB2312"/>
          <w:color w:val="auto"/>
          <w:sz w:val="32"/>
          <w:szCs w:val="32"/>
        </w:rPr>
        <w:t>判决、裁定和调解生效司法文书</w:t>
      </w:r>
      <w:r>
        <w:rPr>
          <w:rFonts w:hint="eastAsia" w:ascii="仿宋_GB2312" w:hAnsi="仿宋_GB2312" w:eastAsia="仿宋_GB2312" w:cs="仿宋_GB2312"/>
          <w:color w:val="auto"/>
          <w:sz w:val="32"/>
          <w:szCs w:val="32"/>
          <w:lang w:val="en-US" w:eastAsia="zh-CN"/>
        </w:rPr>
        <w:t>要求离婚信息备注的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应当由原办理结婚登记的</w:t>
      </w:r>
      <w:r>
        <w:rPr>
          <w:rFonts w:hint="eastAsia" w:ascii="仿宋_GB2312" w:hAnsi="仿宋_GB2312" w:eastAsia="仿宋_GB2312" w:cs="仿宋_GB2312"/>
          <w:color w:val="auto"/>
          <w:sz w:val="32"/>
          <w:szCs w:val="32"/>
        </w:rPr>
        <w:t>婚姻登记</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将司法文书相关信息录入婚姻登记信息系统。</w:t>
      </w:r>
    </w:p>
    <w:p w14:paraId="1F5B737E">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第一百五十四条</w:t>
      </w:r>
      <w:r>
        <w:rPr>
          <w:rFonts w:hint="eastAsia" w:ascii="仿宋_GB2312" w:hAnsi="仿宋_GB2312" w:eastAsia="仿宋_GB2312" w:cs="仿宋_GB2312"/>
          <w:color w:val="auto"/>
          <w:sz w:val="32"/>
          <w:szCs w:val="32"/>
          <w:lang w:val="en-US" w:eastAsia="zh-CN"/>
        </w:rPr>
        <w:t xml:space="preserve"> 除办理赴台湾地区和9个国家（哈萨克斯坦、芬兰、奥地利、荷兰、德国、阿根廷、乌拉圭、墨西哥、波兰）的公证事项继续出具证明外，全省婚姻登记处不再向任何部门和个人出具（无）婚姻登记记录证明。</w:t>
      </w:r>
    </w:p>
    <w:p w14:paraId="59240841">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全省婚姻登记处在出具证明时，应当根据当事人所涉事项，在出具证明中注明“本证明仅限于XXX（申请人）办理赴XX国家（或者台湾地区）的XX 公证事项使用，用于其他事项无效。”</w:t>
      </w:r>
    </w:p>
    <w:p w14:paraId="628AC7D0">
      <w:pPr>
        <w:pStyle w:val="8"/>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第一百五十五条</w:t>
      </w:r>
      <w:r>
        <w:rPr>
          <w:rFonts w:hint="eastAsia" w:ascii="仿宋_GB2312" w:hAnsi="仿宋_GB2312" w:eastAsia="仿宋_GB2312" w:cs="仿宋_GB2312"/>
          <w:color w:val="auto"/>
          <w:sz w:val="32"/>
          <w:szCs w:val="32"/>
        </w:rPr>
        <w:t xml:space="preserve"> 本规范自   年  月  日起实施。</w:t>
      </w:r>
    </w:p>
    <w:p w14:paraId="2396FAE7">
      <w:pPr>
        <w:keepNext w:val="0"/>
        <w:keepLines w:val="0"/>
        <w:pageBreakBefore w:val="0"/>
        <w:widowControl/>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kern w:val="0"/>
          <w:sz w:val="32"/>
          <w:szCs w:val="32"/>
        </w:rPr>
      </w:pPr>
    </w:p>
    <w:p w14:paraId="13889955">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p>
    <w:p w14:paraId="240D3F25">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附件：1.婚姻登记个人信用风险告知书</w:t>
      </w:r>
    </w:p>
    <w:p w14:paraId="6B5215BE">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2.申请结婚登记声明书</w:t>
      </w:r>
    </w:p>
    <w:p w14:paraId="23F5E1DA">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3.结婚登记审查处理表</w:t>
      </w:r>
    </w:p>
    <w:p w14:paraId="385544ED">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4.婚姻家庭辅导服务记录表</w:t>
      </w:r>
    </w:p>
    <w:p w14:paraId="56D9FF4C">
      <w:pPr>
        <w:pStyle w:val="4"/>
        <w:keepNext w:val="0"/>
        <w:keepLines w:val="0"/>
        <w:pageBreakBefore w:val="0"/>
        <w:wordWrap/>
        <w:topLinePunct w:val="0"/>
        <w:bidi w:val="0"/>
        <w:spacing w:line="560" w:lineRule="exact"/>
        <w:jc w:val="both"/>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5.申请补办结婚登记声明书</w:t>
      </w:r>
    </w:p>
    <w:p w14:paraId="2A3F12DF">
      <w:pPr>
        <w:pStyle w:val="4"/>
        <w:keepNext w:val="0"/>
        <w:keepLines w:val="0"/>
        <w:pageBreakBefore w:val="0"/>
        <w:wordWrap/>
        <w:topLinePunct w:val="0"/>
        <w:bidi w:val="0"/>
        <w:spacing w:line="560" w:lineRule="exact"/>
        <w:jc w:val="both"/>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6.申请补办结婚登记告知书</w:t>
      </w:r>
    </w:p>
    <w:p w14:paraId="2DFBF52B">
      <w:pPr>
        <w:pStyle w:val="4"/>
        <w:keepNext w:val="0"/>
        <w:keepLines w:val="0"/>
        <w:pageBreakBefore w:val="0"/>
        <w:wordWrap/>
        <w:topLinePunct w:val="0"/>
        <w:bidi w:val="0"/>
        <w:spacing w:line="560" w:lineRule="exact"/>
        <w:ind w:firstLine="1590" w:firstLineChars="497"/>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7.不予办理结婚登记告知书</w:t>
      </w:r>
    </w:p>
    <w:p w14:paraId="35457B47">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8.离婚登记申请书</w:t>
      </w:r>
    </w:p>
    <w:p w14:paraId="51035745">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9.离婚登记申请受理回执单</w:t>
      </w:r>
    </w:p>
    <w:p w14:paraId="08E0C6E2">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10.不予受理离婚登记申请告知书</w:t>
      </w:r>
    </w:p>
    <w:p w14:paraId="624BA405">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11.离婚登记申请受理回执单遗失声明书</w:t>
      </w:r>
    </w:p>
    <w:p w14:paraId="63081D48">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12.撤回离婚登记申请书</w:t>
      </w:r>
    </w:p>
    <w:p w14:paraId="72E39A25">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13.撤回离婚登记申请确认单</w:t>
      </w:r>
    </w:p>
    <w:p w14:paraId="3584B08F">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14.申请离婚登记声明书</w:t>
      </w:r>
    </w:p>
    <w:p w14:paraId="1B1ED3D4">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15.离婚登记审查处理表</w:t>
      </w:r>
    </w:p>
    <w:p w14:paraId="07A17EA9">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16.不予办理离婚登记告知书</w:t>
      </w:r>
    </w:p>
    <w:p w14:paraId="2D65E1A1">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17.申请补领婚姻登记证件声明书</w:t>
      </w:r>
    </w:p>
    <w:p w14:paraId="319D23D1">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18.补发婚姻登记证件审查处理表</w:t>
      </w:r>
    </w:p>
    <w:p w14:paraId="784BC754">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19.补领婚姻登记证件相关事项声明表</w:t>
      </w:r>
    </w:p>
    <w:p w14:paraId="7894FC2D">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20.不予补发结婚证告知书</w:t>
      </w:r>
    </w:p>
    <w:p w14:paraId="069C58D6">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21.不予补发离婚证告知书</w:t>
      </w:r>
    </w:p>
    <w:p w14:paraId="31A1E706">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22.关于撤销×××与×××婚姻登记的告知书</w:t>
      </w:r>
    </w:p>
    <w:p w14:paraId="7D071C45">
      <w:pPr>
        <w:pStyle w:val="4"/>
        <w:keepNext w:val="0"/>
        <w:keepLines w:val="0"/>
        <w:pageBreakBefore w:val="0"/>
        <w:wordWrap/>
        <w:topLinePunct w:val="0"/>
        <w:bidi w:val="0"/>
        <w:spacing w:line="560" w:lineRule="exact"/>
        <w:ind w:left="1918" w:leftChars="456" w:hanging="960" w:hangingChars="3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23.</w:t>
      </w:r>
      <w:r>
        <w:rPr>
          <w:rFonts w:hint="eastAsia" w:ascii="仿宋_GB2312" w:hAnsi="仿宋_GB2312" w:eastAsia="仿宋_GB2312" w:cs="仿宋_GB2312"/>
          <w:color w:val="auto"/>
          <w:spacing w:val="-20"/>
          <w:kern w:val="0"/>
          <w:sz w:val="32"/>
          <w:szCs w:val="32"/>
          <w:lang w:val="en-US" w:eastAsia="zh-CN"/>
        </w:rPr>
        <w:t>关于撤销×××与×××婚姻登记的告知书送达公告</w:t>
      </w:r>
    </w:p>
    <w:p w14:paraId="46F9F697">
      <w:pPr>
        <w:pStyle w:val="4"/>
        <w:keepNext w:val="0"/>
        <w:keepLines w:val="0"/>
        <w:pageBreakBefore w:val="0"/>
        <w:wordWrap/>
        <w:topLinePunct w:val="0"/>
        <w:bidi w:val="0"/>
        <w:spacing w:line="560" w:lineRule="exact"/>
        <w:ind w:left="1918" w:leftChars="456" w:hanging="960" w:hangingChars="3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24.关于撤销×××与×××婚姻登记的决定</w:t>
      </w:r>
    </w:p>
    <w:p w14:paraId="162B9149">
      <w:pPr>
        <w:pStyle w:val="4"/>
        <w:keepNext w:val="0"/>
        <w:keepLines w:val="0"/>
        <w:pageBreakBefore w:val="0"/>
        <w:wordWrap/>
        <w:topLinePunct w:val="0"/>
        <w:bidi w:val="0"/>
        <w:spacing w:line="560" w:lineRule="exact"/>
        <w:ind w:left="1918" w:leftChars="456" w:hanging="960" w:hangingChars="300"/>
        <w:jc w:val="both"/>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25.关于撤销</w:t>
      </w:r>
      <w:r>
        <w:rPr>
          <w:rFonts w:hint="eastAsia" w:ascii="仿宋_GB2312" w:hAnsi="仿宋_GB2312" w:eastAsia="仿宋_GB2312" w:cs="仿宋_GB2312"/>
          <w:color w:val="auto"/>
          <w:spacing w:val="-20"/>
          <w:kern w:val="0"/>
          <w:sz w:val="32"/>
          <w:szCs w:val="32"/>
          <w:lang w:val="en-US" w:eastAsia="zh-CN"/>
        </w:rPr>
        <w:t>×××与×××</w:t>
      </w:r>
      <w:r>
        <w:rPr>
          <w:rFonts w:hint="eastAsia" w:ascii="仿宋_GB2312" w:hAnsi="仿宋_GB2312" w:eastAsia="仿宋_GB2312" w:cs="仿宋_GB2312"/>
          <w:color w:val="auto"/>
          <w:kern w:val="0"/>
          <w:sz w:val="32"/>
          <w:szCs w:val="32"/>
          <w:lang w:val="en-US" w:eastAsia="zh-CN"/>
        </w:rPr>
        <w:t>婚姻登记的决定送达公告</w:t>
      </w:r>
    </w:p>
    <w:p w14:paraId="08C73855">
      <w:pPr>
        <w:pStyle w:val="4"/>
        <w:keepNext w:val="0"/>
        <w:keepLines w:val="0"/>
        <w:pageBreakBefore w:val="0"/>
        <w:wordWrap/>
        <w:topLinePunct w:val="0"/>
        <w:bidi w:val="0"/>
        <w:spacing w:line="560" w:lineRule="exact"/>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26.送达回证</w:t>
      </w:r>
    </w:p>
    <w:p w14:paraId="2F341DBB">
      <w:pPr>
        <w:pStyle w:val="4"/>
        <w:keepNext w:val="0"/>
        <w:keepLines w:val="0"/>
        <w:pageBreakBefore w:val="0"/>
        <w:wordWrap/>
        <w:topLinePunct w:val="0"/>
        <w:bidi w:val="0"/>
        <w:spacing w:line="560" w:lineRule="exact"/>
        <w:ind w:firstLine="1590" w:firstLineChars="497"/>
        <w:jc w:val="both"/>
        <w:rPr>
          <w:rFonts w:hint="default" w:ascii="仿宋_GB2312" w:hAnsi="宋体" w:eastAsia="仿宋_GB2312" w:cs="宋体"/>
          <w:color w:val="auto"/>
          <w:sz w:val="32"/>
          <w:szCs w:val="32"/>
          <w:lang w:val="en-US" w:eastAsia="zh-CN"/>
        </w:rPr>
      </w:pPr>
      <w:r>
        <w:rPr>
          <w:rFonts w:hint="eastAsia" w:ascii="仿宋_GB2312" w:hAnsi="仿宋_GB2312" w:eastAsia="仿宋_GB2312" w:cs="仿宋_GB2312"/>
          <w:color w:val="auto"/>
          <w:kern w:val="0"/>
          <w:sz w:val="32"/>
          <w:szCs w:val="32"/>
          <w:lang w:val="en-US" w:eastAsia="zh-CN"/>
        </w:rPr>
        <w:t>27.</w:t>
      </w:r>
      <w:r>
        <w:rPr>
          <w:rFonts w:hint="default" w:ascii="仿宋_GB2312" w:hAnsi="宋体" w:eastAsia="仿宋_GB2312" w:cs="宋体"/>
          <w:color w:val="auto"/>
          <w:sz w:val="32"/>
          <w:szCs w:val="32"/>
          <w:lang w:val="en-US" w:eastAsia="zh-CN"/>
        </w:rPr>
        <w:t>婚姻登记电子档案“异地</w:t>
      </w:r>
      <w:r>
        <w:rPr>
          <w:rFonts w:hint="eastAsia" w:ascii="仿宋_GB2312" w:hAnsi="宋体" w:eastAsia="仿宋_GB2312" w:cs="宋体"/>
          <w:color w:val="auto"/>
          <w:sz w:val="32"/>
          <w:szCs w:val="32"/>
          <w:lang w:val="en-US" w:eastAsia="zh-CN"/>
        </w:rPr>
        <w:t>调</w:t>
      </w:r>
      <w:r>
        <w:rPr>
          <w:rFonts w:hint="default" w:ascii="仿宋_GB2312" w:hAnsi="宋体" w:eastAsia="仿宋_GB2312" w:cs="宋体"/>
          <w:color w:val="auto"/>
          <w:sz w:val="32"/>
          <w:szCs w:val="32"/>
          <w:lang w:val="en-US" w:eastAsia="zh-CN"/>
        </w:rPr>
        <w:t>档”申请表</w:t>
      </w:r>
    </w:p>
    <w:p w14:paraId="733656D5">
      <w:pPr>
        <w:pStyle w:val="4"/>
        <w:keepNext w:val="0"/>
        <w:keepLines w:val="0"/>
        <w:pageBreakBefore w:val="0"/>
        <w:wordWrap/>
        <w:topLinePunct w:val="0"/>
        <w:bidi w:val="0"/>
        <w:spacing w:line="560" w:lineRule="exact"/>
        <w:ind w:firstLine="1590" w:firstLineChars="497"/>
        <w:jc w:val="both"/>
        <w:rPr>
          <w:rFonts w:hint="default" w:ascii="仿宋_GB2312" w:hAnsi="宋体" w:eastAsia="仿宋_GB2312" w:cs="宋体"/>
          <w:color w:val="auto"/>
          <w:sz w:val="32"/>
          <w:szCs w:val="32"/>
          <w:lang w:val="en-US" w:eastAsia="zh-CN"/>
        </w:rPr>
        <w:sectPr>
          <w:footerReference r:id="rId3" w:type="default"/>
          <w:pgSz w:w="11905" w:h="16838"/>
          <w:pgMar w:top="1587" w:right="1417" w:bottom="1247" w:left="1417" w:header="992" w:footer="850" w:gutter="0"/>
          <w:pgNumType w:fmt="decimal"/>
          <w:cols w:space="0" w:num="1"/>
          <w:rtlGutter w:val="0"/>
          <w:docGrid w:linePitch="0" w:charSpace="0"/>
        </w:sectPr>
      </w:pPr>
      <w:r>
        <w:rPr>
          <w:rFonts w:hint="eastAsia" w:ascii="仿宋_GB2312" w:hAnsi="宋体" w:eastAsia="仿宋_GB2312" w:cs="宋体"/>
          <w:color w:val="auto"/>
          <w:sz w:val="32"/>
          <w:szCs w:val="32"/>
          <w:lang w:val="en-US" w:eastAsia="zh-CN"/>
        </w:rPr>
        <w:t>28.婚姻登记处电子档案“异地调档”情况说明</w:t>
      </w:r>
    </w:p>
    <w:p w14:paraId="3DFB6283">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p>
    <w:p w14:paraId="69097BB2">
      <w:pPr>
        <w:pStyle w:val="15"/>
        <w:bidi w:val="0"/>
        <w:ind w:firstLine="0"/>
        <w:rPr>
          <w:rFonts w:hint="eastAsia" w:ascii="黑体" w:hAnsi="黑体" w:eastAsia="黑体" w:cs="黑体"/>
          <w:b w:val="0"/>
          <w:bCs/>
          <w:color w:val="auto"/>
          <w:kern w:val="0"/>
          <w:sz w:val="32"/>
          <w:szCs w:val="32"/>
          <w:lang w:val="en-US" w:eastAsia="zh-CN" w:bidi="ar-SA"/>
        </w:rPr>
      </w:pPr>
    </w:p>
    <w:p w14:paraId="4DED698A">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婚姻登记个人信用信息风险告知书</w:t>
      </w:r>
    </w:p>
    <w:p w14:paraId="71E08801">
      <w:pPr>
        <w:keepNext w:val="0"/>
        <w:keepLines w:val="0"/>
        <w:pageBreakBefore w:val="0"/>
        <w:widowControl w:val="0"/>
        <w:kinsoku/>
        <w:wordWrap/>
        <w:overflowPunct/>
        <w:topLinePunct w:val="0"/>
        <w:autoSpaceDE/>
        <w:autoSpaceDN/>
        <w:bidi w:val="0"/>
        <w:adjustRightInd/>
        <w:snapToGrid/>
        <w:spacing w:line="360" w:lineRule="auto"/>
        <w:ind w:left="0" w:firstLine="602" w:firstLineChars="200"/>
        <w:textAlignment w:val="auto"/>
        <w:rPr>
          <w:rFonts w:hint="eastAsia" w:ascii="仿宋_GB2312" w:hAnsi="仿宋" w:eastAsia="仿宋_GB2312" w:cs="微软雅黑"/>
          <w:b/>
          <w:bCs/>
          <w:color w:val="auto"/>
          <w:spacing w:val="0"/>
          <w:sz w:val="30"/>
          <w:szCs w:val="30"/>
        </w:rPr>
      </w:pPr>
    </w:p>
    <w:p w14:paraId="1821858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color w:val="auto"/>
          <w:spacing w:val="0"/>
          <w:sz w:val="32"/>
          <w:szCs w:val="32"/>
          <w:lang w:eastAsia="zh-CN"/>
        </w:rPr>
      </w:pPr>
      <w:r>
        <w:rPr>
          <w:rFonts w:hint="eastAsia" w:ascii="仿宋_GB2312" w:hAnsi="仿宋_GB2312" w:eastAsia="仿宋_GB2312" w:cs="仿宋_GB2312"/>
          <w:b/>
          <w:bCs/>
          <w:color w:val="auto"/>
          <w:spacing w:val="0"/>
          <w:sz w:val="32"/>
          <w:szCs w:val="32"/>
        </w:rPr>
        <w:t>本婚姻登记处郑重告知如下</w:t>
      </w:r>
      <w:r>
        <w:rPr>
          <w:rFonts w:hint="eastAsia" w:ascii="仿宋_GB2312" w:hAnsi="仿宋_GB2312" w:eastAsia="仿宋_GB2312" w:cs="仿宋_GB2312"/>
          <w:b/>
          <w:bCs/>
          <w:color w:val="auto"/>
          <w:spacing w:val="0"/>
          <w:sz w:val="32"/>
          <w:szCs w:val="32"/>
          <w:lang w:eastAsia="zh-CN"/>
        </w:rPr>
        <w:t>：</w:t>
      </w:r>
    </w:p>
    <w:p w14:paraId="3DC4BEB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在您申请办理婚姻登记时，不得采取以下行为</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b/>
          <w:bCs/>
          <w:color w:val="auto"/>
          <w:spacing w:val="0"/>
          <w:sz w:val="32"/>
          <w:szCs w:val="32"/>
        </w:rPr>
        <w:t>一是</w:t>
      </w:r>
      <w:r>
        <w:rPr>
          <w:rFonts w:hint="eastAsia" w:ascii="仿宋_GB2312" w:hAnsi="仿宋_GB2312" w:eastAsia="仿宋_GB2312" w:cs="仿宋_GB2312"/>
          <w:color w:val="auto"/>
          <w:spacing w:val="0"/>
          <w:sz w:val="32"/>
          <w:szCs w:val="32"/>
        </w:rPr>
        <w:t>使用伪造变造或者冒用他人身份证件、无配偶证明及其他证件、证明材料</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b/>
          <w:bCs/>
          <w:color w:val="auto"/>
          <w:spacing w:val="0"/>
          <w:sz w:val="32"/>
          <w:szCs w:val="32"/>
        </w:rPr>
        <w:t>二是</w:t>
      </w:r>
      <w:r>
        <w:rPr>
          <w:rFonts w:hint="eastAsia" w:ascii="仿宋_GB2312" w:hAnsi="仿宋_GB2312" w:eastAsia="仿宋_GB2312" w:cs="仿宋_GB2312"/>
          <w:color w:val="auto"/>
          <w:spacing w:val="0"/>
          <w:sz w:val="32"/>
          <w:szCs w:val="32"/>
        </w:rPr>
        <w:t>作无配偶、无直系亲属关系、无三代以内旁系血亲等虚假声明</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b/>
          <w:bCs/>
          <w:color w:val="auto"/>
          <w:spacing w:val="0"/>
          <w:sz w:val="32"/>
          <w:szCs w:val="32"/>
        </w:rPr>
        <w:t>三是</w:t>
      </w:r>
      <w:r>
        <w:rPr>
          <w:rFonts w:hint="eastAsia" w:ascii="仿宋_GB2312" w:hAnsi="仿宋_GB2312" w:eastAsia="仿宋_GB2312" w:cs="仿宋_GB2312"/>
          <w:color w:val="auto"/>
          <w:spacing w:val="0"/>
          <w:sz w:val="32"/>
          <w:szCs w:val="32"/>
        </w:rPr>
        <w:t>向对方隐瞒患有重大疾病</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b/>
          <w:bCs/>
          <w:color w:val="auto"/>
          <w:spacing w:val="0"/>
          <w:sz w:val="32"/>
          <w:szCs w:val="32"/>
        </w:rPr>
        <w:t>四是</w:t>
      </w:r>
      <w:r>
        <w:rPr>
          <w:rFonts w:hint="eastAsia" w:ascii="仿宋_GB2312" w:hAnsi="仿宋_GB2312" w:eastAsia="仿宋_GB2312" w:cs="仿宋_GB2312"/>
          <w:color w:val="auto"/>
          <w:spacing w:val="0"/>
          <w:sz w:val="32"/>
          <w:szCs w:val="32"/>
        </w:rPr>
        <w:t>其他严重违反《中华人民共和国民法典》和《婚姻登记条例》情形。您应当对所出具证件和书面材料的真实性、合法性负责，出具虚假证件或者书面材料的，应当承担相应法律责任</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相关信息按照国家有关规定记入信用记录，并纳入全国信用信息共享平台。</w:t>
      </w:r>
    </w:p>
    <w:p w14:paraId="3435F47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申请婚姻登记的当事人请认真阅读上述告知，无异议后请在下方横线处亲自书写“</w:t>
      </w:r>
      <w:r>
        <w:rPr>
          <w:rFonts w:hint="eastAsia" w:ascii="仿宋_GB2312" w:hAnsi="仿宋_GB2312" w:eastAsia="仿宋_GB2312" w:cs="仿宋_GB2312"/>
          <w:b/>
          <w:bCs/>
          <w:color w:val="auto"/>
          <w:spacing w:val="0"/>
          <w:sz w:val="32"/>
          <w:szCs w:val="32"/>
        </w:rPr>
        <w:t>以上内容已阅知</w:t>
      </w:r>
      <w:r>
        <w:rPr>
          <w:rFonts w:hint="eastAsia" w:ascii="仿宋_GB2312" w:hAnsi="仿宋_GB2312" w:eastAsia="仿宋_GB2312" w:cs="仿宋_GB2312"/>
          <w:color w:val="auto"/>
          <w:spacing w:val="0"/>
          <w:sz w:val="32"/>
          <w:szCs w:val="32"/>
        </w:rPr>
        <w:t>”，请签名并按指纹确认。</w:t>
      </w:r>
    </w:p>
    <w:p w14:paraId="44F8DF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p>
    <w:p w14:paraId="0095E6F0">
      <w:pPr>
        <w:keepNext w:val="0"/>
        <w:keepLines w:val="0"/>
        <w:pageBreakBefore w:val="0"/>
        <w:widowControl w:val="0"/>
        <w:kinsoku/>
        <w:wordWrap/>
        <w:overflowPunct/>
        <w:topLinePunct w:val="0"/>
        <w:autoSpaceDE/>
        <w:autoSpaceDN/>
        <w:bidi w:val="0"/>
        <w:adjustRightInd/>
        <w:snapToGrid/>
        <w:spacing w:before="129" w:line="560" w:lineRule="exact"/>
        <w:ind w:left="628"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   </w:t>
      </w:r>
    </w:p>
    <w:p w14:paraId="039DFB99">
      <w:pPr>
        <w:keepNext w:val="0"/>
        <w:keepLines w:val="0"/>
        <w:pageBreakBefore w:val="0"/>
        <w:widowControl w:val="0"/>
        <w:tabs>
          <w:tab w:val="left" w:pos="1689"/>
        </w:tabs>
        <w:kinsoku/>
        <w:wordWrap/>
        <w:overflowPunct/>
        <w:topLinePunct w:val="0"/>
        <w:autoSpaceDE/>
        <w:autoSpaceDN/>
        <w:bidi w:val="0"/>
        <w:adjustRightInd/>
        <w:snapToGrid/>
        <w:spacing w:before="129" w:line="560" w:lineRule="exact"/>
        <w:ind w:firstLine="960" w:firstLineChars="3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u w:val="single"/>
          <w:lang w:val="en-US" w:eastAsia="zh-CN"/>
        </w:rPr>
        <w:t xml:space="preserve">                                 </w:t>
      </w:r>
      <w:r>
        <w:rPr>
          <w:rFonts w:hint="eastAsia" w:ascii="仿宋_GB2312" w:hAnsi="仿宋_GB2312" w:eastAsia="仿宋_GB2312" w:cs="仿宋_GB2312"/>
          <w:color w:val="auto"/>
          <w:spacing w:val="0"/>
          <w:sz w:val="32"/>
          <w:szCs w:val="32"/>
        </w:rPr>
        <w:t>确认人</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u w:val="single"/>
          <w:lang w:val="en-US" w:eastAsia="zh-CN"/>
        </w:rPr>
        <w:t xml:space="preserve">                </w:t>
      </w:r>
    </w:p>
    <w:p w14:paraId="472E447E">
      <w:pPr>
        <w:keepNext w:val="0"/>
        <w:keepLines w:val="0"/>
        <w:pageBreakBefore w:val="0"/>
        <w:widowControl w:val="0"/>
        <w:kinsoku/>
        <w:wordWrap/>
        <w:overflowPunct/>
        <w:topLinePunct w:val="0"/>
        <w:autoSpaceDE/>
        <w:autoSpaceDN/>
        <w:bidi w:val="0"/>
        <w:adjustRightInd/>
        <w:snapToGrid/>
        <w:spacing w:before="129" w:line="560" w:lineRule="exact"/>
        <w:ind w:firstLine="6624" w:firstLineChars="207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日</w:t>
      </w:r>
    </w:p>
    <w:p w14:paraId="2ECE2F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书宋_GBK" w:hAnsi="方正书宋_GBK" w:eastAsia="方正书宋_GBK" w:cs="方正书宋_GBK"/>
          <w:color w:val="auto"/>
          <w:spacing w:val="0"/>
          <w:sz w:val="28"/>
          <w:szCs w:val="28"/>
        </w:rPr>
      </w:pPr>
      <w:r>
        <w:rPr>
          <w:rFonts w:hint="eastAsia" w:ascii="方正书宋_GBK" w:hAnsi="方正书宋_GBK" w:eastAsia="方正书宋_GBK" w:cs="方正书宋_GBK"/>
          <w:color w:val="auto"/>
          <w:spacing w:val="0"/>
          <w:sz w:val="28"/>
          <w:szCs w:val="28"/>
        </w:rPr>
        <w:br w:type="page"/>
      </w:r>
    </w:p>
    <w:p w14:paraId="3E5BB17B">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附件2</w:t>
      </w:r>
    </w:p>
    <w:p w14:paraId="14D7C447">
      <w:pPr>
        <w:pStyle w:val="3"/>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auto"/>
          <w:spacing w:val="0"/>
          <w:sz w:val="44"/>
          <w:szCs w:val="44"/>
        </w:rPr>
      </w:pPr>
    </w:p>
    <w:p w14:paraId="1EE65330">
      <w:pPr>
        <w:pStyle w:val="3"/>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申请结婚登记声明书</w:t>
      </w:r>
    </w:p>
    <w:p w14:paraId="569A2FE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auto"/>
        </w:rPr>
      </w:pPr>
    </w:p>
    <w:p w14:paraId="2AAED0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本人申请结婚登记，谨此声明：</w:t>
      </w:r>
    </w:p>
    <w:p w14:paraId="7C29C1D3">
      <w:pPr>
        <w:keepNext w:val="0"/>
        <w:keepLines w:val="0"/>
        <w:pageBreakBefore w:val="0"/>
        <w:widowControl w:val="0"/>
        <w:kinsoku/>
        <w:wordWrap/>
        <w:overflowPunct/>
        <w:topLinePunct w:val="0"/>
        <w:autoSpaceDE/>
        <w:autoSpaceDN/>
        <w:bidi w:val="0"/>
        <w:adjustRightInd/>
        <w:snapToGrid/>
        <w:spacing w:line="520" w:lineRule="exact"/>
        <w:ind w:left="40" w:right="90" w:firstLine="587"/>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性别：</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国籍：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1D191340">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 民族：</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职业：</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7E35E52D">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文化程度：</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lang w:val="en-US" w:eastAsia="zh-CN"/>
        </w:rPr>
        <w:t>身份证件号</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16C4901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69EA3A86">
      <w:pPr>
        <w:keepNext w:val="0"/>
        <w:keepLines w:val="0"/>
        <w:pageBreakBefore w:val="0"/>
        <w:widowControl w:val="0"/>
        <w:kinsoku/>
        <w:wordWrap/>
        <w:overflowPunct/>
        <w:topLinePunct w:val="0"/>
        <w:autoSpaceDE/>
        <w:autoSpaceDN/>
        <w:bidi w:val="0"/>
        <w:adjustRightInd/>
        <w:snapToGrid/>
        <w:spacing w:line="520" w:lineRule="exact"/>
        <w:ind w:left="28" w:firstLine="0" w:firstLineChars="0"/>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rPr>
        <w:t>婚姻状况：</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（未婚/离婚/丧偶）</w:t>
      </w:r>
    </w:p>
    <w:p w14:paraId="34CF0450">
      <w:pPr>
        <w:keepNext w:val="0"/>
        <w:keepLines w:val="0"/>
        <w:pageBreakBefore w:val="0"/>
        <w:widowControl w:val="0"/>
        <w:kinsoku/>
        <w:wordWrap/>
        <w:overflowPunct/>
        <w:topLinePunct w:val="0"/>
        <w:autoSpaceDE/>
        <w:autoSpaceDN/>
        <w:bidi w:val="0"/>
        <w:adjustRightInd/>
        <w:snapToGrid/>
        <w:spacing w:line="520" w:lineRule="exact"/>
        <w:ind w:left="40" w:right="90" w:firstLine="587"/>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对方姓名：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性别：</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国籍：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06C2524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 民族：</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职业：</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60560B4E">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文化程度：</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lang w:val="en-US" w:eastAsia="zh-CN"/>
        </w:rPr>
        <w:t>身份证件号</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0BC58F8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59F758E5">
      <w:pPr>
        <w:keepNext w:val="0"/>
        <w:keepLines w:val="0"/>
        <w:pageBreakBefore w:val="0"/>
        <w:widowControl w:val="0"/>
        <w:kinsoku/>
        <w:wordWrap/>
        <w:overflowPunct/>
        <w:topLinePunct w:val="0"/>
        <w:autoSpaceDE/>
        <w:autoSpaceDN/>
        <w:bidi w:val="0"/>
        <w:adjustRightInd/>
        <w:snapToGrid/>
        <w:spacing w:line="520" w:lineRule="exact"/>
        <w:ind w:left="28" w:firstLine="0" w:firstLineChars="0"/>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rPr>
        <w:t>婚姻状况：</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（未婚/离婚/丧偶）</w:t>
      </w:r>
    </w:p>
    <w:p w14:paraId="34F3DE07">
      <w:pPr>
        <w:keepNext w:val="0"/>
        <w:keepLines w:val="0"/>
        <w:pageBreakBefore w:val="0"/>
        <w:widowControl w:val="0"/>
        <w:kinsoku/>
        <w:wordWrap/>
        <w:overflowPunct/>
        <w:topLinePunct w:val="0"/>
        <w:autoSpaceDE/>
        <w:autoSpaceDN/>
        <w:bidi w:val="0"/>
        <w:adjustRightInd/>
        <w:snapToGrid/>
        <w:spacing w:line="540" w:lineRule="exact"/>
        <w:ind w:left="73" w:firstLine="554"/>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本人与对方</w:t>
      </w:r>
      <w:r>
        <w:rPr>
          <w:rFonts w:hint="eastAsia" w:ascii="仿宋_GB2312" w:hAnsi="仿宋_GB2312" w:eastAsia="仿宋_GB2312" w:cs="仿宋_GB2312"/>
          <w:b/>
          <w:color w:val="auto"/>
          <w:spacing w:val="0"/>
          <w:w w:val="100"/>
          <w:position w:val="0"/>
          <w:sz w:val="32"/>
          <w:szCs w:val="32"/>
          <w:u w:val="single"/>
        </w:rPr>
        <w:t>均无</w:t>
      </w:r>
      <w:r>
        <w:rPr>
          <w:rFonts w:hint="eastAsia" w:ascii="仿宋_GB2312" w:hAnsi="仿宋_GB2312" w:eastAsia="仿宋_GB2312" w:cs="仿宋_GB2312"/>
          <w:color w:val="auto"/>
          <w:spacing w:val="0"/>
          <w:w w:val="100"/>
          <w:position w:val="0"/>
          <w:sz w:val="32"/>
          <w:szCs w:val="32"/>
        </w:rPr>
        <w:t>配偶，</w:t>
      </w:r>
      <w:r>
        <w:rPr>
          <w:rFonts w:hint="eastAsia" w:ascii="仿宋_GB2312" w:hAnsi="仿宋_GB2312" w:eastAsia="仿宋_GB2312" w:cs="仿宋_GB2312"/>
          <w:b/>
          <w:color w:val="auto"/>
          <w:spacing w:val="0"/>
          <w:w w:val="100"/>
          <w:position w:val="0"/>
          <w:sz w:val="32"/>
          <w:szCs w:val="32"/>
          <w:u w:val="single"/>
        </w:rPr>
        <w:t>没有</w:t>
      </w:r>
      <w:r>
        <w:rPr>
          <w:rFonts w:hint="eastAsia" w:ascii="仿宋_GB2312" w:hAnsi="仿宋_GB2312" w:eastAsia="仿宋_GB2312" w:cs="仿宋_GB2312"/>
          <w:color w:val="auto"/>
          <w:spacing w:val="0"/>
          <w:w w:val="100"/>
          <w:position w:val="0"/>
          <w:sz w:val="32"/>
          <w:szCs w:val="32"/>
        </w:rPr>
        <w:t>直系血亲和三代以内旁系血亲关系，</w:t>
      </w:r>
      <w:r>
        <w:rPr>
          <w:rFonts w:hint="eastAsia" w:ascii="仿宋_GB2312" w:hAnsi="仿宋_GB2312" w:eastAsia="仿宋_GB2312" w:cs="仿宋_GB2312"/>
          <w:b/>
          <w:color w:val="auto"/>
          <w:spacing w:val="0"/>
          <w:w w:val="100"/>
          <w:position w:val="0"/>
          <w:sz w:val="32"/>
          <w:szCs w:val="32"/>
        </w:rPr>
        <w:t>相互了解</w:t>
      </w:r>
      <w:r>
        <w:rPr>
          <w:rFonts w:hint="eastAsia" w:ascii="仿宋_GB2312" w:hAnsi="仿宋_GB2312" w:eastAsia="仿宋_GB2312" w:cs="仿宋_GB2312"/>
          <w:color w:val="auto"/>
          <w:spacing w:val="0"/>
          <w:w w:val="100"/>
          <w:position w:val="0"/>
          <w:sz w:val="32"/>
          <w:szCs w:val="32"/>
        </w:rPr>
        <w:t>对方的身体健康状况。现依照《中华人民共和国民法典》的规定，自愿结为夫妻。</w:t>
      </w:r>
    </w:p>
    <w:p w14:paraId="22C77A5F">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本人上述声明完全真实，如有虚假，愿承担法律责任。</w:t>
      </w:r>
    </w:p>
    <w:p w14:paraId="39DB172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pacing w:val="0"/>
          <w:w w:val="100"/>
          <w:position w:val="0"/>
          <w:sz w:val="32"/>
          <w:szCs w:val="32"/>
        </w:rPr>
      </w:pPr>
    </w:p>
    <w:p w14:paraId="35492ED8">
      <w:pPr>
        <w:keepNext w:val="0"/>
        <w:keepLines w:val="0"/>
        <w:pageBreakBefore w:val="0"/>
        <w:widowControl w:val="0"/>
        <w:kinsoku/>
        <w:wordWrap/>
        <w:overflowPunct/>
        <w:topLinePunct w:val="0"/>
        <w:autoSpaceDE/>
        <w:autoSpaceDN/>
        <w:bidi w:val="0"/>
        <w:adjustRightInd/>
        <w:snapToGrid/>
        <w:spacing w:before="129" w:line="520" w:lineRule="exact"/>
        <w:ind w:left="34"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 xml:space="preserve">声明人：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监誓人：</w:t>
      </w:r>
      <w:r>
        <w:rPr>
          <w:rFonts w:hint="eastAsia" w:ascii="仿宋_GB2312" w:hAnsi="仿宋_GB2312" w:eastAsia="仿宋_GB2312" w:cs="仿宋_GB2312"/>
          <w:color w:val="auto"/>
          <w:spacing w:val="0"/>
          <w:w w:val="100"/>
          <w:position w:val="0"/>
          <w:sz w:val="32"/>
          <w:szCs w:val="32"/>
          <w:u w:val="single"/>
        </w:rPr>
        <w:t xml:space="preserve">              </w:t>
      </w:r>
    </w:p>
    <w:p w14:paraId="4B26E92B">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（签名并按指纹）</w:t>
      </w:r>
    </w:p>
    <w:p w14:paraId="1CDA801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pacing w:val="0"/>
          <w:w w:val="100"/>
          <w:position w:val="0"/>
          <w:sz w:val="32"/>
          <w:szCs w:val="32"/>
        </w:rPr>
      </w:pPr>
    </w:p>
    <w:p w14:paraId="62AE22F8">
      <w:pPr>
        <w:keepNext w:val="0"/>
        <w:keepLines w:val="0"/>
        <w:pageBreakBefore w:val="0"/>
        <w:widowControl w:val="0"/>
        <w:tabs>
          <w:tab w:val="left" w:pos="1362"/>
        </w:tabs>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日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48A31E4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bCs/>
          <w:color w:val="auto"/>
          <w:spacing w:val="0"/>
          <w:w w:val="100"/>
          <w:position w:val="0"/>
          <w:sz w:val="32"/>
          <w:szCs w:val="32"/>
        </w:rPr>
      </w:pPr>
    </w:p>
    <w:p w14:paraId="4347F85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b/>
          <w:bCs/>
          <w:color w:val="auto"/>
          <w:spacing w:val="0"/>
          <w:w w:val="100"/>
          <w:position w:val="0"/>
          <w:sz w:val="32"/>
          <w:szCs w:val="32"/>
        </w:rPr>
        <w:sectPr>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b/>
          <w:bCs/>
          <w:color w:val="auto"/>
          <w:spacing w:val="0"/>
          <w:w w:val="100"/>
          <w:position w:val="0"/>
          <w:sz w:val="32"/>
          <w:szCs w:val="32"/>
        </w:rPr>
        <w:t>（注</w:t>
      </w:r>
      <w:r>
        <w:rPr>
          <w:rFonts w:hint="eastAsia" w:ascii="仿宋_GB2312" w:hAnsi="仿宋_GB2312" w:eastAsia="仿宋_GB2312" w:cs="仿宋_GB2312"/>
          <w:b/>
          <w:bCs/>
          <w:color w:val="auto"/>
          <w:spacing w:val="0"/>
          <w:w w:val="100"/>
          <w:position w:val="0"/>
          <w:sz w:val="32"/>
          <w:szCs w:val="32"/>
          <w:lang w:eastAsia="zh-CN"/>
        </w:rPr>
        <w:t>：</w:t>
      </w:r>
      <w:r>
        <w:rPr>
          <w:rFonts w:hint="eastAsia" w:ascii="仿宋_GB2312" w:hAnsi="仿宋_GB2312" w:eastAsia="仿宋_GB2312" w:cs="仿宋_GB2312"/>
          <w:b/>
          <w:bCs/>
          <w:color w:val="auto"/>
          <w:spacing w:val="0"/>
          <w:w w:val="100"/>
          <w:position w:val="0"/>
          <w:sz w:val="32"/>
          <w:szCs w:val="32"/>
        </w:rPr>
        <w:t>声明人签名并按指纹须在监誓人面前完成）</w:t>
      </w:r>
    </w:p>
    <w:p w14:paraId="70C6AB43">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附件3</w:t>
      </w:r>
    </w:p>
    <w:p w14:paraId="11D8745A">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结婚登记审查处理表</w:t>
      </w:r>
    </w:p>
    <w:tbl>
      <w:tblPr>
        <w:tblStyle w:val="11"/>
        <w:tblpPr w:leftFromText="180" w:rightFromText="180" w:vertAnchor="text" w:horzAnchor="page" w:tblpX="1932" w:tblpY="3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3000"/>
        <w:gridCol w:w="3189"/>
      </w:tblGrid>
      <w:tr w14:paraId="0AA3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30B85AF4">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申请人姓名</w:t>
            </w:r>
          </w:p>
        </w:tc>
        <w:tc>
          <w:tcPr>
            <w:tcW w:w="3000" w:type="dxa"/>
            <w:noWrap w:val="0"/>
            <w:vAlign w:val="top"/>
          </w:tcPr>
          <w:p w14:paraId="3D16AFA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w:t>
            </w:r>
          </w:p>
        </w:tc>
        <w:tc>
          <w:tcPr>
            <w:tcW w:w="3189" w:type="dxa"/>
            <w:noWrap w:val="0"/>
            <w:vAlign w:val="top"/>
          </w:tcPr>
          <w:p w14:paraId="0964B27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（女）</w:t>
            </w:r>
          </w:p>
        </w:tc>
      </w:tr>
      <w:tr w14:paraId="0759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166FE4A3">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p>
        </w:tc>
        <w:tc>
          <w:tcPr>
            <w:tcW w:w="3000" w:type="dxa"/>
            <w:noWrap w:val="0"/>
            <w:vAlign w:val="top"/>
          </w:tcPr>
          <w:p w14:paraId="683B36F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年   月   日</w:t>
            </w:r>
          </w:p>
        </w:tc>
        <w:tc>
          <w:tcPr>
            <w:tcW w:w="3189" w:type="dxa"/>
            <w:noWrap w:val="0"/>
            <w:vAlign w:val="top"/>
          </w:tcPr>
          <w:p w14:paraId="2760124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年   月   日</w:t>
            </w:r>
          </w:p>
        </w:tc>
      </w:tr>
      <w:tr w14:paraId="0B3B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62904A6B">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lang w:val="en-US" w:eastAsia="zh-CN"/>
              </w:rPr>
              <w:t>身份证件号</w:t>
            </w:r>
          </w:p>
        </w:tc>
        <w:tc>
          <w:tcPr>
            <w:tcW w:w="3000" w:type="dxa"/>
            <w:noWrap w:val="0"/>
            <w:vAlign w:val="top"/>
          </w:tcPr>
          <w:p w14:paraId="4B2B03E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7CFE557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07B7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7387FABA">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国籍</w:t>
            </w:r>
          </w:p>
        </w:tc>
        <w:tc>
          <w:tcPr>
            <w:tcW w:w="3000" w:type="dxa"/>
            <w:noWrap w:val="0"/>
            <w:vAlign w:val="top"/>
          </w:tcPr>
          <w:p w14:paraId="52F9E3A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465A896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209C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7E55FECC">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民族</w:t>
            </w:r>
          </w:p>
        </w:tc>
        <w:tc>
          <w:tcPr>
            <w:tcW w:w="3000" w:type="dxa"/>
            <w:noWrap w:val="0"/>
            <w:vAlign w:val="top"/>
          </w:tcPr>
          <w:p w14:paraId="7140B36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5F0232A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5E7C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14423B7B">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职业</w:t>
            </w:r>
          </w:p>
        </w:tc>
        <w:tc>
          <w:tcPr>
            <w:tcW w:w="3000" w:type="dxa"/>
            <w:noWrap w:val="0"/>
            <w:vAlign w:val="top"/>
          </w:tcPr>
          <w:p w14:paraId="21B638E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6EA8239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3773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637C4679">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文化程度</w:t>
            </w:r>
          </w:p>
        </w:tc>
        <w:tc>
          <w:tcPr>
            <w:tcW w:w="3000" w:type="dxa"/>
            <w:noWrap w:val="0"/>
            <w:vAlign w:val="top"/>
          </w:tcPr>
          <w:p w14:paraId="5FF3C40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655EBC6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39E8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2B75148D">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婚姻状况</w:t>
            </w:r>
          </w:p>
        </w:tc>
        <w:tc>
          <w:tcPr>
            <w:tcW w:w="3000" w:type="dxa"/>
            <w:noWrap w:val="0"/>
            <w:vAlign w:val="top"/>
          </w:tcPr>
          <w:p w14:paraId="7B525E0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289C250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5035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321F2D5F">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lang w:eastAsia="zh-CN"/>
              </w:rPr>
            </w:pPr>
            <w:r>
              <w:rPr>
                <w:rFonts w:hint="eastAsia" w:ascii="仿宋_GB2312" w:hAnsi="仿宋_GB2312" w:eastAsia="仿宋_GB2312" w:cs="仿宋_GB2312"/>
                <w:color w:val="auto"/>
                <w:spacing w:val="0"/>
                <w:w w:val="100"/>
                <w:position w:val="0"/>
                <w:sz w:val="32"/>
                <w:szCs w:val="32"/>
                <w:lang w:eastAsia="zh-CN"/>
              </w:rPr>
              <w:t>联系电话</w:t>
            </w:r>
          </w:p>
        </w:tc>
        <w:tc>
          <w:tcPr>
            <w:tcW w:w="3000" w:type="dxa"/>
            <w:noWrap w:val="0"/>
            <w:vAlign w:val="top"/>
          </w:tcPr>
          <w:p w14:paraId="44FE23E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6235F4B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0EF4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74" w:type="dxa"/>
            <w:noWrap w:val="0"/>
            <w:vAlign w:val="top"/>
          </w:tcPr>
          <w:p w14:paraId="067D166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提供证件</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lang w:val="en-US" w:eastAsia="zh-CN"/>
              </w:rPr>
              <w:t>书面</w:t>
            </w:r>
            <w:r>
              <w:rPr>
                <w:rFonts w:hint="eastAsia" w:ascii="仿宋_GB2312" w:hAnsi="仿宋_GB2312" w:eastAsia="仿宋_GB2312" w:cs="仿宋_GB2312"/>
                <w:color w:val="auto"/>
                <w:spacing w:val="0"/>
                <w:w w:val="100"/>
                <w:position w:val="0"/>
                <w:sz w:val="32"/>
                <w:szCs w:val="32"/>
                <w:lang w:eastAsia="zh-CN"/>
              </w:rPr>
              <w:t>材</w:t>
            </w:r>
            <w:r>
              <w:rPr>
                <w:rFonts w:hint="eastAsia" w:ascii="仿宋_GB2312" w:hAnsi="仿宋_GB2312" w:eastAsia="仿宋_GB2312" w:cs="仿宋_GB2312"/>
                <w:color w:val="auto"/>
                <w:spacing w:val="0"/>
                <w:w w:val="100"/>
                <w:position w:val="0"/>
                <w:sz w:val="32"/>
                <w:szCs w:val="32"/>
              </w:rPr>
              <w:t>料</w:t>
            </w:r>
          </w:p>
        </w:tc>
        <w:tc>
          <w:tcPr>
            <w:tcW w:w="6189" w:type="dxa"/>
            <w:gridSpan w:val="2"/>
            <w:noWrap w:val="0"/>
            <w:vAlign w:val="top"/>
          </w:tcPr>
          <w:p w14:paraId="4CAD6ED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20C3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1739B169">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审查意见</w:t>
            </w:r>
          </w:p>
        </w:tc>
        <w:tc>
          <w:tcPr>
            <w:tcW w:w="6189" w:type="dxa"/>
            <w:gridSpan w:val="2"/>
            <w:noWrap w:val="0"/>
            <w:vAlign w:val="top"/>
          </w:tcPr>
          <w:p w14:paraId="05869CB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5D6F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069CEB45">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结婚登记日期</w:t>
            </w:r>
          </w:p>
        </w:tc>
        <w:tc>
          <w:tcPr>
            <w:tcW w:w="6189" w:type="dxa"/>
            <w:gridSpan w:val="2"/>
            <w:noWrap w:val="0"/>
            <w:vAlign w:val="top"/>
          </w:tcPr>
          <w:p w14:paraId="5291E8F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 xml:space="preserve">      年   月   日</w:t>
            </w:r>
          </w:p>
        </w:tc>
      </w:tr>
      <w:tr w14:paraId="0483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52AAC572">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结婚证字号</w:t>
            </w:r>
          </w:p>
        </w:tc>
        <w:tc>
          <w:tcPr>
            <w:tcW w:w="6189" w:type="dxa"/>
            <w:gridSpan w:val="2"/>
            <w:noWrap w:val="0"/>
            <w:vAlign w:val="top"/>
          </w:tcPr>
          <w:p w14:paraId="6F63866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19E9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52BC2BB7">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结婚证印制号</w:t>
            </w:r>
          </w:p>
        </w:tc>
        <w:tc>
          <w:tcPr>
            <w:tcW w:w="3000" w:type="dxa"/>
            <w:noWrap w:val="0"/>
            <w:vAlign w:val="top"/>
          </w:tcPr>
          <w:p w14:paraId="0B6DF16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24F30E8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4A7B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36520CD6">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承办机关名称</w:t>
            </w:r>
          </w:p>
        </w:tc>
        <w:tc>
          <w:tcPr>
            <w:tcW w:w="6189" w:type="dxa"/>
            <w:gridSpan w:val="2"/>
            <w:noWrap w:val="0"/>
            <w:vAlign w:val="top"/>
          </w:tcPr>
          <w:p w14:paraId="21AFD63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r w14:paraId="1941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tcBorders>
              <w:bottom w:val="single" w:color="auto" w:sz="4" w:space="0"/>
            </w:tcBorders>
            <w:noWrap w:val="0"/>
            <w:vAlign w:val="top"/>
          </w:tcPr>
          <w:p w14:paraId="18C83FA6">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登记员签名</w:t>
            </w:r>
          </w:p>
        </w:tc>
        <w:tc>
          <w:tcPr>
            <w:tcW w:w="6189" w:type="dxa"/>
            <w:gridSpan w:val="2"/>
            <w:noWrap w:val="0"/>
            <w:vAlign w:val="top"/>
          </w:tcPr>
          <w:p w14:paraId="3619E1F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 xml:space="preserve">      年   月   日</w:t>
            </w:r>
          </w:p>
        </w:tc>
      </w:tr>
      <w:tr w14:paraId="7F32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tcBorders>
              <w:bottom w:val="nil"/>
            </w:tcBorders>
            <w:noWrap w:val="0"/>
            <w:vAlign w:val="top"/>
          </w:tcPr>
          <w:p w14:paraId="24257849">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当事人领证</w:t>
            </w:r>
          </w:p>
        </w:tc>
        <w:tc>
          <w:tcPr>
            <w:tcW w:w="3000" w:type="dxa"/>
            <w:tcBorders>
              <w:bottom w:val="nil"/>
            </w:tcBorders>
            <w:noWrap w:val="0"/>
            <w:vAlign w:val="top"/>
          </w:tcPr>
          <w:p w14:paraId="2730EEB3">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男方：</w:t>
            </w:r>
          </w:p>
        </w:tc>
        <w:tc>
          <w:tcPr>
            <w:tcW w:w="3189" w:type="dxa"/>
            <w:tcBorders>
              <w:bottom w:val="nil"/>
            </w:tcBorders>
            <w:noWrap w:val="0"/>
            <w:vAlign w:val="top"/>
          </w:tcPr>
          <w:p w14:paraId="17F7C29D">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女方：</w:t>
            </w:r>
          </w:p>
        </w:tc>
      </w:tr>
      <w:tr w14:paraId="062F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tcBorders>
              <w:top w:val="nil"/>
            </w:tcBorders>
            <w:noWrap w:val="0"/>
            <w:vAlign w:val="top"/>
          </w:tcPr>
          <w:p w14:paraId="3782AF21">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签名并按指纹</w:t>
            </w:r>
          </w:p>
        </w:tc>
        <w:tc>
          <w:tcPr>
            <w:tcW w:w="3000" w:type="dxa"/>
            <w:tcBorders>
              <w:top w:val="nil"/>
            </w:tcBorders>
            <w:noWrap w:val="0"/>
            <w:vAlign w:val="top"/>
          </w:tcPr>
          <w:p w14:paraId="36C6CB2B">
            <w:pPr>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年   月   日</w:t>
            </w:r>
          </w:p>
        </w:tc>
        <w:tc>
          <w:tcPr>
            <w:tcW w:w="3189" w:type="dxa"/>
            <w:tcBorders>
              <w:top w:val="nil"/>
            </w:tcBorders>
            <w:noWrap w:val="0"/>
            <w:vAlign w:val="top"/>
          </w:tcPr>
          <w:p w14:paraId="68DD2275">
            <w:pPr>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年   月   日</w:t>
            </w:r>
          </w:p>
        </w:tc>
      </w:tr>
      <w:tr w14:paraId="07A2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74" w:type="dxa"/>
            <w:noWrap w:val="0"/>
            <w:vAlign w:val="top"/>
          </w:tcPr>
          <w:p w14:paraId="39A1D135">
            <w:pPr>
              <w:keepNext w:val="0"/>
              <w:keepLines w:val="0"/>
              <w:pageBreakBefore w:val="0"/>
              <w:widowControl w:val="0"/>
              <w:kinsoku/>
              <w:wordWrap/>
              <w:overflowPunct/>
              <w:topLinePunct w:val="0"/>
              <w:autoSpaceDE/>
              <w:autoSpaceDN/>
              <w:bidi w:val="0"/>
              <w:adjustRightInd/>
              <w:snapToGrid/>
              <w:spacing w:line="520" w:lineRule="exact"/>
              <w:ind w:firstLine="0" w:firstLineChars="0"/>
              <w:jc w:val="distribute"/>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备注</w:t>
            </w:r>
          </w:p>
        </w:tc>
        <w:tc>
          <w:tcPr>
            <w:tcW w:w="3000" w:type="dxa"/>
            <w:noWrap w:val="0"/>
            <w:vAlign w:val="top"/>
          </w:tcPr>
          <w:p w14:paraId="7C2D69F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c>
          <w:tcPr>
            <w:tcW w:w="3189" w:type="dxa"/>
            <w:noWrap w:val="0"/>
            <w:vAlign w:val="top"/>
          </w:tcPr>
          <w:p w14:paraId="37FA3B9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color w:val="auto"/>
                <w:spacing w:val="0"/>
                <w:w w:val="100"/>
                <w:position w:val="0"/>
                <w:sz w:val="32"/>
                <w:szCs w:val="32"/>
              </w:rPr>
            </w:pPr>
          </w:p>
        </w:tc>
      </w:tr>
    </w:tbl>
    <w:p w14:paraId="156128D8">
      <w:pPr>
        <w:keepNext w:val="0"/>
        <w:keepLines w:val="0"/>
        <w:pageBreakBefore w:val="0"/>
        <w:widowControl w:val="0"/>
        <w:kinsoku/>
        <w:wordWrap/>
        <w:overflowPunct/>
        <w:topLinePunct w:val="0"/>
        <w:autoSpaceDE/>
        <w:autoSpaceDN/>
        <w:bidi w:val="0"/>
        <w:adjustRightInd/>
        <w:snapToGrid/>
        <w:spacing w:before="129" w:line="480" w:lineRule="exact"/>
        <w:ind w:firstLine="320" w:firstLineChars="100"/>
        <w:textAlignment w:val="auto"/>
        <w:rPr>
          <w:rFonts w:hint="eastAsia" w:ascii="仿宋_GB2312" w:hAnsi="仿宋_GB2312" w:eastAsia="仿宋_GB2312" w:cs="仿宋_GB2312"/>
          <w:color w:val="auto"/>
          <w:spacing w:val="0"/>
          <w:w w:val="100"/>
          <w:position w:val="0"/>
          <w:sz w:val="32"/>
          <w:szCs w:val="32"/>
        </w:rPr>
        <w:sectPr>
          <w:headerReference r:id="rId4"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2"/>
          <w:szCs w:val="32"/>
        </w:rPr>
        <w:t>当事人照片：</w:t>
      </w:r>
    </w:p>
    <w:p w14:paraId="77766B48">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附件4</w:t>
      </w:r>
    </w:p>
    <w:p w14:paraId="5643556C">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婚姻家庭辅导服务记录表</w:t>
      </w:r>
    </w:p>
    <w:p w14:paraId="3737A29F">
      <w:pPr>
        <w:spacing w:before="98" w:line="199" w:lineRule="auto"/>
        <w:rPr>
          <w:rFonts w:hint="eastAsia" w:ascii="方正书宋_GBK" w:hAnsi="方正书宋_GBK" w:eastAsia="方正书宋_GBK" w:cs="方正书宋_GBK"/>
          <w:color w:val="auto"/>
          <w:spacing w:val="0"/>
          <w:w w:val="100"/>
          <w:position w:val="0"/>
          <w:sz w:val="30"/>
          <w:szCs w:val="30"/>
        </w:rPr>
      </w:pPr>
    </w:p>
    <w:p w14:paraId="0B4C349F">
      <w:pPr>
        <w:spacing w:before="98" w:line="199" w:lineRule="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年</w:t>
      </w: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rPr>
        <w:t xml:space="preserve"> 月 </w:t>
      </w: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rPr>
        <w:t>日</w:t>
      </w:r>
      <w:r>
        <w:rPr>
          <w:rFonts w:hint="eastAsia" w:ascii="仿宋_GB2312" w:hAnsi="仿宋_GB2312" w:eastAsia="仿宋_GB2312" w:cs="仿宋_GB2312"/>
          <w:color w:val="auto"/>
          <w:spacing w:val="0"/>
          <w:w w:val="100"/>
          <w:position w:val="0"/>
          <w:sz w:val="30"/>
          <w:szCs w:val="30"/>
          <w:lang w:eastAsia="zh-CN"/>
        </w:rPr>
        <w:t>（</w:t>
      </w:r>
      <w:r>
        <w:rPr>
          <w:rFonts w:hint="eastAsia" w:ascii="仿宋_GB2312" w:hAnsi="仿宋_GB2312" w:eastAsia="仿宋_GB2312" w:cs="仿宋_GB2312"/>
          <w:color w:val="auto"/>
          <w:spacing w:val="0"/>
          <w:w w:val="100"/>
          <w:position w:val="0"/>
          <w:sz w:val="30"/>
          <w:szCs w:val="30"/>
        </w:rPr>
        <w:t>上午/下午</w:t>
      </w:r>
      <w:r>
        <w:rPr>
          <w:rFonts w:hint="eastAsia" w:ascii="仿宋_GB2312" w:hAnsi="仿宋_GB2312" w:eastAsia="仿宋_GB2312" w:cs="仿宋_GB2312"/>
          <w:color w:val="auto"/>
          <w:spacing w:val="0"/>
          <w:w w:val="100"/>
          <w:position w:val="0"/>
          <w:sz w:val="30"/>
          <w:szCs w:val="30"/>
          <w:lang w:eastAsia="zh-CN"/>
        </w:rPr>
        <w:t>）</w:t>
      </w:r>
      <w:r>
        <w:rPr>
          <w:rFonts w:hint="eastAsia" w:ascii="仿宋_GB2312" w:hAnsi="仿宋_GB2312" w:eastAsia="仿宋_GB2312" w:cs="仿宋_GB2312"/>
          <w:color w:val="auto"/>
          <w:spacing w:val="0"/>
          <w:w w:val="100"/>
          <w:position w:val="0"/>
          <w:sz w:val="30"/>
          <w:szCs w:val="30"/>
        </w:rPr>
        <w:t xml:space="preserve">    </w:t>
      </w: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rPr>
        <w:t xml:space="preserve">    </w:t>
      </w: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rPr>
        <w:t xml:space="preserve"> 工作人员：</w:t>
      </w:r>
    </w:p>
    <w:tbl>
      <w:tblPr>
        <w:tblStyle w:val="14"/>
        <w:tblpPr w:leftFromText="180" w:rightFromText="180" w:vertAnchor="text" w:horzAnchor="page" w:tblpXSpec="center" w:tblpY="288"/>
        <w:tblOverlap w:val="never"/>
        <w:tblW w:w="9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959"/>
        <w:gridCol w:w="839"/>
        <w:gridCol w:w="909"/>
        <w:gridCol w:w="1418"/>
        <w:gridCol w:w="989"/>
        <w:gridCol w:w="809"/>
        <w:gridCol w:w="839"/>
        <w:gridCol w:w="829"/>
        <w:gridCol w:w="1014"/>
      </w:tblGrid>
      <w:tr w14:paraId="1BD4A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784" w:type="dxa"/>
            <w:vAlign w:val="center"/>
          </w:tcPr>
          <w:p w14:paraId="352D5299">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59" w:type="dxa"/>
            <w:vAlign w:val="center"/>
          </w:tcPr>
          <w:p w14:paraId="33645EA4">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姓名</w:t>
            </w:r>
          </w:p>
        </w:tc>
        <w:tc>
          <w:tcPr>
            <w:tcW w:w="839" w:type="dxa"/>
            <w:vAlign w:val="center"/>
          </w:tcPr>
          <w:p w14:paraId="0170078F">
            <w:pPr>
              <w:pStyle w:val="13"/>
              <w:keepNext w:val="0"/>
              <w:keepLines w:val="0"/>
              <w:pageBreakBefore w:val="0"/>
              <w:wordWrap/>
              <w:overflowPunct/>
              <w:topLinePunct w:val="0"/>
              <w:bidi w:val="0"/>
              <w:spacing w:line="220"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性别</w:t>
            </w:r>
          </w:p>
        </w:tc>
        <w:tc>
          <w:tcPr>
            <w:tcW w:w="909" w:type="dxa"/>
            <w:vAlign w:val="center"/>
          </w:tcPr>
          <w:p w14:paraId="1263D0FC">
            <w:pPr>
              <w:pStyle w:val="13"/>
              <w:keepNext w:val="0"/>
              <w:keepLines w:val="0"/>
              <w:pageBreakBefore w:val="0"/>
              <w:wordWrap/>
              <w:overflowPunct/>
              <w:topLinePunct w:val="0"/>
              <w:bidi w:val="0"/>
              <w:spacing w:line="220"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家庭</w:t>
            </w:r>
          </w:p>
          <w:p w14:paraId="6151E6CA">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身份</w:t>
            </w:r>
          </w:p>
        </w:tc>
        <w:tc>
          <w:tcPr>
            <w:tcW w:w="1418" w:type="dxa"/>
            <w:vAlign w:val="center"/>
          </w:tcPr>
          <w:p w14:paraId="32A18369">
            <w:pPr>
              <w:pStyle w:val="13"/>
              <w:keepNext w:val="0"/>
              <w:keepLines w:val="0"/>
              <w:pageBreakBefore w:val="0"/>
              <w:wordWrap/>
              <w:overflowPunct/>
              <w:topLinePunct w:val="0"/>
              <w:bidi w:val="0"/>
              <w:spacing w:line="247"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身份</w:t>
            </w:r>
          </w:p>
          <w:p w14:paraId="03E0CAFC">
            <w:pPr>
              <w:pStyle w:val="13"/>
              <w:keepNext w:val="0"/>
              <w:keepLines w:val="0"/>
              <w:pageBreakBefore w:val="0"/>
              <w:wordWrap/>
              <w:overflowPunct/>
              <w:topLinePunct w:val="0"/>
              <w:bidi w:val="0"/>
              <w:spacing w:line="247"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证</w:t>
            </w:r>
            <w:r>
              <w:rPr>
                <w:rFonts w:hint="eastAsia" w:ascii="仿宋_GB2312" w:hAnsi="仿宋_GB2312" w:eastAsia="仿宋_GB2312" w:cs="仿宋_GB2312"/>
                <w:color w:val="auto"/>
                <w:spacing w:val="0"/>
                <w:w w:val="100"/>
                <w:position w:val="0"/>
                <w:sz w:val="30"/>
                <w:szCs w:val="30"/>
                <w:lang w:val="en-US" w:eastAsia="zh-CN"/>
              </w:rPr>
              <w:t>件</w:t>
            </w:r>
            <w:r>
              <w:rPr>
                <w:rFonts w:hint="eastAsia" w:ascii="仿宋_GB2312" w:hAnsi="仿宋_GB2312" w:eastAsia="仿宋_GB2312" w:cs="仿宋_GB2312"/>
                <w:color w:val="auto"/>
                <w:spacing w:val="0"/>
                <w:w w:val="100"/>
                <w:position w:val="0"/>
                <w:sz w:val="30"/>
                <w:szCs w:val="30"/>
              </w:rPr>
              <w:t>号</w:t>
            </w:r>
          </w:p>
        </w:tc>
        <w:tc>
          <w:tcPr>
            <w:tcW w:w="989" w:type="dxa"/>
            <w:vAlign w:val="center"/>
          </w:tcPr>
          <w:p w14:paraId="1A8A390E">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婚姻</w:t>
            </w:r>
          </w:p>
          <w:p w14:paraId="1CE36B3C">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状况</w:t>
            </w:r>
          </w:p>
        </w:tc>
        <w:tc>
          <w:tcPr>
            <w:tcW w:w="809" w:type="dxa"/>
            <w:vAlign w:val="center"/>
          </w:tcPr>
          <w:p w14:paraId="3120247D">
            <w:pPr>
              <w:pStyle w:val="13"/>
              <w:keepNext w:val="0"/>
              <w:keepLines w:val="0"/>
              <w:pageBreakBefore w:val="0"/>
              <w:wordWrap/>
              <w:overflowPunct/>
              <w:topLinePunct w:val="0"/>
              <w:bidi w:val="0"/>
              <w:spacing w:line="220"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婚龄</w:t>
            </w:r>
          </w:p>
        </w:tc>
        <w:tc>
          <w:tcPr>
            <w:tcW w:w="839" w:type="dxa"/>
            <w:vAlign w:val="center"/>
          </w:tcPr>
          <w:p w14:paraId="563CC65A">
            <w:pPr>
              <w:pStyle w:val="13"/>
              <w:keepNext w:val="0"/>
              <w:keepLines w:val="0"/>
              <w:pageBreakBefore w:val="0"/>
              <w:wordWrap/>
              <w:overflowPunct/>
              <w:topLinePunct w:val="0"/>
              <w:bidi w:val="0"/>
              <w:spacing w:line="221"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文化</w:t>
            </w:r>
          </w:p>
          <w:p w14:paraId="3ABF139F">
            <w:pPr>
              <w:pStyle w:val="13"/>
              <w:keepNext w:val="0"/>
              <w:keepLines w:val="0"/>
              <w:pageBreakBefore w:val="0"/>
              <w:wordWrap/>
              <w:overflowPunct/>
              <w:topLinePunct w:val="0"/>
              <w:bidi w:val="0"/>
              <w:spacing w:line="220"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程度</w:t>
            </w:r>
          </w:p>
        </w:tc>
        <w:tc>
          <w:tcPr>
            <w:tcW w:w="829" w:type="dxa"/>
            <w:vAlign w:val="center"/>
          </w:tcPr>
          <w:p w14:paraId="53FBA9A5">
            <w:pPr>
              <w:pStyle w:val="13"/>
              <w:keepNext w:val="0"/>
              <w:keepLines w:val="0"/>
              <w:pageBreakBefore w:val="0"/>
              <w:wordWrap/>
              <w:overflowPunct/>
              <w:topLinePunct w:val="0"/>
              <w:bidi w:val="0"/>
              <w:spacing w:line="223"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职业</w:t>
            </w:r>
          </w:p>
        </w:tc>
        <w:tc>
          <w:tcPr>
            <w:tcW w:w="1014" w:type="dxa"/>
            <w:vAlign w:val="center"/>
          </w:tcPr>
          <w:p w14:paraId="64DFCDA3">
            <w:pPr>
              <w:pStyle w:val="13"/>
              <w:keepNext w:val="0"/>
              <w:keepLines w:val="0"/>
              <w:pageBreakBefore w:val="0"/>
              <w:wordWrap/>
              <w:overflowPunct/>
              <w:topLinePunct w:val="0"/>
              <w:bidi w:val="0"/>
              <w:spacing w:line="221"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电话</w:t>
            </w:r>
          </w:p>
        </w:tc>
      </w:tr>
      <w:tr w14:paraId="0D90B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784" w:type="dxa"/>
            <w:vMerge w:val="restart"/>
            <w:tcBorders>
              <w:bottom w:val="nil"/>
            </w:tcBorders>
            <w:vAlign w:val="center"/>
          </w:tcPr>
          <w:p w14:paraId="28E2747F">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基本</w:t>
            </w:r>
          </w:p>
          <w:p w14:paraId="4DC64CCD">
            <w:pPr>
              <w:pStyle w:val="13"/>
              <w:keepNext w:val="0"/>
              <w:keepLines w:val="0"/>
              <w:pageBreakBefore w:val="0"/>
              <w:wordWrap/>
              <w:overflowPunct/>
              <w:topLinePunct w:val="0"/>
              <w:bidi w:val="0"/>
              <w:spacing w:line="220"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情况</w:t>
            </w:r>
          </w:p>
        </w:tc>
        <w:tc>
          <w:tcPr>
            <w:tcW w:w="959" w:type="dxa"/>
            <w:vAlign w:val="center"/>
          </w:tcPr>
          <w:p w14:paraId="679F0D09">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39" w:type="dxa"/>
            <w:vAlign w:val="center"/>
          </w:tcPr>
          <w:p w14:paraId="784DD88B">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09" w:type="dxa"/>
            <w:vAlign w:val="center"/>
          </w:tcPr>
          <w:p w14:paraId="77034A36">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1418" w:type="dxa"/>
            <w:vAlign w:val="center"/>
          </w:tcPr>
          <w:p w14:paraId="3472B141">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89" w:type="dxa"/>
            <w:vAlign w:val="center"/>
          </w:tcPr>
          <w:p w14:paraId="0E7FBB99">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09" w:type="dxa"/>
            <w:vAlign w:val="center"/>
          </w:tcPr>
          <w:p w14:paraId="1A2404D9">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39" w:type="dxa"/>
            <w:vAlign w:val="center"/>
          </w:tcPr>
          <w:p w14:paraId="771F6347">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29" w:type="dxa"/>
            <w:vAlign w:val="center"/>
          </w:tcPr>
          <w:p w14:paraId="00C38712">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1014" w:type="dxa"/>
            <w:vAlign w:val="center"/>
          </w:tcPr>
          <w:p w14:paraId="60DCE217">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r>
      <w:tr w14:paraId="1E4FA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84" w:type="dxa"/>
            <w:vMerge w:val="continue"/>
            <w:tcBorders>
              <w:top w:val="nil"/>
              <w:bottom w:val="nil"/>
            </w:tcBorders>
            <w:vAlign w:val="center"/>
          </w:tcPr>
          <w:p w14:paraId="215C4F91">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59" w:type="dxa"/>
            <w:vAlign w:val="center"/>
          </w:tcPr>
          <w:p w14:paraId="0AE656C1">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39" w:type="dxa"/>
            <w:vAlign w:val="center"/>
          </w:tcPr>
          <w:p w14:paraId="07C35308">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09" w:type="dxa"/>
            <w:vAlign w:val="center"/>
          </w:tcPr>
          <w:p w14:paraId="01B69A96">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1418" w:type="dxa"/>
            <w:vAlign w:val="center"/>
          </w:tcPr>
          <w:p w14:paraId="7C401747">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89" w:type="dxa"/>
            <w:vAlign w:val="center"/>
          </w:tcPr>
          <w:p w14:paraId="4E1DFC28">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09" w:type="dxa"/>
            <w:vAlign w:val="center"/>
          </w:tcPr>
          <w:p w14:paraId="49269F06">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39" w:type="dxa"/>
            <w:vAlign w:val="center"/>
          </w:tcPr>
          <w:p w14:paraId="3D2D8C88">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29" w:type="dxa"/>
            <w:vAlign w:val="center"/>
          </w:tcPr>
          <w:p w14:paraId="4F5598B8">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1014" w:type="dxa"/>
            <w:vAlign w:val="center"/>
          </w:tcPr>
          <w:p w14:paraId="2135DE41">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r>
      <w:tr w14:paraId="7BB59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84" w:type="dxa"/>
            <w:vMerge w:val="continue"/>
            <w:tcBorders>
              <w:top w:val="nil"/>
            </w:tcBorders>
            <w:vAlign w:val="center"/>
          </w:tcPr>
          <w:p w14:paraId="21CCCEC4">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59" w:type="dxa"/>
            <w:vAlign w:val="center"/>
          </w:tcPr>
          <w:p w14:paraId="3A5DFFAD">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39" w:type="dxa"/>
            <w:vAlign w:val="center"/>
          </w:tcPr>
          <w:p w14:paraId="04A8B9CD">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09" w:type="dxa"/>
            <w:vAlign w:val="center"/>
          </w:tcPr>
          <w:p w14:paraId="57E2337D">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1418" w:type="dxa"/>
            <w:vAlign w:val="center"/>
          </w:tcPr>
          <w:p w14:paraId="3E1EDE97">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989" w:type="dxa"/>
            <w:vAlign w:val="center"/>
          </w:tcPr>
          <w:p w14:paraId="5C5F37EC">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09" w:type="dxa"/>
            <w:vAlign w:val="center"/>
          </w:tcPr>
          <w:p w14:paraId="370C9318">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39" w:type="dxa"/>
            <w:vAlign w:val="center"/>
          </w:tcPr>
          <w:p w14:paraId="76235068">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829" w:type="dxa"/>
            <w:vAlign w:val="center"/>
          </w:tcPr>
          <w:p w14:paraId="451C93B6">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c>
          <w:tcPr>
            <w:tcW w:w="1014" w:type="dxa"/>
            <w:vAlign w:val="center"/>
          </w:tcPr>
          <w:p w14:paraId="57C00358">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r>
      <w:tr w14:paraId="04D0D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784" w:type="dxa"/>
            <w:vAlign w:val="center"/>
          </w:tcPr>
          <w:p w14:paraId="1314A967">
            <w:pPr>
              <w:pStyle w:val="13"/>
              <w:keepNext w:val="0"/>
              <w:keepLines w:val="0"/>
              <w:pageBreakBefore w:val="0"/>
              <w:wordWrap/>
              <w:overflowPunct/>
              <w:topLinePunct w:val="0"/>
              <w:bidi w:val="0"/>
              <w:spacing w:line="220"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辅导</w:t>
            </w:r>
          </w:p>
          <w:p w14:paraId="208E97B6">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类别</w:t>
            </w:r>
          </w:p>
        </w:tc>
        <w:tc>
          <w:tcPr>
            <w:tcW w:w="8605" w:type="dxa"/>
            <w:gridSpan w:val="9"/>
            <w:vAlign w:val="center"/>
          </w:tcPr>
          <w:p w14:paraId="59EED3FF">
            <w:pPr>
              <w:pStyle w:val="13"/>
              <w:keepNext w:val="0"/>
              <w:keepLines w:val="0"/>
              <w:pageBreakBefore w:val="0"/>
              <w:wordWrap/>
              <w:overflowPunct/>
              <w:topLinePunct w:val="0"/>
              <w:bidi w:val="0"/>
              <w:spacing w:line="225"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□婚前辅导           □婚姻关系辅导</w:t>
            </w:r>
          </w:p>
          <w:p w14:paraId="39D6CB15">
            <w:pPr>
              <w:pStyle w:val="13"/>
              <w:keepNext w:val="0"/>
              <w:keepLines w:val="0"/>
              <w:pageBreakBefore w:val="0"/>
              <w:wordWrap/>
              <w:overflowPunct/>
              <w:topLinePunct w:val="0"/>
              <w:bidi w:val="0"/>
              <w:spacing w:line="220"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□家庭关系辅导       □离婚调适辅导</w:t>
            </w:r>
          </w:p>
        </w:tc>
      </w:tr>
      <w:tr w14:paraId="32204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jc w:val="center"/>
        </w:trPr>
        <w:tc>
          <w:tcPr>
            <w:tcW w:w="784" w:type="dxa"/>
            <w:vAlign w:val="center"/>
          </w:tcPr>
          <w:p w14:paraId="0AB77144">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询问</w:t>
            </w:r>
          </w:p>
          <w:p w14:paraId="213E0A65">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笔录</w:t>
            </w:r>
          </w:p>
        </w:tc>
        <w:tc>
          <w:tcPr>
            <w:tcW w:w="8605" w:type="dxa"/>
            <w:gridSpan w:val="9"/>
            <w:vAlign w:val="center"/>
          </w:tcPr>
          <w:p w14:paraId="40C34C53">
            <w:pPr>
              <w:keepNext w:val="0"/>
              <w:keepLines w:val="0"/>
              <w:pageBreakBefore w:val="0"/>
              <w:wordWrap/>
              <w:overflowPunct/>
              <w:topLinePunct w:val="0"/>
              <w:bidi w:val="0"/>
              <w:ind w:left="0" w:right="0" w:firstLine="0" w:firstLineChars="0"/>
              <w:jc w:val="center"/>
              <w:rPr>
                <w:rFonts w:hint="eastAsia" w:ascii="仿宋_GB2312" w:hAnsi="仿宋_GB2312" w:eastAsia="仿宋_GB2312" w:cs="仿宋_GB2312"/>
                <w:snapToGrid w:val="0"/>
                <w:color w:val="auto"/>
                <w:spacing w:val="0"/>
                <w:w w:val="100"/>
                <w:position w:val="0"/>
                <w:sz w:val="30"/>
                <w:szCs w:val="30"/>
              </w:rPr>
            </w:pPr>
          </w:p>
        </w:tc>
      </w:tr>
      <w:tr w14:paraId="38817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6" w:hRule="atLeast"/>
          <w:jc w:val="center"/>
        </w:trPr>
        <w:tc>
          <w:tcPr>
            <w:tcW w:w="784" w:type="dxa"/>
            <w:vAlign w:val="center"/>
          </w:tcPr>
          <w:p w14:paraId="60635A0C">
            <w:pPr>
              <w:pStyle w:val="13"/>
              <w:keepNext w:val="0"/>
              <w:keepLines w:val="0"/>
              <w:pageBreakBefore w:val="0"/>
              <w:wordWrap/>
              <w:overflowPunct/>
              <w:topLinePunct w:val="0"/>
              <w:bidi w:val="0"/>
              <w:spacing w:line="219"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介入</w:t>
            </w:r>
          </w:p>
          <w:p w14:paraId="589753FA">
            <w:pPr>
              <w:pStyle w:val="13"/>
              <w:keepNext w:val="0"/>
              <w:keepLines w:val="0"/>
              <w:pageBreakBefore w:val="0"/>
              <w:wordWrap/>
              <w:overflowPunct/>
              <w:topLinePunct w:val="0"/>
              <w:bidi w:val="0"/>
              <w:spacing w:line="218"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评估</w:t>
            </w:r>
          </w:p>
        </w:tc>
        <w:tc>
          <w:tcPr>
            <w:tcW w:w="8605" w:type="dxa"/>
            <w:gridSpan w:val="9"/>
            <w:vAlign w:val="top"/>
          </w:tcPr>
          <w:p w14:paraId="72001DF9">
            <w:pPr>
              <w:keepNext w:val="0"/>
              <w:keepLines w:val="0"/>
              <w:pageBreakBefore w:val="0"/>
              <w:wordWrap/>
              <w:overflowPunct/>
              <w:topLinePunct w:val="0"/>
              <w:bidi w:val="0"/>
              <w:ind w:left="0" w:right="0" w:firstLine="0" w:firstLineChars="0"/>
              <w:rPr>
                <w:rFonts w:hint="eastAsia" w:ascii="仿宋_GB2312" w:hAnsi="仿宋_GB2312" w:eastAsia="仿宋_GB2312" w:cs="仿宋_GB2312"/>
                <w:snapToGrid w:val="0"/>
                <w:color w:val="auto"/>
                <w:spacing w:val="0"/>
                <w:w w:val="100"/>
                <w:position w:val="0"/>
                <w:sz w:val="30"/>
                <w:szCs w:val="30"/>
              </w:rPr>
            </w:pPr>
          </w:p>
        </w:tc>
      </w:tr>
      <w:tr w14:paraId="1057C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784" w:type="dxa"/>
            <w:vAlign w:val="center"/>
          </w:tcPr>
          <w:p w14:paraId="395079EF">
            <w:pPr>
              <w:pStyle w:val="13"/>
              <w:keepNext w:val="0"/>
              <w:keepLines w:val="0"/>
              <w:pageBreakBefore w:val="0"/>
              <w:wordWrap/>
              <w:overflowPunct/>
              <w:topLinePunct w:val="0"/>
              <w:bidi w:val="0"/>
              <w:spacing w:line="218"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辅导</w:t>
            </w:r>
          </w:p>
          <w:p w14:paraId="05D8F514">
            <w:pPr>
              <w:pStyle w:val="13"/>
              <w:keepNext w:val="0"/>
              <w:keepLines w:val="0"/>
              <w:pageBreakBefore w:val="0"/>
              <w:wordWrap/>
              <w:overflowPunct/>
              <w:topLinePunct w:val="0"/>
              <w:bidi w:val="0"/>
              <w:spacing w:line="220"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结果</w:t>
            </w:r>
          </w:p>
        </w:tc>
        <w:tc>
          <w:tcPr>
            <w:tcW w:w="8605" w:type="dxa"/>
            <w:gridSpan w:val="9"/>
            <w:vAlign w:val="center"/>
          </w:tcPr>
          <w:p w14:paraId="5031B300">
            <w:pPr>
              <w:pStyle w:val="13"/>
              <w:keepNext w:val="0"/>
              <w:keepLines w:val="0"/>
              <w:pageBreakBefore w:val="0"/>
              <w:wordWrap/>
              <w:overflowPunct/>
              <w:topLinePunct w:val="0"/>
              <w:bidi w:val="0"/>
              <w:spacing w:line="227" w:lineRule="auto"/>
              <w:ind w:left="0" w:right="0" w:firstLine="0" w:firstLineChars="0"/>
              <w:jc w:val="both"/>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□表示和好    □暂缓离婚     □选择离婚  其他</w:t>
            </w:r>
            <w:r>
              <w:rPr>
                <w:rFonts w:hint="eastAsia" w:ascii="仿宋_GB2312" w:hAnsi="仿宋_GB2312" w:eastAsia="仿宋_GB2312" w:cs="仿宋_GB2312"/>
                <w:color w:val="auto"/>
                <w:spacing w:val="0"/>
                <w:w w:val="100"/>
                <w:position w:val="0"/>
                <w:sz w:val="30"/>
                <w:szCs w:val="30"/>
                <w:u w:val="single" w:color="auto"/>
              </w:rPr>
              <w:t xml:space="preserve">              </w:t>
            </w:r>
          </w:p>
        </w:tc>
      </w:tr>
      <w:tr w14:paraId="3A12D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784" w:type="dxa"/>
            <w:vAlign w:val="center"/>
          </w:tcPr>
          <w:p w14:paraId="20C0D245">
            <w:pPr>
              <w:pStyle w:val="13"/>
              <w:keepNext w:val="0"/>
              <w:keepLines w:val="0"/>
              <w:pageBreakBefore w:val="0"/>
              <w:wordWrap/>
              <w:overflowPunct/>
              <w:topLinePunct w:val="0"/>
              <w:bidi w:val="0"/>
              <w:spacing w:line="218"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辅导 评价</w:t>
            </w:r>
          </w:p>
        </w:tc>
        <w:tc>
          <w:tcPr>
            <w:tcW w:w="8605" w:type="dxa"/>
            <w:gridSpan w:val="9"/>
            <w:vAlign w:val="center"/>
          </w:tcPr>
          <w:p w14:paraId="222804AC">
            <w:pPr>
              <w:pStyle w:val="13"/>
              <w:keepNext w:val="0"/>
              <w:keepLines w:val="0"/>
              <w:pageBreakBefore w:val="0"/>
              <w:wordWrap/>
              <w:overflowPunct/>
              <w:topLinePunct w:val="0"/>
              <w:bidi w:val="0"/>
              <w:spacing w:line="226" w:lineRule="auto"/>
              <w:ind w:left="0" w:right="0" w:firstLine="0" w:firstLineChars="0"/>
              <w:jc w:val="both"/>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□满意        □基本满意     □不满意</w:t>
            </w:r>
          </w:p>
        </w:tc>
      </w:tr>
      <w:tr w14:paraId="73400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jc w:val="center"/>
        </w:trPr>
        <w:tc>
          <w:tcPr>
            <w:tcW w:w="784" w:type="dxa"/>
            <w:vAlign w:val="center"/>
          </w:tcPr>
          <w:p w14:paraId="25CE96C0">
            <w:pPr>
              <w:pStyle w:val="13"/>
              <w:keepNext w:val="0"/>
              <w:keepLines w:val="0"/>
              <w:pageBreakBefore w:val="0"/>
              <w:wordWrap/>
              <w:overflowPunct/>
              <w:topLinePunct w:val="0"/>
              <w:bidi w:val="0"/>
              <w:spacing w:line="221" w:lineRule="auto"/>
              <w:ind w:left="0" w:right="0" w:firstLine="0" w:firstLineChars="0"/>
              <w:jc w:val="center"/>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备注</w:t>
            </w:r>
          </w:p>
        </w:tc>
        <w:tc>
          <w:tcPr>
            <w:tcW w:w="8605" w:type="dxa"/>
            <w:gridSpan w:val="9"/>
            <w:vAlign w:val="top"/>
          </w:tcPr>
          <w:p w14:paraId="1B19057F">
            <w:pPr>
              <w:keepNext w:val="0"/>
              <w:keepLines w:val="0"/>
              <w:pageBreakBefore w:val="0"/>
              <w:wordWrap/>
              <w:overflowPunct/>
              <w:topLinePunct w:val="0"/>
              <w:bidi w:val="0"/>
              <w:ind w:left="0" w:right="0" w:firstLine="0" w:firstLineChars="0"/>
              <w:rPr>
                <w:rFonts w:hint="eastAsia" w:ascii="仿宋_GB2312" w:hAnsi="仿宋_GB2312" w:eastAsia="仿宋_GB2312" w:cs="仿宋_GB2312"/>
                <w:snapToGrid w:val="0"/>
                <w:color w:val="auto"/>
                <w:spacing w:val="0"/>
                <w:w w:val="100"/>
                <w:position w:val="0"/>
                <w:sz w:val="30"/>
                <w:szCs w:val="30"/>
              </w:rPr>
            </w:pPr>
          </w:p>
        </w:tc>
      </w:tr>
    </w:tbl>
    <w:p w14:paraId="1594832D">
      <w:pPr>
        <w:pStyle w:val="15"/>
        <w:bidi w:val="0"/>
        <w:ind w:firstLine="0"/>
        <w:rPr>
          <w:rFonts w:hint="eastAsia"/>
          <w:color w:val="auto"/>
          <w:spacing w:val="0"/>
          <w:w w:val="100"/>
          <w:position w:val="0"/>
          <w:lang w:val="en-US" w:eastAsia="zh-CN"/>
        </w:rPr>
      </w:pPr>
    </w:p>
    <w:p w14:paraId="173FDC02">
      <w:pPr>
        <w:pStyle w:val="15"/>
        <w:bidi w:val="0"/>
        <w:ind w:firstLine="0"/>
        <w:rPr>
          <w:rFonts w:hint="eastAsia"/>
          <w:color w:val="auto"/>
          <w:spacing w:val="0"/>
          <w:w w:val="100"/>
          <w:position w:val="0"/>
          <w:lang w:val="en-US" w:eastAsia="zh-CN"/>
        </w:rPr>
      </w:pPr>
    </w:p>
    <w:p w14:paraId="1E52CF4E">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附件5</w:t>
      </w:r>
    </w:p>
    <w:p w14:paraId="79D4EB19">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申请补办结婚登记声明书</w:t>
      </w:r>
    </w:p>
    <w:p w14:paraId="02FAA701">
      <w:pPr>
        <w:spacing w:line="348" w:lineRule="auto"/>
        <w:rPr>
          <w:color w:val="auto"/>
          <w:spacing w:val="0"/>
          <w:w w:val="100"/>
          <w:position w:val="0"/>
        </w:rPr>
      </w:pPr>
    </w:p>
    <w:p w14:paraId="71E14E20">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本人申请补办结婚登记，谨此声明：</w:t>
      </w:r>
    </w:p>
    <w:p w14:paraId="4348A36A">
      <w:pPr>
        <w:spacing w:before="135" w:line="480" w:lineRule="exact"/>
        <w:ind w:left="40" w:right="90" w:firstLine="587"/>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性别：</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国籍：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54B03A2A">
      <w:pPr>
        <w:keepNext w:val="0"/>
        <w:keepLines w:val="0"/>
        <w:pageBreakBefore w:val="0"/>
        <w:widowControl w:val="0"/>
        <w:kinsoku/>
        <w:wordWrap/>
        <w:overflowPunct/>
        <w:topLinePunct w:val="0"/>
        <w:autoSpaceDE/>
        <w:autoSpaceDN/>
        <w:bidi w:val="0"/>
        <w:adjustRightInd/>
        <w:snapToGrid/>
        <w:spacing w:line="48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日 民族：</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职业：</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329F999F">
      <w:pPr>
        <w:keepNext w:val="0"/>
        <w:keepLines w:val="0"/>
        <w:pageBreakBefore w:val="0"/>
        <w:widowControl w:val="0"/>
        <w:kinsoku/>
        <w:wordWrap/>
        <w:overflowPunct/>
        <w:topLinePunct w:val="0"/>
        <w:autoSpaceDE/>
        <w:autoSpaceDN/>
        <w:bidi w:val="0"/>
        <w:adjustRightInd/>
        <w:snapToGrid/>
        <w:spacing w:line="480" w:lineRule="exact"/>
        <w:ind w:left="0" w:firstLine="0" w:firstLineChars="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文化程度：</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lang w:val="en-US" w:eastAsia="zh-CN"/>
        </w:rPr>
        <w:t>身份证件号</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0BC29CCD">
      <w:pPr>
        <w:keepNext w:val="0"/>
        <w:keepLines w:val="0"/>
        <w:pageBreakBefore w:val="0"/>
        <w:widowControl w:val="0"/>
        <w:kinsoku/>
        <w:wordWrap/>
        <w:overflowPunct/>
        <w:topLinePunct w:val="0"/>
        <w:autoSpaceDE/>
        <w:autoSpaceDN/>
        <w:bidi w:val="0"/>
        <w:adjustRightInd/>
        <w:snapToGrid/>
        <w:spacing w:line="48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04F0F363">
      <w:pPr>
        <w:keepNext w:val="0"/>
        <w:keepLines w:val="0"/>
        <w:pageBreakBefore w:val="0"/>
        <w:widowControl w:val="0"/>
        <w:kinsoku/>
        <w:wordWrap/>
        <w:overflowPunct/>
        <w:topLinePunct w:val="0"/>
        <w:autoSpaceDE/>
        <w:autoSpaceDN/>
        <w:bidi w:val="0"/>
        <w:adjustRightInd/>
        <w:snapToGrid/>
        <w:spacing w:line="48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lang w:eastAsia="zh-CN"/>
        </w:rPr>
        <w:t>同居生活前</w:t>
      </w:r>
      <w:r>
        <w:rPr>
          <w:rFonts w:hint="eastAsia" w:ascii="仿宋_GB2312" w:hAnsi="仿宋_GB2312" w:eastAsia="仿宋_GB2312" w:cs="仿宋_GB2312"/>
          <w:color w:val="auto"/>
          <w:spacing w:val="0"/>
          <w:w w:val="100"/>
          <w:position w:val="0"/>
          <w:sz w:val="32"/>
          <w:szCs w:val="32"/>
        </w:rPr>
        <w:t>婚姻状况：</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（未婚/离婚/丧偶）</w:t>
      </w:r>
    </w:p>
    <w:p w14:paraId="2AD87979">
      <w:pPr>
        <w:spacing w:before="135" w:line="480" w:lineRule="exact"/>
        <w:ind w:left="40" w:right="90" w:firstLine="587"/>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对方姓名：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性别：</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国籍：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7228463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日 民族：</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职业：</w:t>
      </w:r>
      <w:r>
        <w:rPr>
          <w:rFonts w:hint="eastAsia" w:ascii="仿宋_GB2312" w:hAnsi="仿宋_GB2312" w:eastAsia="仿宋_GB2312" w:cs="仿宋_GB2312"/>
          <w:color w:val="auto"/>
          <w:spacing w:val="0"/>
          <w:w w:val="100"/>
          <w:position w:val="0"/>
          <w:sz w:val="32"/>
          <w:szCs w:val="32"/>
          <w:u w:val="single"/>
        </w:rPr>
        <w:t xml:space="preserve">     </w:t>
      </w:r>
    </w:p>
    <w:p w14:paraId="4216B72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文化程度：</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lang w:val="en-US" w:eastAsia="zh-CN"/>
        </w:rPr>
        <w:t>身份证件号</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4E60FE26">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6621A459">
      <w:pPr>
        <w:keepNext w:val="0"/>
        <w:keepLines w:val="0"/>
        <w:pageBreakBefore w:val="0"/>
        <w:widowControl w:val="0"/>
        <w:kinsoku/>
        <w:wordWrap/>
        <w:overflowPunct/>
        <w:topLinePunct w:val="0"/>
        <w:autoSpaceDE/>
        <w:autoSpaceDN/>
        <w:bidi w:val="0"/>
        <w:adjustRightInd/>
        <w:snapToGrid/>
        <w:spacing w:line="480" w:lineRule="exact"/>
        <w:ind w:left="28"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lang w:eastAsia="zh-CN"/>
        </w:rPr>
        <w:t>同居生活前</w:t>
      </w:r>
      <w:r>
        <w:rPr>
          <w:rFonts w:hint="eastAsia" w:ascii="仿宋_GB2312" w:hAnsi="仿宋_GB2312" w:eastAsia="仿宋_GB2312" w:cs="仿宋_GB2312"/>
          <w:color w:val="auto"/>
          <w:spacing w:val="0"/>
          <w:w w:val="100"/>
          <w:position w:val="0"/>
          <w:sz w:val="32"/>
          <w:szCs w:val="32"/>
        </w:rPr>
        <w:t>婚姻状况：</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（未婚/离婚/丧偶）</w:t>
      </w:r>
    </w:p>
    <w:p w14:paraId="6316799F">
      <w:pPr>
        <w:spacing w:before="133" w:line="480" w:lineRule="exact"/>
        <w:ind w:left="31" w:firstLine="596"/>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b/>
          <w:color w:val="auto"/>
          <w:spacing w:val="0"/>
          <w:w w:val="100"/>
          <w:position w:val="0"/>
          <w:sz w:val="32"/>
          <w:szCs w:val="32"/>
        </w:rPr>
        <w:t>本人与对方自</w:t>
      </w:r>
      <w:r>
        <w:rPr>
          <w:rFonts w:hint="eastAsia" w:ascii="仿宋_GB2312" w:hAnsi="仿宋_GB2312" w:eastAsia="仿宋_GB2312" w:cs="仿宋_GB2312"/>
          <w:b/>
          <w:color w:val="auto"/>
          <w:spacing w:val="0"/>
          <w:w w:val="100"/>
          <w:position w:val="0"/>
          <w:sz w:val="32"/>
          <w:szCs w:val="32"/>
          <w:u w:val="single"/>
        </w:rPr>
        <w:t xml:space="preserve">            </w:t>
      </w:r>
      <w:r>
        <w:rPr>
          <w:rFonts w:hint="eastAsia" w:ascii="仿宋_GB2312" w:hAnsi="仿宋_GB2312" w:eastAsia="仿宋_GB2312" w:cs="仿宋_GB2312"/>
          <w:b/>
          <w:color w:val="auto"/>
          <w:spacing w:val="0"/>
          <w:w w:val="100"/>
          <w:position w:val="0"/>
          <w:sz w:val="32"/>
          <w:szCs w:val="32"/>
        </w:rPr>
        <w:t xml:space="preserve"> 年</w:t>
      </w:r>
      <w:r>
        <w:rPr>
          <w:rFonts w:hint="eastAsia" w:ascii="仿宋_GB2312" w:hAnsi="仿宋_GB2312" w:eastAsia="仿宋_GB2312" w:cs="仿宋_GB2312"/>
          <w:b/>
          <w:color w:val="auto"/>
          <w:spacing w:val="0"/>
          <w:w w:val="100"/>
          <w:position w:val="0"/>
          <w:sz w:val="32"/>
          <w:szCs w:val="32"/>
          <w:u w:val="single"/>
        </w:rPr>
        <w:t xml:space="preserve">       </w:t>
      </w:r>
      <w:r>
        <w:rPr>
          <w:rFonts w:hint="eastAsia" w:ascii="仿宋_GB2312" w:hAnsi="仿宋_GB2312" w:eastAsia="仿宋_GB2312" w:cs="仿宋_GB2312"/>
          <w:b/>
          <w:color w:val="auto"/>
          <w:spacing w:val="0"/>
          <w:w w:val="100"/>
          <w:position w:val="0"/>
          <w:sz w:val="32"/>
          <w:szCs w:val="32"/>
        </w:rPr>
        <w:t xml:space="preserve"> 月</w:t>
      </w:r>
      <w:r>
        <w:rPr>
          <w:rFonts w:hint="eastAsia" w:ascii="仿宋_GB2312" w:hAnsi="仿宋_GB2312" w:eastAsia="仿宋_GB2312" w:cs="仿宋_GB2312"/>
          <w:b/>
          <w:color w:val="auto"/>
          <w:spacing w:val="0"/>
          <w:w w:val="100"/>
          <w:position w:val="0"/>
          <w:sz w:val="32"/>
          <w:szCs w:val="32"/>
          <w:u w:val="single"/>
        </w:rPr>
        <w:t xml:space="preserve">       </w:t>
      </w:r>
      <w:r>
        <w:rPr>
          <w:rFonts w:hint="eastAsia" w:ascii="仿宋_GB2312" w:hAnsi="仿宋_GB2312" w:eastAsia="仿宋_GB2312" w:cs="仿宋_GB2312"/>
          <w:b/>
          <w:color w:val="auto"/>
          <w:spacing w:val="0"/>
          <w:w w:val="100"/>
          <w:position w:val="0"/>
          <w:sz w:val="32"/>
          <w:szCs w:val="32"/>
        </w:rPr>
        <w:t xml:space="preserve"> 日起以夫妻名义同居生活，至今未办理结婚登记手续，现均未再与第三人结婚或以夫妻名义同居生活。双方没有直系血亲和三代以内旁系血亲关系，了解对方的身体健康状况。</w:t>
      </w:r>
      <w:r>
        <w:rPr>
          <w:rFonts w:hint="eastAsia" w:ascii="仿宋_GB2312" w:hAnsi="仿宋_GB2312" w:eastAsia="仿宋_GB2312" w:cs="仿宋_GB2312"/>
          <w:color w:val="auto"/>
          <w:spacing w:val="0"/>
          <w:w w:val="100"/>
          <w:position w:val="0"/>
          <w:sz w:val="32"/>
          <w:szCs w:val="32"/>
        </w:rPr>
        <w:t>现依照《中华人民共和国民法典》的规定，自愿结为夫妻。</w:t>
      </w:r>
    </w:p>
    <w:p w14:paraId="0AE1C33B">
      <w:pPr>
        <w:keepNext w:val="0"/>
        <w:keepLines w:val="0"/>
        <w:pageBreakBefore w:val="0"/>
        <w:widowControl w:val="0"/>
        <w:kinsoku/>
        <w:wordWrap/>
        <w:overflowPunct/>
        <w:topLinePunct w:val="0"/>
        <w:autoSpaceDE/>
        <w:autoSpaceDN/>
        <w:bidi w:val="0"/>
        <w:adjustRightInd/>
        <w:snapToGrid/>
        <w:spacing w:before="133" w:line="480" w:lineRule="exact"/>
        <w:ind w:left="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本人上述声明完全真实，如有虚假，愿承担法律责任。</w:t>
      </w:r>
    </w:p>
    <w:p w14:paraId="55DE3C98">
      <w:pPr>
        <w:spacing w:line="480" w:lineRule="exact"/>
        <w:rPr>
          <w:rFonts w:hint="eastAsia" w:ascii="仿宋_GB2312" w:hAnsi="仿宋_GB2312" w:eastAsia="仿宋_GB2312" w:cs="仿宋_GB2312"/>
          <w:color w:val="auto"/>
          <w:spacing w:val="0"/>
          <w:w w:val="100"/>
          <w:position w:val="0"/>
          <w:sz w:val="32"/>
          <w:szCs w:val="32"/>
        </w:rPr>
      </w:pPr>
    </w:p>
    <w:p w14:paraId="43170D47">
      <w:pPr>
        <w:keepNext w:val="0"/>
        <w:keepLines w:val="0"/>
        <w:pageBreakBefore w:val="0"/>
        <w:widowControl w:val="0"/>
        <w:kinsoku/>
        <w:wordWrap/>
        <w:overflowPunct/>
        <w:topLinePunct w:val="0"/>
        <w:autoSpaceDE/>
        <w:autoSpaceDN/>
        <w:bidi w:val="0"/>
        <w:adjustRightInd/>
        <w:snapToGrid/>
        <w:spacing w:before="129" w:line="48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 xml:space="preserve">声明人：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监誓人：</w:t>
      </w:r>
      <w:r>
        <w:rPr>
          <w:rFonts w:hint="eastAsia" w:ascii="仿宋_GB2312" w:hAnsi="仿宋_GB2312" w:eastAsia="仿宋_GB2312" w:cs="仿宋_GB2312"/>
          <w:color w:val="auto"/>
          <w:spacing w:val="0"/>
          <w:w w:val="100"/>
          <w:position w:val="0"/>
          <w:sz w:val="32"/>
          <w:szCs w:val="32"/>
          <w:u w:val="single"/>
        </w:rPr>
        <w:t xml:space="preserve">              </w:t>
      </w:r>
    </w:p>
    <w:p w14:paraId="0C28A483">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（签名并按指纹）</w:t>
      </w:r>
    </w:p>
    <w:p w14:paraId="09897442">
      <w:pPr>
        <w:spacing w:line="480" w:lineRule="exact"/>
        <w:jc w:val="left"/>
        <w:rPr>
          <w:rFonts w:hint="eastAsia" w:ascii="仿宋_GB2312" w:hAnsi="仿宋_GB2312" w:eastAsia="仿宋_GB2312" w:cs="仿宋_GB2312"/>
          <w:color w:val="auto"/>
          <w:spacing w:val="0"/>
          <w:w w:val="100"/>
          <w:position w:val="0"/>
          <w:sz w:val="32"/>
          <w:szCs w:val="32"/>
        </w:rPr>
      </w:pPr>
    </w:p>
    <w:p w14:paraId="5AB65517">
      <w:pPr>
        <w:keepNext w:val="0"/>
        <w:keepLines w:val="0"/>
        <w:pageBreakBefore w:val="0"/>
        <w:widowControl w:val="0"/>
        <w:tabs>
          <w:tab w:val="left" w:pos="1362"/>
        </w:tabs>
        <w:kinsoku/>
        <w:wordWrap/>
        <w:overflowPunct/>
        <w:topLinePunct w:val="0"/>
        <w:autoSpaceDE/>
        <w:autoSpaceDN/>
        <w:bidi w:val="0"/>
        <w:adjustRightInd/>
        <w:snapToGrid/>
        <w:spacing w:line="480" w:lineRule="exact"/>
        <w:ind w:firstLine="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日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19DAED96">
      <w:pPr>
        <w:pStyle w:val="1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b/>
          <w:bCs/>
          <w:color w:val="auto"/>
          <w:spacing w:val="0"/>
          <w:w w:val="100"/>
          <w:position w:val="0"/>
          <w:sz w:val="32"/>
          <w:szCs w:val="32"/>
          <w:lang w:val="en-US" w:eastAsia="zh-CN"/>
        </w:rPr>
        <w:sectPr>
          <w:headerReference r:id="rId5" w:type="default"/>
          <w:pgSz w:w="11905" w:h="16838"/>
          <w:pgMar w:top="1587" w:right="1417" w:bottom="1247" w:left="1417" w:header="680" w:footer="850" w:gutter="0"/>
          <w:pgNumType w:fmt="decimal"/>
          <w:cols w:space="0" w:num="1"/>
          <w:rtlGutter w:val="0"/>
          <w:docGrid w:linePitch="0" w:charSpace="0"/>
        </w:sectPr>
      </w:pPr>
      <w:r>
        <w:rPr>
          <w:rFonts w:hint="eastAsia" w:ascii="仿宋_GB2312" w:hAnsi="仿宋_GB2312" w:eastAsia="仿宋_GB2312" w:cs="仿宋_GB2312"/>
          <w:b/>
          <w:bCs/>
          <w:color w:val="auto"/>
          <w:spacing w:val="0"/>
          <w:w w:val="100"/>
          <w:position w:val="0"/>
          <w:sz w:val="32"/>
          <w:szCs w:val="32"/>
        </w:rPr>
        <w:t>（注</w:t>
      </w:r>
      <w:r>
        <w:rPr>
          <w:rFonts w:hint="eastAsia" w:ascii="仿宋_GB2312" w:hAnsi="仿宋_GB2312" w:eastAsia="仿宋_GB2312" w:cs="仿宋_GB2312"/>
          <w:b/>
          <w:bCs/>
          <w:color w:val="auto"/>
          <w:spacing w:val="0"/>
          <w:w w:val="100"/>
          <w:position w:val="0"/>
          <w:sz w:val="32"/>
          <w:szCs w:val="32"/>
          <w:lang w:eastAsia="zh-CN"/>
        </w:rPr>
        <w:t>：</w:t>
      </w:r>
      <w:r>
        <w:rPr>
          <w:rFonts w:hint="eastAsia" w:ascii="仿宋_GB2312" w:hAnsi="仿宋_GB2312" w:eastAsia="仿宋_GB2312" w:cs="仿宋_GB2312"/>
          <w:b/>
          <w:bCs/>
          <w:color w:val="auto"/>
          <w:spacing w:val="0"/>
          <w:w w:val="100"/>
          <w:position w:val="0"/>
          <w:sz w:val="32"/>
          <w:szCs w:val="32"/>
        </w:rPr>
        <w:t>声明人签名并按指纹须在监誓人面前完</w:t>
      </w:r>
      <w:r>
        <w:rPr>
          <w:rFonts w:hint="eastAsia" w:ascii="仿宋_GB2312" w:hAnsi="仿宋_GB2312" w:eastAsia="仿宋_GB2312" w:cs="仿宋_GB2312"/>
          <w:b/>
          <w:bCs/>
          <w:color w:val="auto"/>
          <w:spacing w:val="0"/>
          <w:w w:val="100"/>
          <w:position w:val="0"/>
          <w:sz w:val="32"/>
          <w:szCs w:val="32"/>
          <w:lang w:val="en-US" w:eastAsia="zh-CN"/>
        </w:rPr>
        <w:t>成）</w:t>
      </w:r>
    </w:p>
    <w:p w14:paraId="1513EB03">
      <w:pPr>
        <w:pStyle w:val="15"/>
        <w:bidi w:val="0"/>
        <w:ind w:firstLine="0"/>
        <w:rPr>
          <w:rFonts w:hint="eastAsia" w:ascii="黑体" w:hAnsi="黑体" w:cs="黑体"/>
          <w:b w:val="0"/>
          <w:bCs/>
          <w:color w:val="auto"/>
          <w:kern w:val="0"/>
          <w:sz w:val="32"/>
          <w:szCs w:val="32"/>
          <w:lang w:val="en-US" w:eastAsia="zh-CN" w:bidi="ar-SA"/>
        </w:rPr>
      </w:pPr>
      <w:r>
        <w:rPr>
          <w:rFonts w:hint="eastAsia" w:ascii="黑体" w:hAnsi="黑体" w:cs="黑体"/>
          <w:b w:val="0"/>
          <w:bCs/>
          <w:color w:val="auto"/>
          <w:kern w:val="0"/>
          <w:sz w:val="32"/>
          <w:szCs w:val="32"/>
          <w:lang w:val="en-US" w:eastAsia="zh-CN" w:bidi="ar-SA"/>
        </w:rPr>
        <w:t>附件6</w:t>
      </w:r>
    </w:p>
    <w:p w14:paraId="5E94ACF5">
      <w:pPr>
        <w:pStyle w:val="15"/>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黑体" w:hAnsi="黑体" w:cs="黑体"/>
          <w:b w:val="0"/>
          <w:bCs/>
          <w:color w:val="auto"/>
          <w:kern w:val="0"/>
          <w:sz w:val="32"/>
          <w:szCs w:val="32"/>
          <w:lang w:val="en-US" w:eastAsia="zh-CN" w:bidi="ar-SA"/>
        </w:rPr>
      </w:pPr>
    </w:p>
    <w:p w14:paraId="62309E66">
      <w:pPr>
        <w:pStyle w:val="15"/>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default" w:ascii="方正小标宋简体" w:hAnsi="方正小标宋简体" w:eastAsia="方正小标宋简体" w:cs="方正小标宋简体"/>
          <w:color w:val="auto"/>
          <w:spacing w:val="0"/>
          <w:kern w:val="2"/>
          <w:sz w:val="44"/>
          <w:szCs w:val="44"/>
          <w:lang w:val="en-US" w:eastAsia="zh-CN" w:bidi="ar-SA"/>
        </w:rPr>
      </w:pPr>
      <w:r>
        <w:rPr>
          <w:rFonts w:hint="eastAsia" w:ascii="方正小标宋简体" w:hAnsi="方正小标宋简体" w:eastAsia="方正小标宋简体" w:cs="方正小标宋简体"/>
          <w:color w:val="auto"/>
          <w:spacing w:val="0"/>
          <w:kern w:val="2"/>
          <w:sz w:val="44"/>
          <w:szCs w:val="44"/>
          <w:lang w:val="en-US" w:eastAsia="zh-CN" w:bidi="ar-SA"/>
        </w:rPr>
        <w:t>申请补办结婚登记告知书</w:t>
      </w:r>
    </w:p>
    <w:p w14:paraId="29843293">
      <w:pPr>
        <w:pStyle w:val="15"/>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黑体" w:hAnsi="黑体" w:eastAsia="黑体" w:cs="黑体"/>
          <w:b w:val="0"/>
          <w:bCs/>
          <w:color w:val="auto"/>
          <w:kern w:val="0"/>
          <w:sz w:val="32"/>
          <w:szCs w:val="32"/>
          <w:lang w:val="en-US" w:eastAsia="zh-CN" w:bidi="ar-SA"/>
        </w:rPr>
      </w:pPr>
    </w:p>
    <w:p w14:paraId="2D20A43D">
      <w:pPr>
        <w:pStyle w:val="1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pacing w:val="0"/>
          <w:w w:val="100"/>
          <w:kern w:val="2"/>
          <w:position w:val="0"/>
          <w:sz w:val="32"/>
          <w:szCs w:val="32"/>
          <w:lang w:val="en-US" w:eastAsia="zh-CN" w:bidi="ar-SA"/>
        </w:rPr>
        <w:t>本人与对方属1950年5月1日《中华人民共和国婚姻法》施行之后至1994年2月1日</w:t>
      </w:r>
      <w:r>
        <w:rPr>
          <w:rFonts w:hint="eastAsia" w:ascii="仿宋_GB2312" w:hAnsi="仿宋_GB2312" w:eastAsia="仿宋_GB2312" w:cs="仿宋_GB2312"/>
          <w:color w:val="auto"/>
          <w:kern w:val="0"/>
          <w:sz w:val="32"/>
          <w:szCs w:val="32"/>
          <w:lang w:val="en-US" w:eastAsia="zh-CN" w:bidi="ar-SA"/>
        </w:rPr>
        <w:t>《婚姻登记管理条例》施行之前的同居关系，婚姻登记处已告知相关法律规定及法律后果，本人已悉知相关规定及后果，愿承担法律责任。</w:t>
      </w:r>
    </w:p>
    <w:p w14:paraId="5C91330D">
      <w:pPr>
        <w:keepNext w:val="0"/>
        <w:keepLines w:val="0"/>
        <w:pageBreakBefore w:val="0"/>
        <w:widowControl w:val="0"/>
        <w:kinsoku/>
        <w:wordWrap/>
        <w:overflowPunct/>
        <w:topLinePunct w:val="0"/>
        <w:autoSpaceDE/>
        <w:autoSpaceDN/>
        <w:bidi w:val="0"/>
        <w:adjustRightInd/>
        <w:snapToGrid/>
        <w:spacing w:line="560" w:lineRule="exact"/>
        <w:ind w:left="31" w:firstLine="596"/>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b/>
          <w:color w:val="auto"/>
          <w:spacing w:val="0"/>
          <w:w w:val="100"/>
          <w:position w:val="0"/>
          <w:sz w:val="32"/>
          <w:szCs w:val="32"/>
        </w:rPr>
        <w:t>本人与对方自</w:t>
      </w:r>
      <w:r>
        <w:rPr>
          <w:rFonts w:hint="eastAsia" w:ascii="仿宋_GB2312" w:hAnsi="仿宋_GB2312" w:eastAsia="仿宋_GB2312" w:cs="仿宋_GB2312"/>
          <w:b/>
          <w:color w:val="auto"/>
          <w:spacing w:val="0"/>
          <w:w w:val="100"/>
          <w:position w:val="0"/>
          <w:sz w:val="32"/>
          <w:szCs w:val="32"/>
          <w:u w:val="single"/>
        </w:rPr>
        <w:t xml:space="preserve">            </w:t>
      </w:r>
      <w:r>
        <w:rPr>
          <w:rFonts w:hint="eastAsia" w:ascii="仿宋_GB2312" w:hAnsi="仿宋_GB2312" w:eastAsia="仿宋_GB2312" w:cs="仿宋_GB2312"/>
          <w:b/>
          <w:color w:val="auto"/>
          <w:spacing w:val="0"/>
          <w:w w:val="100"/>
          <w:position w:val="0"/>
          <w:sz w:val="32"/>
          <w:szCs w:val="32"/>
        </w:rPr>
        <w:t xml:space="preserve"> 年</w:t>
      </w:r>
      <w:r>
        <w:rPr>
          <w:rFonts w:hint="eastAsia" w:ascii="仿宋_GB2312" w:hAnsi="仿宋_GB2312" w:eastAsia="仿宋_GB2312" w:cs="仿宋_GB2312"/>
          <w:b/>
          <w:color w:val="auto"/>
          <w:spacing w:val="0"/>
          <w:w w:val="100"/>
          <w:position w:val="0"/>
          <w:sz w:val="32"/>
          <w:szCs w:val="32"/>
          <w:u w:val="single"/>
        </w:rPr>
        <w:t xml:space="preserve">       </w:t>
      </w:r>
      <w:r>
        <w:rPr>
          <w:rFonts w:hint="eastAsia" w:ascii="仿宋_GB2312" w:hAnsi="仿宋_GB2312" w:eastAsia="仿宋_GB2312" w:cs="仿宋_GB2312"/>
          <w:b/>
          <w:color w:val="auto"/>
          <w:spacing w:val="0"/>
          <w:w w:val="100"/>
          <w:position w:val="0"/>
          <w:sz w:val="32"/>
          <w:szCs w:val="32"/>
        </w:rPr>
        <w:t xml:space="preserve"> 月</w:t>
      </w:r>
      <w:r>
        <w:rPr>
          <w:rFonts w:hint="eastAsia" w:ascii="仿宋_GB2312" w:hAnsi="仿宋_GB2312" w:eastAsia="仿宋_GB2312" w:cs="仿宋_GB2312"/>
          <w:b/>
          <w:color w:val="auto"/>
          <w:spacing w:val="0"/>
          <w:w w:val="100"/>
          <w:position w:val="0"/>
          <w:sz w:val="32"/>
          <w:szCs w:val="32"/>
          <w:u w:val="single"/>
        </w:rPr>
        <w:t xml:space="preserve">       </w:t>
      </w:r>
      <w:r>
        <w:rPr>
          <w:rFonts w:hint="eastAsia" w:ascii="仿宋_GB2312" w:hAnsi="仿宋_GB2312" w:eastAsia="仿宋_GB2312" w:cs="仿宋_GB2312"/>
          <w:b/>
          <w:color w:val="auto"/>
          <w:spacing w:val="0"/>
          <w:w w:val="100"/>
          <w:position w:val="0"/>
          <w:sz w:val="32"/>
          <w:szCs w:val="32"/>
        </w:rPr>
        <w:t xml:space="preserve"> 日起以夫妻名义同居生活，至今未办理结婚登记手续，现均未再与第三人结婚或以夫妻名义同居生活。双方没有直系血亲和三代以内旁系血亲关系，了解对方的身体健康状况。</w:t>
      </w:r>
      <w:r>
        <w:rPr>
          <w:rFonts w:hint="eastAsia" w:ascii="仿宋_GB2312" w:hAnsi="仿宋_GB2312" w:eastAsia="仿宋_GB2312" w:cs="仿宋_GB2312"/>
          <w:color w:val="auto"/>
          <w:spacing w:val="0"/>
          <w:w w:val="100"/>
          <w:position w:val="0"/>
          <w:sz w:val="32"/>
          <w:szCs w:val="32"/>
        </w:rPr>
        <w:t>现依照《中华人民共和国民法典》的规定，自愿结为夫妻。</w:t>
      </w:r>
    </w:p>
    <w:p w14:paraId="136D81A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本人上述声明完全真实，如有虚假，愿承担法律责任。</w:t>
      </w:r>
    </w:p>
    <w:p w14:paraId="66705873">
      <w:pPr>
        <w:pStyle w:val="1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kern w:val="0"/>
          <w:sz w:val="32"/>
          <w:szCs w:val="32"/>
          <w:lang w:val="en-US" w:eastAsia="zh-CN" w:bidi="ar-SA"/>
        </w:rPr>
      </w:pPr>
    </w:p>
    <w:p w14:paraId="7B90C326">
      <w:pPr>
        <w:pStyle w:val="1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kern w:val="0"/>
          <w:sz w:val="32"/>
          <w:szCs w:val="32"/>
          <w:lang w:val="en-US" w:eastAsia="zh-CN" w:bidi="ar-SA"/>
        </w:rPr>
      </w:pPr>
    </w:p>
    <w:p w14:paraId="2DC1C53C">
      <w:pPr>
        <w:keepNext w:val="0"/>
        <w:keepLines w:val="0"/>
        <w:pageBreakBefore w:val="0"/>
        <w:widowControl w:val="0"/>
        <w:kinsoku/>
        <w:wordWrap/>
        <w:overflowPunct/>
        <w:topLinePunct w:val="0"/>
        <w:autoSpaceDE/>
        <w:autoSpaceDN/>
        <w:bidi w:val="0"/>
        <w:adjustRightInd/>
        <w:snapToGrid/>
        <w:spacing w:before="129" w:line="48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 xml:space="preserve">声明人：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监誓人：</w:t>
      </w:r>
      <w:r>
        <w:rPr>
          <w:rFonts w:hint="eastAsia" w:ascii="仿宋_GB2312" w:hAnsi="仿宋_GB2312" w:eastAsia="仿宋_GB2312" w:cs="仿宋_GB2312"/>
          <w:color w:val="auto"/>
          <w:spacing w:val="0"/>
          <w:w w:val="100"/>
          <w:position w:val="0"/>
          <w:sz w:val="32"/>
          <w:szCs w:val="32"/>
          <w:u w:val="single"/>
        </w:rPr>
        <w:t xml:space="preserve">              </w:t>
      </w:r>
    </w:p>
    <w:p w14:paraId="797336AD">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（签名并按指纹）</w:t>
      </w:r>
    </w:p>
    <w:p w14:paraId="4B91F45C">
      <w:pPr>
        <w:spacing w:line="480" w:lineRule="exact"/>
        <w:jc w:val="left"/>
        <w:rPr>
          <w:rFonts w:hint="eastAsia" w:ascii="仿宋_GB2312" w:hAnsi="仿宋_GB2312" w:eastAsia="仿宋_GB2312" w:cs="仿宋_GB2312"/>
          <w:color w:val="auto"/>
          <w:spacing w:val="0"/>
          <w:w w:val="100"/>
          <w:position w:val="0"/>
          <w:sz w:val="32"/>
          <w:szCs w:val="32"/>
        </w:rPr>
      </w:pPr>
    </w:p>
    <w:p w14:paraId="45E39ED1">
      <w:pPr>
        <w:keepNext w:val="0"/>
        <w:keepLines w:val="0"/>
        <w:pageBreakBefore w:val="0"/>
        <w:widowControl w:val="0"/>
        <w:tabs>
          <w:tab w:val="left" w:pos="1362"/>
        </w:tabs>
        <w:kinsoku/>
        <w:wordWrap/>
        <w:overflowPunct/>
        <w:topLinePunct w:val="0"/>
        <w:autoSpaceDE/>
        <w:autoSpaceDN/>
        <w:bidi w:val="0"/>
        <w:adjustRightInd/>
        <w:snapToGrid/>
        <w:spacing w:line="480" w:lineRule="exact"/>
        <w:ind w:firstLine="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日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2318D9F5">
      <w:pPr>
        <w:pStyle w:val="1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黑体" w:hAnsi="黑体" w:eastAsia="黑体" w:cs="黑体"/>
          <w:b w:val="0"/>
          <w:bCs/>
          <w:color w:val="auto"/>
          <w:kern w:val="0"/>
          <w:sz w:val="32"/>
          <w:szCs w:val="32"/>
          <w:lang w:val="en-US" w:eastAsia="zh-CN" w:bidi="ar-SA"/>
        </w:rPr>
      </w:pPr>
      <w:r>
        <w:rPr>
          <w:rFonts w:hint="eastAsia" w:ascii="仿宋_GB2312" w:hAnsi="仿宋_GB2312" w:eastAsia="仿宋_GB2312" w:cs="仿宋_GB2312"/>
          <w:b/>
          <w:bCs/>
          <w:color w:val="auto"/>
          <w:spacing w:val="0"/>
          <w:w w:val="100"/>
          <w:position w:val="0"/>
          <w:sz w:val="32"/>
          <w:szCs w:val="32"/>
        </w:rPr>
        <w:t>（注</w:t>
      </w:r>
      <w:r>
        <w:rPr>
          <w:rFonts w:hint="eastAsia" w:ascii="仿宋_GB2312" w:hAnsi="仿宋_GB2312" w:eastAsia="仿宋_GB2312" w:cs="仿宋_GB2312"/>
          <w:b/>
          <w:bCs/>
          <w:color w:val="auto"/>
          <w:spacing w:val="0"/>
          <w:w w:val="100"/>
          <w:position w:val="0"/>
          <w:sz w:val="32"/>
          <w:szCs w:val="32"/>
          <w:lang w:eastAsia="zh-CN"/>
        </w:rPr>
        <w:t>：</w:t>
      </w:r>
      <w:r>
        <w:rPr>
          <w:rFonts w:hint="eastAsia" w:ascii="仿宋_GB2312" w:hAnsi="仿宋_GB2312" w:eastAsia="仿宋_GB2312" w:cs="仿宋_GB2312"/>
          <w:b/>
          <w:bCs/>
          <w:color w:val="auto"/>
          <w:spacing w:val="0"/>
          <w:w w:val="100"/>
          <w:position w:val="0"/>
          <w:sz w:val="32"/>
          <w:szCs w:val="32"/>
        </w:rPr>
        <w:t>声明人签名并按指纹须在监誓人面前完</w:t>
      </w:r>
      <w:r>
        <w:rPr>
          <w:rFonts w:hint="eastAsia" w:ascii="仿宋_GB2312" w:hAnsi="仿宋_GB2312" w:eastAsia="仿宋_GB2312" w:cs="仿宋_GB2312"/>
          <w:b/>
          <w:bCs/>
          <w:color w:val="auto"/>
          <w:spacing w:val="0"/>
          <w:w w:val="100"/>
          <w:position w:val="0"/>
          <w:sz w:val="32"/>
          <w:szCs w:val="32"/>
          <w:lang w:val="en-US" w:eastAsia="zh-CN"/>
        </w:rPr>
        <w:t>成）</w:t>
      </w:r>
    </w:p>
    <w:p w14:paraId="54C2DC55">
      <w:pPr>
        <w:pStyle w:val="1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黑体" w:hAnsi="黑体" w:eastAsia="黑体" w:cs="黑体"/>
          <w:b w:val="0"/>
          <w:bCs/>
          <w:color w:val="auto"/>
          <w:kern w:val="0"/>
          <w:sz w:val="32"/>
          <w:szCs w:val="32"/>
          <w:lang w:val="en-US" w:eastAsia="zh-CN" w:bidi="ar-SA"/>
        </w:rPr>
      </w:pPr>
    </w:p>
    <w:p w14:paraId="6B207F3C">
      <w:pPr>
        <w:pStyle w:val="1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黑体" w:hAnsi="黑体" w:eastAsia="黑体" w:cs="黑体"/>
          <w:b w:val="0"/>
          <w:bCs/>
          <w:color w:val="auto"/>
          <w:kern w:val="0"/>
          <w:sz w:val="32"/>
          <w:szCs w:val="32"/>
          <w:lang w:val="en-US" w:eastAsia="zh-CN" w:bidi="ar-SA"/>
        </w:rPr>
      </w:pPr>
    </w:p>
    <w:p w14:paraId="6AF39FB4">
      <w:pPr>
        <w:pStyle w:val="1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黑体" w:hAnsi="黑体" w:eastAsia="黑体" w:cs="黑体"/>
          <w:b w:val="0"/>
          <w:bCs/>
          <w:color w:val="auto"/>
          <w:kern w:val="0"/>
          <w:sz w:val="32"/>
          <w:szCs w:val="32"/>
          <w:lang w:val="en-US" w:eastAsia="zh-CN" w:bidi="ar-SA"/>
        </w:rPr>
      </w:pPr>
    </w:p>
    <w:p w14:paraId="1EDCB676">
      <w:pPr>
        <w:pStyle w:val="1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黑体" w:hAnsi="黑体" w:eastAsia="黑体" w:cs="黑体"/>
          <w:b w:val="0"/>
          <w:bCs/>
          <w:color w:val="auto"/>
          <w:kern w:val="0"/>
          <w:sz w:val="32"/>
          <w:szCs w:val="32"/>
          <w:lang w:val="en-US" w:eastAsia="zh-CN" w:bidi="ar-SA"/>
        </w:rPr>
      </w:pPr>
    </w:p>
    <w:p w14:paraId="76F333C8">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w:t>
      </w:r>
      <w:r>
        <w:rPr>
          <w:rFonts w:hint="eastAsia" w:ascii="黑体" w:hAnsi="黑体" w:cs="黑体"/>
          <w:b w:val="0"/>
          <w:bCs/>
          <w:color w:val="auto"/>
          <w:kern w:val="0"/>
          <w:sz w:val="32"/>
          <w:szCs w:val="32"/>
          <w:lang w:val="en-US" w:eastAsia="zh-CN" w:bidi="ar-SA"/>
        </w:rPr>
        <w:t>7</w:t>
      </w:r>
    </w:p>
    <w:p w14:paraId="418F1C4D">
      <w:pPr>
        <w:pStyle w:val="3"/>
        <w:bidi w:val="0"/>
        <w:rPr>
          <w:rFonts w:hint="eastAsia" w:ascii="方正小标宋简体" w:hAnsi="方正小标宋简体" w:eastAsia="方正小标宋简体" w:cs="方正小标宋简体"/>
          <w:color w:val="auto"/>
          <w:spacing w:val="0"/>
          <w:sz w:val="44"/>
          <w:szCs w:val="44"/>
        </w:rPr>
      </w:pPr>
    </w:p>
    <w:p w14:paraId="40FC0F38">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不予办理结婚登记告知书</w:t>
      </w:r>
    </w:p>
    <w:p w14:paraId="02210A8F">
      <w:pPr>
        <w:pageBreakBefore w:val="0"/>
        <w:widowControl w:val="0"/>
        <w:tabs>
          <w:tab w:val="left" w:pos="1948"/>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pacing w:val="0"/>
          <w:w w:val="100"/>
          <w:position w:val="0"/>
          <w:sz w:val="32"/>
          <w:szCs w:val="32"/>
          <w:u w:val="single"/>
        </w:rPr>
      </w:pPr>
    </w:p>
    <w:p w14:paraId="35541DE2">
      <w:pPr>
        <w:keepNext w:val="0"/>
        <w:keepLines w:val="0"/>
        <w:pageBreakBefore w:val="0"/>
        <w:widowControl w:val="0"/>
        <w:tabs>
          <w:tab w:val="left" w:pos="1948"/>
        </w:tabs>
        <w:kinsoku/>
        <w:wordWrap/>
        <w:overflowPunct/>
        <w:topLinePunct w:val="0"/>
        <w:autoSpaceDE/>
        <w:autoSpaceDN/>
        <w:bidi w:val="0"/>
        <w:adjustRightInd/>
        <w:snapToGrid/>
        <w:spacing w:before="129" w:line="202" w:lineRule="auto"/>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u w:val="single"/>
        </w:rPr>
        <w:tab/>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w:t>
      </w:r>
    </w:p>
    <w:p w14:paraId="097370C4">
      <w:pPr>
        <w:spacing w:before="129" w:line="261" w:lineRule="auto"/>
        <w:ind w:left="24" w:right="15" w:firstLine="596"/>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你们于</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日在本机关申请结婚登记，因欠缺下列□中划√的要件，根据《</w:t>
      </w:r>
      <w:r>
        <w:rPr>
          <w:rFonts w:hint="eastAsia" w:ascii="仿宋_GB2312" w:hAnsi="仿宋_GB2312" w:eastAsia="仿宋_GB2312" w:cs="仿宋_GB2312"/>
          <w:color w:val="auto"/>
          <w:spacing w:val="0"/>
          <w:w w:val="100"/>
          <w:position w:val="0"/>
          <w:sz w:val="32"/>
          <w:szCs w:val="32"/>
          <w:lang w:val="en-US" w:eastAsia="zh-CN"/>
        </w:rPr>
        <w:t>中华人民共和国</w:t>
      </w:r>
      <w:r>
        <w:rPr>
          <w:rFonts w:hint="eastAsia" w:ascii="仿宋_GB2312" w:hAnsi="仿宋_GB2312" w:eastAsia="仿宋_GB2312" w:cs="仿宋_GB2312"/>
          <w:color w:val="auto"/>
          <w:spacing w:val="0"/>
          <w:w w:val="100"/>
          <w:position w:val="0"/>
          <w:sz w:val="32"/>
          <w:szCs w:val="32"/>
        </w:rPr>
        <w:t>民法典》《婚姻登记条例》等规定，不予办理结婚登记。</w:t>
      </w:r>
    </w:p>
    <w:p w14:paraId="36B49B45">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□非双方自愿；</w:t>
      </w:r>
    </w:p>
    <w:p w14:paraId="3B37E1BB">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□男不满22周岁/女不满20周岁；</w:t>
      </w:r>
    </w:p>
    <w:p w14:paraId="60758EDA">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□双方有直系血亲或三代以内旁系血亲关系；</w:t>
      </w:r>
    </w:p>
    <w:p w14:paraId="5B95FB01">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□男/女方已有配偶；</w:t>
      </w:r>
    </w:p>
    <w:p w14:paraId="37F6D462">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□双方未共同到婚姻登记机关申请办理结婚登记；</w:t>
      </w:r>
    </w:p>
    <w:p w14:paraId="190CA3D6">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□本婚姻登记机关不具有受理权；</w:t>
      </w:r>
    </w:p>
    <w:p w14:paraId="1E28AFFA">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□缺男/女方</w:t>
      </w:r>
      <w:r>
        <w:rPr>
          <w:rFonts w:hint="eastAsia" w:ascii="仿宋_GB2312" w:hAnsi="仿宋_GB2312" w:eastAsia="仿宋_GB2312" w:cs="仿宋_GB2312"/>
          <w:color w:val="auto"/>
          <w:spacing w:val="0"/>
          <w:w w:val="100"/>
          <w:position w:val="0"/>
          <w:sz w:val="32"/>
          <w:szCs w:val="32"/>
          <w:lang w:val="en-US" w:eastAsia="zh-CN"/>
        </w:rPr>
        <w:t>有效的</w:t>
      </w:r>
      <w:r>
        <w:rPr>
          <w:rFonts w:hint="eastAsia" w:ascii="仿宋_GB2312" w:hAnsi="仿宋_GB2312" w:eastAsia="仿宋_GB2312" w:cs="仿宋_GB2312"/>
          <w:color w:val="auto"/>
          <w:spacing w:val="0"/>
          <w:w w:val="100"/>
          <w:position w:val="0"/>
          <w:sz w:val="32"/>
          <w:szCs w:val="32"/>
        </w:rPr>
        <w:t>身份证</w:t>
      </w:r>
      <w:r>
        <w:rPr>
          <w:rFonts w:hint="eastAsia" w:ascii="仿宋_GB2312" w:hAnsi="仿宋_GB2312" w:eastAsia="仿宋_GB2312" w:cs="仿宋_GB2312"/>
          <w:color w:val="auto"/>
          <w:spacing w:val="0"/>
          <w:w w:val="100"/>
          <w:position w:val="0"/>
          <w:sz w:val="32"/>
          <w:szCs w:val="32"/>
          <w:lang w:val="en-US" w:eastAsia="zh-CN"/>
        </w:rPr>
        <w:t>件</w:t>
      </w:r>
      <w:r>
        <w:rPr>
          <w:rFonts w:hint="eastAsia" w:ascii="仿宋_GB2312" w:hAnsi="仿宋_GB2312" w:eastAsia="仿宋_GB2312" w:cs="仿宋_GB2312"/>
          <w:color w:val="auto"/>
          <w:spacing w:val="0"/>
          <w:w w:val="100"/>
          <w:position w:val="0"/>
          <w:sz w:val="32"/>
          <w:szCs w:val="32"/>
        </w:rPr>
        <w:t>；</w:t>
      </w:r>
    </w:p>
    <w:p w14:paraId="07AFE12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□缺</w:t>
      </w:r>
      <w:r>
        <w:rPr>
          <w:rFonts w:hint="eastAsia" w:ascii="仿宋_GB2312" w:hAnsi="仿宋_GB2312" w:eastAsia="仿宋_GB2312" w:cs="仿宋_GB2312"/>
          <w:color w:val="auto"/>
          <w:spacing w:val="0"/>
          <w:w w:val="100"/>
          <w:position w:val="0"/>
          <w:sz w:val="32"/>
          <w:szCs w:val="32"/>
          <w:lang w:eastAsia="zh-CN"/>
        </w:rPr>
        <w:t>2</w:t>
      </w:r>
      <w:r>
        <w:rPr>
          <w:rFonts w:hint="eastAsia" w:ascii="仿宋_GB2312" w:hAnsi="仿宋_GB2312" w:eastAsia="仿宋_GB2312" w:cs="仿宋_GB2312"/>
          <w:color w:val="auto"/>
          <w:spacing w:val="0"/>
          <w:w w:val="100"/>
          <w:position w:val="0"/>
          <w:sz w:val="32"/>
          <w:szCs w:val="32"/>
        </w:rPr>
        <w:t>寸双方近期半身免冠</w:t>
      </w:r>
      <w:r>
        <w:rPr>
          <w:rFonts w:hint="eastAsia" w:ascii="仿宋_GB2312" w:hAnsi="仿宋_GB2312" w:eastAsia="仿宋_GB2312" w:cs="仿宋_GB2312"/>
          <w:color w:val="auto"/>
          <w:spacing w:val="0"/>
          <w:w w:val="100"/>
          <w:position w:val="0"/>
          <w:sz w:val="32"/>
          <w:szCs w:val="32"/>
          <w:lang w:val="en-US" w:eastAsia="zh-CN"/>
        </w:rPr>
        <w:t>同版</w:t>
      </w:r>
      <w:r>
        <w:rPr>
          <w:rFonts w:hint="eastAsia" w:ascii="仿宋_GB2312" w:hAnsi="仿宋_GB2312" w:eastAsia="仿宋_GB2312" w:cs="仿宋_GB2312"/>
          <w:color w:val="auto"/>
          <w:spacing w:val="0"/>
          <w:w w:val="100"/>
          <w:position w:val="0"/>
          <w:sz w:val="32"/>
          <w:szCs w:val="32"/>
        </w:rPr>
        <w:t>合影证件照</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张；</w:t>
      </w:r>
    </w:p>
    <w:p w14:paraId="7A773E65">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□男/女方身份证</w:t>
      </w:r>
      <w:r>
        <w:rPr>
          <w:rFonts w:hint="eastAsia" w:ascii="仿宋_GB2312" w:hAnsi="仿宋_GB2312" w:eastAsia="仿宋_GB2312" w:cs="仿宋_GB2312"/>
          <w:color w:val="auto"/>
          <w:spacing w:val="0"/>
          <w:w w:val="100"/>
          <w:position w:val="0"/>
          <w:sz w:val="32"/>
          <w:szCs w:val="32"/>
          <w:lang w:val="en-US" w:eastAsia="zh-CN"/>
        </w:rPr>
        <w:t>件</w:t>
      </w:r>
      <w:r>
        <w:rPr>
          <w:rFonts w:hint="eastAsia" w:ascii="仿宋_GB2312" w:hAnsi="仿宋_GB2312" w:eastAsia="仿宋_GB2312" w:cs="仿宋_GB2312"/>
          <w:color w:val="auto"/>
          <w:spacing w:val="0"/>
          <w:w w:val="100"/>
          <w:position w:val="0"/>
          <w:sz w:val="32"/>
          <w:szCs w:val="32"/>
        </w:rPr>
        <w:t>不在有效期内；</w:t>
      </w:r>
    </w:p>
    <w:p w14:paraId="1D2A0DBC">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w:t>
      </w:r>
      <w:r>
        <w:rPr>
          <w:rFonts w:hint="eastAsia" w:ascii="仿宋_GB2312" w:hAnsi="仿宋_GB2312" w:eastAsia="仿宋_GB2312" w:cs="仿宋_GB2312"/>
          <w:color w:val="auto"/>
          <w:spacing w:val="0"/>
          <w:w w:val="100"/>
          <w:position w:val="0"/>
          <w:sz w:val="32"/>
          <w:szCs w:val="32"/>
          <w:lang w:eastAsia="zh-CN"/>
        </w:rPr>
        <w:t>婚姻状况声明与联网核查信息</w:t>
      </w:r>
      <w:r>
        <w:rPr>
          <w:rFonts w:hint="eastAsia" w:ascii="仿宋_GB2312" w:hAnsi="仿宋_GB2312" w:eastAsia="仿宋_GB2312" w:cs="仿宋_GB2312"/>
          <w:color w:val="auto"/>
          <w:spacing w:val="0"/>
          <w:w w:val="100"/>
          <w:position w:val="0"/>
          <w:sz w:val="32"/>
          <w:szCs w:val="32"/>
        </w:rPr>
        <w:t>不一致；</w:t>
      </w:r>
    </w:p>
    <w:p w14:paraId="4D7F1779">
      <w:pPr>
        <w:keepNext w:val="0"/>
        <w:keepLines w:val="0"/>
        <w:pageBreakBefore w:val="0"/>
        <w:widowControl w:val="0"/>
        <w:kinsoku/>
        <w:wordWrap/>
        <w:overflowPunct/>
        <w:topLinePunct w:val="0"/>
        <w:autoSpaceDE/>
        <w:autoSpaceDN/>
        <w:bidi w:val="0"/>
        <w:adjustRightInd/>
        <w:snapToGrid/>
        <w:spacing w:line="480" w:lineRule="exact"/>
        <w:ind w:left="0" w:right="0" w:firstLine="420" w:firstLineChars="0"/>
        <w:jc w:val="left"/>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□其他（注明原因）</w:t>
      </w:r>
      <w:r>
        <w:rPr>
          <w:rFonts w:hint="eastAsia" w:ascii="仿宋_GB2312" w:hAnsi="仿宋_GB2312" w:eastAsia="仿宋_GB2312" w:cs="仿宋_GB2312"/>
          <w:color w:val="auto"/>
          <w:spacing w:val="0"/>
          <w:w w:val="100"/>
          <w:position w:val="0"/>
          <w:sz w:val="32"/>
          <w:szCs w:val="32"/>
          <w:u w:val="single"/>
        </w:rPr>
        <w:t xml:space="preserve">                                     </w:t>
      </w:r>
    </w:p>
    <w:p w14:paraId="0630D3CF">
      <w:pPr>
        <w:spacing w:before="134" w:line="194" w:lineRule="auto"/>
        <w:ind w:left="630"/>
        <w:rPr>
          <w:rFonts w:hint="eastAsia" w:ascii="仿宋_GB2312" w:hAnsi="仿宋_GB2312" w:eastAsia="仿宋_GB2312" w:cs="仿宋_GB2312"/>
          <w:color w:val="auto"/>
          <w:spacing w:val="0"/>
          <w:w w:val="100"/>
          <w:position w:val="0"/>
          <w:sz w:val="32"/>
          <w:szCs w:val="32"/>
          <w:u w:val="single"/>
        </w:rPr>
      </w:pPr>
    </w:p>
    <w:p w14:paraId="37A9E34E">
      <w:pPr>
        <w:spacing w:line="285" w:lineRule="auto"/>
        <w:ind w:firstLine="640" w:firstLineChars="200"/>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救济途径告知：如对本决定不服，可自收到本告知书之日起60日内向（本级人民政府）申请行政复议，或6个月内向（XX人民法院）提起行政诉讼。</w:t>
      </w:r>
    </w:p>
    <w:p w14:paraId="337C3FDD">
      <w:pPr>
        <w:spacing w:line="285" w:lineRule="auto"/>
        <w:rPr>
          <w:rFonts w:hint="eastAsia" w:ascii="仿宋_GB2312" w:hAnsi="仿宋_GB2312" w:eastAsia="仿宋_GB2312" w:cs="仿宋_GB2312"/>
          <w:color w:val="auto"/>
          <w:spacing w:val="0"/>
          <w:w w:val="100"/>
          <w:position w:val="0"/>
          <w:sz w:val="32"/>
          <w:szCs w:val="32"/>
          <w:lang w:val="en-US" w:eastAsia="zh-CN"/>
        </w:rPr>
      </w:pPr>
    </w:p>
    <w:p w14:paraId="7BF64DCC">
      <w:pPr>
        <w:spacing w:line="285" w:lineRule="auto"/>
        <w:rPr>
          <w:rFonts w:hint="eastAsia" w:ascii="仿宋_GB2312" w:hAnsi="仿宋_GB2312" w:eastAsia="仿宋_GB2312" w:cs="仿宋_GB2312"/>
          <w:color w:val="auto"/>
          <w:spacing w:val="0"/>
          <w:w w:val="100"/>
          <w:position w:val="0"/>
          <w:sz w:val="32"/>
          <w:szCs w:val="32"/>
          <w:lang w:val="en-US" w:eastAsia="zh-CN"/>
        </w:rPr>
      </w:pPr>
    </w:p>
    <w:p w14:paraId="1F2B4652">
      <w:pPr>
        <w:keepNext w:val="0"/>
        <w:keepLines w:val="0"/>
        <w:pageBreakBefore w:val="0"/>
        <w:widowControl w:val="0"/>
        <w:kinsoku/>
        <w:wordWrap/>
        <w:overflowPunct/>
        <w:topLinePunct w:val="0"/>
        <w:autoSpaceDE/>
        <w:autoSpaceDN/>
        <w:bidi w:val="0"/>
        <w:adjustRightInd/>
        <w:snapToGrid/>
        <w:spacing w:line="286" w:lineRule="auto"/>
        <w:ind w:firstLine="5760" w:firstLineChars="18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XXX婚姻登记处</w:t>
      </w:r>
    </w:p>
    <w:p w14:paraId="7301B380">
      <w:pPr>
        <w:keepNext w:val="0"/>
        <w:keepLines w:val="0"/>
        <w:pageBreakBefore w:val="0"/>
        <w:widowControl w:val="0"/>
        <w:kinsoku/>
        <w:wordWrap/>
        <w:overflowPunct/>
        <w:topLinePunct w:val="0"/>
        <w:autoSpaceDE/>
        <w:autoSpaceDN/>
        <w:bidi w:val="0"/>
        <w:adjustRightInd/>
        <w:snapToGrid/>
        <w:spacing w:line="286" w:lineRule="auto"/>
        <w:ind w:firstLine="4800" w:firstLineChars="15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（婚姻登记工作业务专用章）</w:t>
      </w:r>
    </w:p>
    <w:p w14:paraId="4EDB4978">
      <w:pPr>
        <w:keepNext w:val="0"/>
        <w:keepLines w:val="0"/>
        <w:pageBreakBefore w:val="0"/>
        <w:widowControl w:val="0"/>
        <w:kinsoku/>
        <w:wordWrap/>
        <w:overflowPunct/>
        <w:topLinePunct w:val="0"/>
        <w:autoSpaceDE/>
        <w:autoSpaceDN/>
        <w:bidi w:val="0"/>
        <w:adjustRightInd/>
        <w:snapToGrid/>
        <w:spacing w:line="286" w:lineRule="auto"/>
        <w:ind w:firstLine="5760" w:firstLineChars="1800"/>
        <w:jc w:val="both"/>
        <w:textAlignment w:val="auto"/>
        <w:rPr>
          <w:rFonts w:hint="eastAsia" w:ascii="仿宋_GB2312" w:hAnsi="仿宋_GB2312" w:eastAsia="仿宋_GB2312" w:cs="仿宋_GB2312"/>
          <w:color w:val="auto"/>
          <w:spacing w:val="0"/>
          <w:w w:val="100"/>
          <w:position w:val="0"/>
          <w:sz w:val="32"/>
          <w:szCs w:val="32"/>
          <w:lang w:val="en-US" w:eastAsia="zh-CN"/>
        </w:rPr>
        <w:sectPr>
          <w:headerReference r:id="rId6" w:type="default"/>
          <w:footerReference r:id="rId7"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2"/>
          <w:szCs w:val="32"/>
          <w:lang w:val="en-US" w:eastAsia="zh-CN"/>
        </w:rPr>
        <w:t>年     月     日</w:t>
      </w:r>
    </w:p>
    <w:p w14:paraId="098AA412">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w:t>
      </w:r>
      <w:r>
        <w:rPr>
          <w:rFonts w:hint="eastAsia" w:ascii="黑体" w:hAnsi="黑体" w:cs="黑体"/>
          <w:b w:val="0"/>
          <w:bCs/>
          <w:color w:val="auto"/>
          <w:kern w:val="0"/>
          <w:sz w:val="32"/>
          <w:szCs w:val="32"/>
          <w:lang w:val="en-US" w:eastAsia="zh-CN" w:bidi="ar-SA"/>
        </w:rPr>
        <w:t>8</w:t>
      </w:r>
    </w:p>
    <w:p w14:paraId="068242E1">
      <w:pPr>
        <w:pStyle w:val="15"/>
        <w:keepNext w:val="0"/>
        <w:keepLines w:val="0"/>
        <w:pageBreakBefore w:val="0"/>
        <w:widowControl w:val="0"/>
        <w:kinsoku/>
        <w:wordWrap/>
        <w:overflowPunct/>
        <w:topLinePunct w:val="0"/>
        <w:autoSpaceDE/>
        <w:autoSpaceDN/>
        <w:bidi w:val="0"/>
        <w:adjustRightInd/>
        <w:snapToGrid/>
        <w:spacing w:line="600" w:lineRule="exact"/>
        <w:ind w:firstLine="0"/>
        <w:textAlignment w:val="auto"/>
        <w:rPr>
          <w:rFonts w:hint="eastAsia" w:ascii="黑体" w:hAnsi="黑体" w:eastAsia="黑体" w:cs="黑体"/>
          <w:b w:val="0"/>
          <w:bCs/>
          <w:color w:val="auto"/>
          <w:kern w:val="0"/>
          <w:sz w:val="44"/>
          <w:szCs w:val="44"/>
          <w:lang w:val="en-US" w:eastAsia="zh-CN" w:bidi="ar-SA"/>
        </w:rPr>
      </w:pPr>
    </w:p>
    <w:p w14:paraId="0348343D">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离婚登记申请书</w:t>
      </w:r>
    </w:p>
    <w:p w14:paraId="17CB8224">
      <w:pPr>
        <w:pageBreakBefore w:val="0"/>
        <w:widowControl w:val="0"/>
        <w:wordWrap/>
        <w:topLinePunct w:val="0"/>
        <w:autoSpaceDE/>
        <w:autoSpaceDN/>
        <w:bidi w:val="0"/>
        <w:adjustRightInd/>
        <w:snapToGrid/>
        <w:ind w:firstLine="0" w:firstLineChars="0"/>
        <w:textAlignment w:val="auto"/>
        <w:rPr>
          <w:color w:val="auto"/>
          <w:spacing w:val="0"/>
          <w:w w:val="100"/>
          <w:position w:val="0"/>
        </w:rPr>
      </w:pPr>
    </w:p>
    <w:p w14:paraId="3954FCE0">
      <w:pPr>
        <w:keepNext w:val="0"/>
        <w:keepLines w:val="0"/>
        <w:pageBreakBefore w:val="0"/>
        <w:widowControl w:val="0"/>
        <w:kinsoku w:val="0"/>
        <w:wordWrap/>
        <w:overflowPunct w:val="0"/>
        <w:topLinePunct w:val="0"/>
        <w:autoSpaceDE/>
        <w:autoSpaceDN/>
        <w:bidi w:val="0"/>
        <w:adjustRightInd/>
        <w:snapToGrid/>
        <w:ind w:firstLine="0" w:firstLineChars="0"/>
        <w:jc w:val="right"/>
        <w:textAlignment w:val="auto"/>
        <w:rPr>
          <w:rFonts w:hint="eastAsia" w:ascii="仿宋" w:hAnsi="仿宋" w:eastAsia="仿宋" w:cs="仿宋"/>
          <w:color w:val="auto"/>
          <w:spacing w:val="0"/>
          <w:w w:val="100"/>
          <w:position w:val="0"/>
          <w:sz w:val="25"/>
          <w:lang w:eastAsia="zh-CN"/>
        </w:rPr>
      </w:pPr>
      <w:r>
        <w:rPr>
          <w:rStyle w:val="17"/>
          <w:rFonts w:hint="eastAsia"/>
          <w:color w:val="auto"/>
          <w:spacing w:val="0"/>
          <w:w w:val="100"/>
          <w:position w:val="0"/>
          <w:lang w:eastAsia="zh-CN"/>
        </w:rPr>
        <w:t>（</w:t>
      </w:r>
      <w:r>
        <w:rPr>
          <w:rStyle w:val="17"/>
          <w:rFonts w:hint="eastAsia"/>
          <w:color w:val="auto"/>
          <w:spacing w:val="0"/>
          <w:w w:val="100"/>
          <w:position w:val="0"/>
        </w:rPr>
        <w:t>受理编号</w:t>
      </w:r>
      <w:r>
        <w:rPr>
          <w:rStyle w:val="17"/>
          <w:rFonts w:hint="eastAsia"/>
          <w:color w:val="auto"/>
          <w:spacing w:val="0"/>
          <w:w w:val="100"/>
          <w:position w:val="0"/>
          <w:lang w:eastAsia="zh-CN"/>
        </w:rPr>
        <w:t>：</w:t>
      </w:r>
      <w:r>
        <w:rPr>
          <w:rStyle w:val="17"/>
          <w:rFonts w:hint="eastAsia"/>
          <w:color w:val="auto"/>
          <w:spacing w:val="0"/>
          <w:w w:val="100"/>
          <w:position w:val="0"/>
        </w:rPr>
        <w:t>区划代码+四份年份+六位流水号</w:t>
      </w:r>
      <w:r>
        <w:rPr>
          <w:rStyle w:val="17"/>
          <w:rFonts w:hint="eastAsia"/>
          <w:color w:val="auto"/>
          <w:spacing w:val="0"/>
          <w:w w:val="100"/>
          <w:position w:val="0"/>
          <w:lang w:eastAsia="zh-CN"/>
        </w:rPr>
        <w:t>）</w:t>
      </w:r>
    </w:p>
    <w:p w14:paraId="45E50E1D">
      <w:pPr>
        <w:jc w:val="center"/>
        <w:rPr>
          <w:rFonts w:ascii="仿宋_GB2312" w:eastAsia="仿宋_GB2312"/>
          <w:color w:val="auto"/>
          <w:spacing w:val="0"/>
          <w:w w:val="100"/>
          <w:position w:val="0"/>
          <w:sz w:val="32"/>
          <w:szCs w:val="32"/>
        </w:rPr>
      </w:pPr>
    </w:p>
    <w:p w14:paraId="0B0E1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男方姓名：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国 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0908B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lang w:val="en-US" w:eastAsia="zh-CN"/>
        </w:rPr>
        <w:t>身份证件号</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34DF3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1C413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lang w:val="en-US" w:eastAsia="zh-CN"/>
        </w:rPr>
        <w:t>手机号码</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39EA93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女方姓名：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国 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31BB08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lang w:val="en-US" w:eastAsia="zh-CN"/>
        </w:rPr>
        <w:t>身份证件号</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2E318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46D62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lang w:val="en-US" w:eastAsia="zh-CN"/>
        </w:rPr>
        <w:t>手机号码</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05E6E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我们于</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日在</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登记结婚，结婚证字号</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，现因</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申请离婚。</w:t>
      </w:r>
    </w:p>
    <w:p w14:paraId="532535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我们双方自愿离婚，并已经对子女抚养、财产以及债务处理等事项基本达成协商一致的意见，双方均具备完全民事行为能力。</w:t>
      </w:r>
    </w:p>
    <w:p w14:paraId="019942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上述申请内容完全真实，如有虚假，愿承担法律责任。</w:t>
      </w:r>
    </w:p>
    <w:p w14:paraId="5CDE3A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w w:val="100"/>
          <w:position w:val="0"/>
          <w:sz w:val="32"/>
          <w:szCs w:val="32"/>
        </w:rPr>
      </w:pPr>
    </w:p>
    <w:p w14:paraId="05706A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申请人（签名并按指纹）：</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253DD9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申请人（签名并按指纹）：</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07B89F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w w:val="100"/>
          <w:position w:val="0"/>
          <w:sz w:val="32"/>
          <w:szCs w:val="32"/>
          <w:lang w:val="en-US" w:eastAsia="zh-CN"/>
        </w:rPr>
        <w:sectPr>
          <w:headerReference r:id="rId8" w:type="default"/>
          <w:footerReference r:id="rId9" w:type="default"/>
          <w:pgSz w:w="11905" w:h="16838"/>
          <w:pgMar w:top="1587" w:right="1417" w:bottom="1247" w:left="1417" w:header="680"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2"/>
          <w:szCs w:val="32"/>
        </w:rPr>
        <w:t>受理人（签名）：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none"/>
          <w:lang w:val="en-US" w:eastAsia="zh-CN"/>
        </w:rPr>
        <w:t>日</w:t>
      </w:r>
    </w:p>
    <w:p w14:paraId="56DAAA0D">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w:t>
      </w:r>
      <w:r>
        <w:rPr>
          <w:rFonts w:hint="eastAsia" w:ascii="黑体" w:hAnsi="黑体" w:cs="黑体"/>
          <w:b w:val="0"/>
          <w:bCs/>
          <w:color w:val="auto"/>
          <w:kern w:val="0"/>
          <w:sz w:val="32"/>
          <w:szCs w:val="32"/>
          <w:lang w:val="en-US" w:eastAsia="zh-CN" w:bidi="ar-SA"/>
        </w:rPr>
        <w:t>9</w:t>
      </w:r>
    </w:p>
    <w:p w14:paraId="4CA7FD70">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离婚登记申请受理回执单</w:t>
      </w:r>
    </w:p>
    <w:p w14:paraId="6E2F14AB">
      <w:pPr>
        <w:adjustRightInd w:val="0"/>
        <w:snapToGrid w:val="0"/>
        <w:spacing w:line="240" w:lineRule="exact"/>
        <w:jc w:val="right"/>
        <w:rPr>
          <w:rFonts w:ascii="楷体" w:hAnsi="楷体" w:eastAsia="楷体" w:cs="楷体"/>
          <w:color w:val="auto"/>
          <w:spacing w:val="0"/>
          <w:w w:val="100"/>
          <w:position w:val="0"/>
          <w:sz w:val="24"/>
        </w:rPr>
      </w:pPr>
      <w:r>
        <w:rPr>
          <w:rFonts w:hint="eastAsia" w:ascii="仿宋_GB2312" w:hAnsi="宋体" w:eastAsia="仿宋_GB2312"/>
          <w:bCs/>
          <w:color w:val="auto"/>
          <w:spacing w:val="0"/>
          <w:w w:val="100"/>
          <w:position w:val="0"/>
          <w:sz w:val="24"/>
        </w:rPr>
        <w:t xml:space="preserve">（存根联）  </w:t>
      </w:r>
      <w:r>
        <w:rPr>
          <w:rFonts w:hint="eastAsia" w:ascii="楷体" w:hAnsi="楷体" w:eastAsia="楷体" w:cs="楷体"/>
          <w:color w:val="auto"/>
          <w:spacing w:val="0"/>
          <w:w w:val="100"/>
          <w:position w:val="0"/>
          <w:sz w:val="28"/>
          <w:szCs w:val="28"/>
        </w:rPr>
        <w:t xml:space="preserve"> </w:t>
      </w:r>
      <w:r>
        <w:rPr>
          <w:rFonts w:hint="eastAsia" w:ascii="楷体" w:hAnsi="楷体" w:eastAsia="楷体" w:cs="楷体"/>
          <w:color w:val="auto"/>
          <w:spacing w:val="0"/>
          <w:w w:val="100"/>
          <w:position w:val="0"/>
          <w:sz w:val="24"/>
        </w:rPr>
        <w:t>NO：区划代码+四位年份+六位流水号</w:t>
      </w:r>
    </w:p>
    <w:p w14:paraId="77181481">
      <w:pPr>
        <w:adjustRightInd w:val="0"/>
        <w:snapToGrid w:val="0"/>
        <w:spacing w:line="240" w:lineRule="exact"/>
        <w:jc w:val="center"/>
        <w:rPr>
          <w:rFonts w:ascii="楷体" w:hAnsi="楷体" w:eastAsia="楷体" w:cs="楷体"/>
          <w:color w:val="auto"/>
          <w:spacing w:val="0"/>
          <w:w w:val="100"/>
          <w:position w:val="0"/>
          <w:sz w:val="24"/>
        </w:rPr>
      </w:pPr>
      <w:r>
        <w:rPr>
          <w:rFonts w:ascii="楷体" w:hAnsi="楷体" w:eastAsia="楷体" w:cs="楷体"/>
          <w:color w:val="auto"/>
          <w:spacing w:val="0"/>
          <w:w w:val="100"/>
          <w:position w:val="0"/>
          <w:sz w:val="24"/>
        </w:rPr>
        <mc:AlternateContent>
          <mc:Choice Requires="wps">
            <w:drawing>
              <wp:anchor distT="0" distB="0" distL="114300" distR="114300" simplePos="0" relativeHeight="251661312" behindDoc="0" locked="0" layoutInCell="1" allowOverlap="1">
                <wp:simplePos x="0" y="0"/>
                <wp:positionH relativeFrom="column">
                  <wp:posOffset>-447675</wp:posOffset>
                </wp:positionH>
                <wp:positionV relativeFrom="paragraph">
                  <wp:posOffset>33655</wp:posOffset>
                </wp:positionV>
                <wp:extent cx="6655435" cy="2784475"/>
                <wp:effectExtent l="4445" t="4445" r="7620" b="11430"/>
                <wp:wrapNone/>
                <wp:docPr id="2" name="文本框 2"/>
                <wp:cNvGraphicFramePr/>
                <a:graphic xmlns:a="http://schemas.openxmlformats.org/drawingml/2006/main">
                  <a:graphicData uri="http://schemas.microsoft.com/office/word/2010/wordprocessingShape">
                    <wps:wsp>
                      <wps:cNvSpPr txBox="1"/>
                      <wps:spPr>
                        <a:xfrm>
                          <a:off x="0" y="0"/>
                          <a:ext cx="6655435" cy="2784475"/>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14:paraId="10FCBACF">
                            <w:pPr>
                              <w:keepNext w:val="0"/>
                              <w:keepLines w:val="0"/>
                              <w:pageBreakBefore w:val="0"/>
                              <w:widowControl w:val="0"/>
                              <w:kinsoku/>
                              <w:wordWrap w:val="0"/>
                              <w:overflowPunct/>
                              <w:topLinePunct w:val="0"/>
                              <w:bidi w:val="0"/>
                              <w:adjustRightInd w:val="0"/>
                              <w:snapToGrid w:val="0"/>
                              <w:spacing w:line="48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男方姓名</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身份证件号</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手机号码</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；女方姓名</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身份证件号</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手机号码</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。双方于</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日在本婚姻登记机关申请协议离婚。按照《</w:t>
                            </w:r>
                            <w:r>
                              <w:rPr>
                                <w:rFonts w:hint="eastAsia" w:ascii="仿宋_GB2312" w:hAnsi="宋体" w:eastAsia="仿宋_GB2312"/>
                                <w:bCs/>
                                <w:sz w:val="30"/>
                                <w:szCs w:val="30"/>
                                <w:lang w:val="en-US" w:eastAsia="zh-CN"/>
                              </w:rPr>
                              <w:t>中华人民共和国</w:t>
                            </w:r>
                            <w:r>
                              <w:rPr>
                                <w:rFonts w:hint="eastAsia" w:ascii="仿宋_GB2312" w:hAnsi="宋体" w:eastAsia="仿宋_GB2312"/>
                                <w:bCs/>
                                <w:sz w:val="30"/>
                                <w:szCs w:val="30"/>
                              </w:rPr>
                              <w:t>民法典》相关规定，如无撤回离婚登记申请的情形，双方应于</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日至</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日期间到婚姻登记机关申请发给离婚证。未申请的，视为撤回离婚登记申请。</w:t>
                            </w:r>
                          </w:p>
                          <w:p w14:paraId="78B8E657">
                            <w:pPr>
                              <w:keepNext w:val="0"/>
                              <w:keepLines w:val="0"/>
                              <w:pageBreakBefore w:val="0"/>
                              <w:widowControl w:val="0"/>
                              <w:kinsoku/>
                              <w:wordWrap w:val="0"/>
                              <w:overflowPunct/>
                              <w:topLinePunct w:val="0"/>
                              <w:bidi w:val="0"/>
                              <w:adjustRightInd w:val="0"/>
                              <w:snapToGrid w:val="0"/>
                              <w:spacing w:line="480" w:lineRule="exact"/>
                              <w:jc w:val="center"/>
                              <w:textAlignment w:val="auto"/>
                              <w:rPr>
                                <w:rFonts w:hint="eastAsia" w:ascii="仿宋_GB2312" w:hAnsi="宋体" w:eastAsia="仿宋_GB2312"/>
                                <w:bCs/>
                                <w:sz w:val="30"/>
                                <w:szCs w:val="30"/>
                              </w:rPr>
                            </w:pPr>
                            <w:r>
                              <w:rPr>
                                <w:rFonts w:hint="eastAsia" w:ascii="仿宋_GB2312" w:hAnsi="宋体" w:eastAsia="仿宋_GB2312"/>
                                <w:bCs/>
                                <w:sz w:val="30"/>
                                <w:szCs w:val="30"/>
                              </w:rPr>
                              <w:t xml:space="preserve">                                       XXX婚姻登记处</w:t>
                            </w:r>
                          </w:p>
                          <w:p w14:paraId="3E4F10BE">
                            <w:pPr>
                              <w:keepNext w:val="0"/>
                              <w:keepLines w:val="0"/>
                              <w:pageBreakBefore w:val="0"/>
                              <w:widowControl w:val="0"/>
                              <w:kinsoku/>
                              <w:wordWrap w:val="0"/>
                              <w:overflowPunct/>
                              <w:topLinePunct w:val="0"/>
                              <w:bidi w:val="0"/>
                              <w:adjustRightInd w:val="0"/>
                              <w:snapToGrid w:val="0"/>
                              <w:spacing w:line="480" w:lineRule="exact"/>
                              <w:jc w:val="right"/>
                              <w:textAlignment w:val="auto"/>
                              <w:rPr>
                                <w:rFonts w:ascii="楷体" w:hAnsi="楷体" w:eastAsia="楷体" w:cs="楷体"/>
                                <w:sz w:val="30"/>
                                <w:szCs w:val="30"/>
                              </w:rPr>
                            </w:pPr>
                            <w:r>
                              <w:rPr>
                                <w:rFonts w:hint="eastAsia" w:ascii="楷体" w:hAnsi="楷体" w:eastAsia="楷体" w:cs="楷体"/>
                                <w:sz w:val="30"/>
                                <w:szCs w:val="30"/>
                              </w:rPr>
                              <w:t xml:space="preserve">                 </w:t>
                            </w: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婚姻登记工作业务专用章）</w:t>
                            </w:r>
                          </w:p>
                          <w:p w14:paraId="2665CB17">
                            <w:pPr>
                              <w:keepNext w:val="0"/>
                              <w:keepLines w:val="0"/>
                              <w:pageBreakBefore w:val="0"/>
                              <w:widowControl w:val="0"/>
                              <w:kinsoku/>
                              <w:wordWrap w:val="0"/>
                              <w:overflowPunct/>
                              <w:topLinePunct w:val="0"/>
                              <w:bidi w:val="0"/>
                              <w:adjustRightInd w:val="0"/>
                              <w:snapToGrid w:val="0"/>
                              <w:spacing w:line="480" w:lineRule="exact"/>
                              <w:jc w:val="center"/>
                              <w:textAlignment w:val="auto"/>
                              <w:rPr>
                                <w:rFonts w:ascii="仿宋_GB2312" w:hAnsi="宋体" w:eastAsia="仿宋_GB2312"/>
                                <w:bCs/>
                                <w:sz w:val="30"/>
                                <w:szCs w:val="30"/>
                              </w:rPr>
                            </w:pPr>
                            <w:r>
                              <w:rPr>
                                <w:rFonts w:hint="eastAsia" w:ascii="仿宋_GB2312" w:hAnsi="宋体" w:eastAsia="仿宋_GB2312"/>
                                <w:bCs/>
                                <w:sz w:val="30"/>
                                <w:szCs w:val="30"/>
                                <w:lang w:val="en-US" w:eastAsia="zh-CN"/>
                              </w:rPr>
                              <w:t xml:space="preserve">                                       </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w:t>
                            </w:r>
                          </w:p>
                          <w:p w14:paraId="4FF1F1F5">
                            <w:pPr>
                              <w:jc w:val="center"/>
                              <w:rPr>
                                <w:rFonts w:ascii="楷体" w:hAnsi="楷体" w:eastAsia="楷体" w:cs="楷体"/>
                                <w:sz w:val="30"/>
                                <w:szCs w:val="30"/>
                              </w:rPr>
                            </w:pPr>
                            <w:r>
                              <w:rPr>
                                <w:rFonts w:hint="eastAsia" w:ascii="楷体" w:hAnsi="楷体" w:eastAsia="楷体" w:cs="楷体"/>
                                <w:sz w:val="30"/>
                                <w:szCs w:val="30"/>
                              </w:rPr>
                              <w:t xml:space="preserve">  </w:t>
                            </w:r>
                          </w:p>
                          <w:p w14:paraId="00D90E32">
                            <w:pPr>
                              <w:jc w:val="center"/>
                              <w:rPr>
                                <w:rFonts w:ascii="楷体" w:hAnsi="楷体" w:eastAsia="楷体" w:cs="楷体"/>
                                <w:sz w:val="30"/>
                                <w:szCs w:val="30"/>
                              </w:rPr>
                            </w:pPr>
                            <w:r>
                              <w:rPr>
                                <w:rFonts w:hint="eastAsia" w:ascii="楷体" w:hAnsi="楷体" w:eastAsia="楷体" w:cs="楷体"/>
                                <w:sz w:val="30"/>
                                <w:szCs w:val="30"/>
                              </w:rPr>
                              <w:t xml:space="preserve">  </w:t>
                            </w:r>
                          </w:p>
                          <w:p w14:paraId="00D830C8">
                            <w:pPr>
                              <w:rPr>
                                <w:sz w:val="30"/>
                                <w:szCs w:val="30"/>
                              </w:rPr>
                            </w:pPr>
                          </w:p>
                        </w:txbxContent>
                      </wps:txbx>
                      <wps:bodyPr lIns="91439" tIns="72" rIns="91439" bIns="72" upright="1"/>
                    </wps:wsp>
                  </a:graphicData>
                </a:graphic>
              </wp:anchor>
            </w:drawing>
          </mc:Choice>
          <mc:Fallback>
            <w:pict>
              <v:shape id="_x0000_s1026" o:spid="_x0000_s1026" o:spt="202" type="#_x0000_t202" style="position:absolute;left:0pt;margin-left:-35.25pt;margin-top:2.65pt;height:219.25pt;width:524.05pt;z-index:251661312;mso-width-relative:page;mso-height-relative:page;" fillcolor="#FFFFFF" filled="t" stroked="t" coordsize="21600,21600" o:gfxdata="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ieRETZAAAACQEAAA8AAAAAAAAAAQAgAAAAIgAAAGRycy9kb3ducmV2LnhtbFBLAQIU&#10;ABQAAAAIAIdO4kAPUqEZKwIAAHQEAAAOAAAAAAAAAAEAIAAAACgBAABkcnMvZTJvRG9jLnhtbFBL&#10;BQYAAAAABgAGAFkBAADFBQAAAAA=&#10;">
                <v:fill on="t" focussize="0,0"/>
                <v:stroke color="#000000" joinstyle="miter" dashstyle="1 1"/>
                <v:imagedata o:title=""/>
                <o:lock v:ext="edit" aspectratio="f"/>
                <v:textbox inset="7.19992125984252pt,0.002mm,7.19992125984252pt,0.002mm">
                  <w:txbxContent>
                    <w:p w14:paraId="10FCBACF">
                      <w:pPr>
                        <w:keepNext w:val="0"/>
                        <w:keepLines w:val="0"/>
                        <w:pageBreakBefore w:val="0"/>
                        <w:widowControl w:val="0"/>
                        <w:kinsoku/>
                        <w:wordWrap w:val="0"/>
                        <w:overflowPunct/>
                        <w:topLinePunct w:val="0"/>
                        <w:bidi w:val="0"/>
                        <w:adjustRightInd w:val="0"/>
                        <w:snapToGrid w:val="0"/>
                        <w:spacing w:line="48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男方姓名</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身份证件号</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手机号码</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；女方姓名</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身份证件号</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手机号码</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。双方于</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日在本婚姻登记机关申请协议离婚。按照《</w:t>
                      </w:r>
                      <w:r>
                        <w:rPr>
                          <w:rFonts w:hint="eastAsia" w:ascii="仿宋_GB2312" w:hAnsi="宋体" w:eastAsia="仿宋_GB2312"/>
                          <w:bCs/>
                          <w:sz w:val="30"/>
                          <w:szCs w:val="30"/>
                          <w:lang w:val="en-US" w:eastAsia="zh-CN"/>
                        </w:rPr>
                        <w:t>中华人民共和国</w:t>
                      </w:r>
                      <w:r>
                        <w:rPr>
                          <w:rFonts w:hint="eastAsia" w:ascii="仿宋_GB2312" w:hAnsi="宋体" w:eastAsia="仿宋_GB2312"/>
                          <w:bCs/>
                          <w:sz w:val="30"/>
                          <w:szCs w:val="30"/>
                        </w:rPr>
                        <w:t>民法典》相关规定，如无撤回离婚登记申请的情形，双方应于</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日至</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日期间到婚姻登记机关申请发给离婚证。未申请的，视为撤回离婚登记申请。</w:t>
                      </w:r>
                    </w:p>
                    <w:p w14:paraId="78B8E657">
                      <w:pPr>
                        <w:keepNext w:val="0"/>
                        <w:keepLines w:val="0"/>
                        <w:pageBreakBefore w:val="0"/>
                        <w:widowControl w:val="0"/>
                        <w:kinsoku/>
                        <w:wordWrap w:val="0"/>
                        <w:overflowPunct/>
                        <w:topLinePunct w:val="0"/>
                        <w:bidi w:val="0"/>
                        <w:adjustRightInd w:val="0"/>
                        <w:snapToGrid w:val="0"/>
                        <w:spacing w:line="480" w:lineRule="exact"/>
                        <w:jc w:val="center"/>
                        <w:textAlignment w:val="auto"/>
                        <w:rPr>
                          <w:rFonts w:hint="eastAsia" w:ascii="仿宋_GB2312" w:hAnsi="宋体" w:eastAsia="仿宋_GB2312"/>
                          <w:bCs/>
                          <w:sz w:val="30"/>
                          <w:szCs w:val="30"/>
                        </w:rPr>
                      </w:pPr>
                      <w:r>
                        <w:rPr>
                          <w:rFonts w:hint="eastAsia" w:ascii="仿宋_GB2312" w:hAnsi="宋体" w:eastAsia="仿宋_GB2312"/>
                          <w:bCs/>
                          <w:sz w:val="30"/>
                          <w:szCs w:val="30"/>
                        </w:rPr>
                        <w:t xml:space="preserve">                                       XXX婚姻登记处</w:t>
                      </w:r>
                    </w:p>
                    <w:p w14:paraId="3E4F10BE">
                      <w:pPr>
                        <w:keepNext w:val="0"/>
                        <w:keepLines w:val="0"/>
                        <w:pageBreakBefore w:val="0"/>
                        <w:widowControl w:val="0"/>
                        <w:kinsoku/>
                        <w:wordWrap w:val="0"/>
                        <w:overflowPunct/>
                        <w:topLinePunct w:val="0"/>
                        <w:bidi w:val="0"/>
                        <w:adjustRightInd w:val="0"/>
                        <w:snapToGrid w:val="0"/>
                        <w:spacing w:line="480" w:lineRule="exact"/>
                        <w:jc w:val="right"/>
                        <w:textAlignment w:val="auto"/>
                        <w:rPr>
                          <w:rFonts w:ascii="楷体" w:hAnsi="楷体" w:eastAsia="楷体" w:cs="楷体"/>
                          <w:sz w:val="30"/>
                          <w:szCs w:val="30"/>
                        </w:rPr>
                      </w:pPr>
                      <w:r>
                        <w:rPr>
                          <w:rFonts w:hint="eastAsia" w:ascii="楷体" w:hAnsi="楷体" w:eastAsia="楷体" w:cs="楷体"/>
                          <w:sz w:val="30"/>
                          <w:szCs w:val="30"/>
                        </w:rPr>
                        <w:t xml:space="preserve">                 </w:t>
                      </w: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婚姻登记工作业务专用章）</w:t>
                      </w:r>
                    </w:p>
                    <w:p w14:paraId="2665CB17">
                      <w:pPr>
                        <w:keepNext w:val="0"/>
                        <w:keepLines w:val="0"/>
                        <w:pageBreakBefore w:val="0"/>
                        <w:widowControl w:val="0"/>
                        <w:kinsoku/>
                        <w:wordWrap w:val="0"/>
                        <w:overflowPunct/>
                        <w:topLinePunct w:val="0"/>
                        <w:bidi w:val="0"/>
                        <w:adjustRightInd w:val="0"/>
                        <w:snapToGrid w:val="0"/>
                        <w:spacing w:line="480" w:lineRule="exact"/>
                        <w:jc w:val="center"/>
                        <w:textAlignment w:val="auto"/>
                        <w:rPr>
                          <w:rFonts w:ascii="仿宋_GB2312" w:hAnsi="宋体" w:eastAsia="仿宋_GB2312"/>
                          <w:bCs/>
                          <w:sz w:val="30"/>
                          <w:szCs w:val="30"/>
                        </w:rPr>
                      </w:pPr>
                      <w:r>
                        <w:rPr>
                          <w:rFonts w:hint="eastAsia" w:ascii="仿宋_GB2312" w:hAnsi="宋体" w:eastAsia="仿宋_GB2312"/>
                          <w:bCs/>
                          <w:sz w:val="30"/>
                          <w:szCs w:val="30"/>
                          <w:lang w:val="en-US" w:eastAsia="zh-CN"/>
                        </w:rPr>
                        <w:t xml:space="preserve">                                       </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w:t>
                      </w:r>
                    </w:p>
                    <w:p w14:paraId="4FF1F1F5">
                      <w:pPr>
                        <w:jc w:val="center"/>
                        <w:rPr>
                          <w:rFonts w:ascii="楷体" w:hAnsi="楷体" w:eastAsia="楷体" w:cs="楷体"/>
                          <w:sz w:val="30"/>
                          <w:szCs w:val="30"/>
                        </w:rPr>
                      </w:pPr>
                      <w:r>
                        <w:rPr>
                          <w:rFonts w:hint="eastAsia" w:ascii="楷体" w:hAnsi="楷体" w:eastAsia="楷体" w:cs="楷体"/>
                          <w:sz w:val="30"/>
                          <w:szCs w:val="30"/>
                        </w:rPr>
                        <w:t xml:space="preserve">  </w:t>
                      </w:r>
                    </w:p>
                    <w:p w14:paraId="00D90E32">
                      <w:pPr>
                        <w:jc w:val="center"/>
                        <w:rPr>
                          <w:rFonts w:ascii="楷体" w:hAnsi="楷体" w:eastAsia="楷体" w:cs="楷体"/>
                          <w:sz w:val="30"/>
                          <w:szCs w:val="30"/>
                        </w:rPr>
                      </w:pPr>
                      <w:r>
                        <w:rPr>
                          <w:rFonts w:hint="eastAsia" w:ascii="楷体" w:hAnsi="楷体" w:eastAsia="楷体" w:cs="楷体"/>
                          <w:sz w:val="30"/>
                          <w:szCs w:val="30"/>
                        </w:rPr>
                        <w:t xml:space="preserve">  </w:t>
                      </w:r>
                    </w:p>
                    <w:p w14:paraId="00D830C8">
                      <w:pPr>
                        <w:rPr>
                          <w:sz w:val="30"/>
                          <w:szCs w:val="30"/>
                        </w:rPr>
                      </w:pPr>
                    </w:p>
                  </w:txbxContent>
                </v:textbox>
              </v:shape>
            </w:pict>
          </mc:Fallback>
        </mc:AlternateContent>
      </w:r>
    </w:p>
    <w:p w14:paraId="48CD7973">
      <w:pPr>
        <w:spacing w:before="69" w:line="199" w:lineRule="auto"/>
        <w:ind w:left="8929"/>
        <w:rPr>
          <w:rFonts w:eastAsia="宋体"/>
          <w:color w:val="auto"/>
          <w:spacing w:val="0"/>
          <w:w w:val="100"/>
          <w:position w:val="0"/>
          <w:sz w:val="24"/>
          <w:szCs w:val="24"/>
          <w:lang w:eastAsia="zh-CN"/>
        </w:rPr>
      </w:pPr>
    </w:p>
    <w:p w14:paraId="50790FC0">
      <w:pPr>
        <w:spacing w:before="69" w:line="199" w:lineRule="auto"/>
        <w:ind w:left="8929"/>
        <w:rPr>
          <w:rFonts w:eastAsia="宋体"/>
          <w:color w:val="auto"/>
          <w:spacing w:val="0"/>
          <w:w w:val="100"/>
          <w:position w:val="0"/>
          <w:sz w:val="24"/>
          <w:szCs w:val="24"/>
          <w:lang w:eastAsia="zh-CN"/>
        </w:rPr>
      </w:pPr>
    </w:p>
    <w:p w14:paraId="7405C890">
      <w:pPr>
        <w:spacing w:before="69" w:line="199" w:lineRule="auto"/>
        <w:ind w:left="8929"/>
        <w:rPr>
          <w:rFonts w:eastAsia="宋体"/>
          <w:color w:val="auto"/>
          <w:spacing w:val="0"/>
          <w:w w:val="100"/>
          <w:position w:val="0"/>
          <w:sz w:val="24"/>
          <w:szCs w:val="24"/>
          <w:lang w:eastAsia="zh-CN"/>
        </w:rPr>
      </w:pPr>
    </w:p>
    <w:p w14:paraId="27F76BB6">
      <w:pPr>
        <w:spacing w:before="69" w:line="199" w:lineRule="auto"/>
        <w:ind w:left="8929"/>
        <w:rPr>
          <w:rFonts w:eastAsia="宋体"/>
          <w:color w:val="auto"/>
          <w:spacing w:val="0"/>
          <w:w w:val="100"/>
          <w:position w:val="0"/>
          <w:sz w:val="24"/>
          <w:szCs w:val="24"/>
          <w:lang w:eastAsia="zh-CN"/>
        </w:rPr>
      </w:pPr>
    </w:p>
    <w:p w14:paraId="294B52E5">
      <w:pPr>
        <w:spacing w:before="69" w:line="199" w:lineRule="auto"/>
        <w:ind w:left="8929"/>
        <w:rPr>
          <w:rFonts w:eastAsia="宋体"/>
          <w:color w:val="auto"/>
          <w:spacing w:val="0"/>
          <w:w w:val="100"/>
          <w:position w:val="0"/>
          <w:sz w:val="24"/>
          <w:szCs w:val="24"/>
          <w:lang w:eastAsia="zh-CN"/>
        </w:rPr>
      </w:pPr>
    </w:p>
    <w:p w14:paraId="08BADC0B">
      <w:pPr>
        <w:spacing w:before="69" w:line="199" w:lineRule="auto"/>
        <w:ind w:left="8929"/>
        <w:rPr>
          <w:rFonts w:eastAsia="宋体"/>
          <w:color w:val="auto"/>
          <w:spacing w:val="0"/>
          <w:w w:val="100"/>
          <w:position w:val="0"/>
          <w:sz w:val="24"/>
          <w:szCs w:val="24"/>
          <w:lang w:eastAsia="zh-CN"/>
        </w:rPr>
      </w:pPr>
    </w:p>
    <w:p w14:paraId="5A2D2351">
      <w:pPr>
        <w:spacing w:before="69" w:line="199" w:lineRule="auto"/>
        <w:ind w:left="8929"/>
        <w:rPr>
          <w:rFonts w:eastAsia="宋体"/>
          <w:color w:val="auto"/>
          <w:spacing w:val="0"/>
          <w:w w:val="100"/>
          <w:position w:val="0"/>
          <w:sz w:val="24"/>
          <w:szCs w:val="24"/>
          <w:lang w:eastAsia="zh-CN"/>
        </w:rPr>
      </w:pPr>
    </w:p>
    <w:p w14:paraId="06795319">
      <w:pPr>
        <w:spacing w:before="69" w:line="199" w:lineRule="auto"/>
        <w:ind w:left="8929"/>
        <w:rPr>
          <w:rFonts w:eastAsia="宋体"/>
          <w:color w:val="auto"/>
          <w:spacing w:val="0"/>
          <w:w w:val="100"/>
          <w:position w:val="0"/>
          <w:sz w:val="24"/>
          <w:szCs w:val="24"/>
          <w:lang w:eastAsia="zh-CN"/>
        </w:rPr>
      </w:pPr>
    </w:p>
    <w:p w14:paraId="0372B117">
      <w:pPr>
        <w:spacing w:before="69" w:line="199" w:lineRule="auto"/>
        <w:ind w:left="8929"/>
        <w:rPr>
          <w:rFonts w:eastAsia="宋体"/>
          <w:color w:val="auto"/>
          <w:spacing w:val="0"/>
          <w:w w:val="100"/>
          <w:position w:val="0"/>
          <w:sz w:val="24"/>
          <w:szCs w:val="24"/>
          <w:lang w:eastAsia="zh-CN"/>
        </w:rPr>
      </w:pPr>
    </w:p>
    <w:p w14:paraId="15DB2C2C">
      <w:pPr>
        <w:spacing w:before="69" w:line="199" w:lineRule="auto"/>
        <w:ind w:left="8929"/>
        <w:rPr>
          <w:rFonts w:eastAsia="宋体"/>
          <w:color w:val="auto"/>
          <w:spacing w:val="0"/>
          <w:w w:val="100"/>
          <w:position w:val="0"/>
          <w:sz w:val="24"/>
          <w:szCs w:val="24"/>
          <w:lang w:eastAsia="zh-CN"/>
        </w:rPr>
      </w:pPr>
    </w:p>
    <w:p w14:paraId="35FB3588">
      <w:pPr>
        <w:spacing w:before="69" w:line="199" w:lineRule="auto"/>
        <w:ind w:left="8929"/>
        <w:rPr>
          <w:rFonts w:eastAsia="宋体"/>
          <w:color w:val="auto"/>
          <w:spacing w:val="0"/>
          <w:w w:val="100"/>
          <w:position w:val="0"/>
          <w:sz w:val="24"/>
          <w:szCs w:val="24"/>
          <w:lang w:eastAsia="zh-CN"/>
        </w:rPr>
      </w:pPr>
      <w:r>
        <w:rPr>
          <w:color w:val="auto"/>
          <w:spacing w:val="0"/>
          <w:w w:val="100"/>
          <w:position w:val="0"/>
          <w:sz w:val="24"/>
        </w:rPr>
        <mc:AlternateContent>
          <mc:Choice Requires="wpg">
            <w:drawing>
              <wp:anchor distT="0" distB="0" distL="114300" distR="114300" simplePos="0" relativeHeight="251663360" behindDoc="0" locked="0" layoutInCell="1" allowOverlap="1">
                <wp:simplePos x="0" y="0"/>
                <wp:positionH relativeFrom="column">
                  <wp:posOffset>2292985</wp:posOffset>
                </wp:positionH>
                <wp:positionV relativeFrom="paragraph">
                  <wp:posOffset>141605</wp:posOffset>
                </wp:positionV>
                <wp:extent cx="1082040" cy="1064260"/>
                <wp:effectExtent l="6350" t="6350" r="16510" b="15240"/>
                <wp:wrapNone/>
                <wp:docPr id="16" name="组合 16"/>
                <wp:cNvGraphicFramePr/>
                <a:graphic xmlns:a="http://schemas.openxmlformats.org/drawingml/2006/main">
                  <a:graphicData uri="http://schemas.microsoft.com/office/word/2010/wordprocessingGroup">
                    <wpg:wgp>
                      <wpg:cNvGrpSpPr/>
                      <wpg:grpSpPr>
                        <a:xfrm>
                          <a:off x="0" y="0"/>
                          <a:ext cx="1082040" cy="1064260"/>
                          <a:chOff x="17844" y="1131644"/>
                          <a:chExt cx="1704" cy="1676"/>
                        </a:xfrm>
                      </wpg:grpSpPr>
                      <wps:wsp>
                        <wps:cNvPr id="4" name="流程图: 联系 4"/>
                        <wps:cNvSpPr/>
                        <wps:spPr>
                          <a:xfrm>
                            <a:off x="17844" y="1131644"/>
                            <a:ext cx="1704" cy="1677"/>
                          </a:xfrm>
                          <a:prstGeom prst="flowChartConnector">
                            <a:avLst/>
                          </a:prstGeom>
                          <a:noFill/>
                          <a:ln>
                            <a:solidFill>
                              <a:schemeClr val="tx1"/>
                            </a:solidFill>
                            <a:prstDash val="sys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文本框 5"/>
                        <wps:cNvSpPr txBox="1"/>
                        <wps:spPr>
                          <a:xfrm>
                            <a:off x="18062" y="1131924"/>
                            <a:ext cx="1268" cy="1117"/>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93C840D">
                              <w:pPr>
                                <w:keepNext w:val="0"/>
                                <w:keepLines w:val="0"/>
                                <w:pageBreakBefore w:val="0"/>
                                <w:widowControl w:val="0"/>
                                <w:kinsoku/>
                                <w:wordWrap/>
                                <w:overflowPunct/>
                                <w:topLinePunct w:val="0"/>
                                <w:bidi w:val="0"/>
                                <w:adjustRightInd/>
                                <w:snapToGrid/>
                                <w:spacing w:line="32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婚姻登记工作业务专用印章</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80.55pt;margin-top:11.15pt;height:83.8pt;width:85.2pt;z-index:251663360;mso-width-relative:page;mso-height-relative:page;" coordorigin="17844,1131644" coordsize="1704,1676" o:gfxdata="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AL0BMe2gAAAAoBAAAPAAAAAAAAAAEA&#10;IAAAACIAAABkcnMvZG93bnJldi54bWxQSwECFAAUAAAACACHTuJABNF5gmMDAADYCAAADgAAAAAA&#10;AAABACAAAAApAQAAZHJzL2Uyb0RvYy54bWxQSwUGAAAAAAYABgBZAQAA/gYAAAAA&#10;">
                <o:lock v:ext="edit" aspectratio="f"/>
                <v:shape id="_x0000_s1026" o:spid="_x0000_s1026" o:spt="120" type="#_x0000_t120" style="position:absolute;left:17844;top:1131644;height:1677;width:1704;v-text-anchor:middle;" filled="f" stroked="t" coordsize="21600,21600" o:gfxdata="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u9fhvQAA&#10;ANoAAAAPAAAAAAAAAAEAIAAAACIAAABkcnMvZG93bnJldi54bWxQSwECFAAUAAAACACHTuJAMy8F&#10;njsAAAA5AAAAEAAAAAAAAAABACAAAAAMAQAAZHJzL3NoYXBleG1sLnhtbFBLBQYAAAAABgAGAFsB&#10;AAC2AwAAAAA=&#10;">
                  <v:fill on="f" focussize="0,0"/>
                  <v:stroke weight="1pt" color="#000000 [3213]" miterlimit="8" joinstyle="miter" dashstyle="3 1"/>
                  <v:imagedata o:title=""/>
                  <o:lock v:ext="edit" aspectratio="f"/>
                </v:shape>
                <v:shape id="_x0000_s1026" o:spid="_x0000_s1026" o:spt="202" type="#_x0000_t202" style="position:absolute;left:18062;top:1131924;height:1117;width:1268;" filled="f" stroked="t" coordsize="21600,21600" o:gfxdata="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kzjQvQAA&#10;ANoAAAAPAAAAAAAAAAEAIAAAACIAAABkcnMvZG93bnJldi54bWxQSwECFAAUAAAACACHTuJAMy8F&#10;njsAAAA5AAAAEAAAAAAAAAABACAAAAAMAQAAZHJzL3NoYXBleG1sLnhtbFBLBQYAAAAABgAGAFsB&#10;AAC2AwAAAAA=&#10;">
                  <v:fill on="f" focussize="0,0"/>
                  <v:stroke weight="0.5pt" color="#FFFFFF [3212]" joinstyle="round"/>
                  <v:imagedata o:title=""/>
                  <o:lock v:ext="edit" aspectratio="f"/>
                  <v:textbox>
                    <w:txbxContent>
                      <w:p w14:paraId="293C840D">
                        <w:pPr>
                          <w:keepNext w:val="0"/>
                          <w:keepLines w:val="0"/>
                          <w:pageBreakBefore w:val="0"/>
                          <w:widowControl w:val="0"/>
                          <w:kinsoku/>
                          <w:wordWrap/>
                          <w:overflowPunct/>
                          <w:topLinePunct w:val="0"/>
                          <w:bidi w:val="0"/>
                          <w:adjustRightInd/>
                          <w:snapToGrid/>
                          <w:spacing w:line="32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婚姻登记工作业务专用印章</w:t>
                        </w:r>
                      </w:p>
                    </w:txbxContent>
                  </v:textbox>
                </v:shape>
              </v:group>
            </w:pict>
          </mc:Fallback>
        </mc:AlternateContent>
      </w:r>
    </w:p>
    <w:p w14:paraId="1C4186E4">
      <w:pPr>
        <w:spacing w:before="69" w:line="199" w:lineRule="auto"/>
        <w:ind w:left="8929"/>
        <w:rPr>
          <w:rFonts w:eastAsia="宋体"/>
          <w:color w:val="auto"/>
          <w:spacing w:val="0"/>
          <w:w w:val="100"/>
          <w:position w:val="0"/>
          <w:sz w:val="24"/>
          <w:szCs w:val="24"/>
          <w:lang w:eastAsia="zh-CN"/>
        </w:rPr>
      </w:pPr>
    </w:p>
    <w:p w14:paraId="5E2EB60A">
      <w:pPr>
        <w:spacing w:before="69" w:line="199" w:lineRule="auto"/>
        <w:ind w:left="8929"/>
        <w:rPr>
          <w:rFonts w:eastAsia="宋体"/>
          <w:color w:val="auto"/>
          <w:spacing w:val="0"/>
          <w:w w:val="100"/>
          <w:position w:val="0"/>
          <w:sz w:val="24"/>
          <w:szCs w:val="24"/>
          <w:lang w:eastAsia="zh-CN"/>
        </w:rPr>
      </w:pPr>
    </w:p>
    <w:p w14:paraId="5E52F420">
      <w:pPr>
        <w:spacing w:before="69" w:line="199" w:lineRule="auto"/>
        <w:ind w:left="8929"/>
        <w:rPr>
          <w:rFonts w:eastAsia="宋体"/>
          <w:color w:val="auto"/>
          <w:spacing w:val="0"/>
          <w:w w:val="100"/>
          <w:position w:val="0"/>
          <w:sz w:val="24"/>
          <w:szCs w:val="24"/>
          <w:lang w:eastAsia="zh-CN"/>
        </w:rPr>
      </w:pPr>
    </w:p>
    <w:p w14:paraId="197EF947">
      <w:pPr>
        <w:spacing w:line="199" w:lineRule="auto"/>
        <w:rPr>
          <w:color w:val="auto"/>
          <w:spacing w:val="0"/>
          <w:w w:val="100"/>
          <w:position w:val="0"/>
          <w:sz w:val="24"/>
          <w:szCs w:val="24"/>
        </w:rPr>
      </w:pPr>
      <w:r>
        <w:rPr>
          <w:color w:val="auto"/>
          <w:spacing w:val="0"/>
          <w:w w:val="100"/>
          <w:position w:val="0"/>
          <w:sz w:val="24"/>
        </w:rPr>
        <mc:AlternateContent>
          <mc:Choice Requires="wpg">
            <w:drawing>
              <wp:anchor distT="0" distB="0" distL="114300" distR="114300" simplePos="0" relativeHeight="251662336" behindDoc="0" locked="0" layoutInCell="1" allowOverlap="1">
                <wp:simplePos x="0" y="0"/>
                <wp:positionH relativeFrom="column">
                  <wp:posOffset>-449580</wp:posOffset>
                </wp:positionH>
                <wp:positionV relativeFrom="paragraph">
                  <wp:posOffset>52070</wp:posOffset>
                </wp:positionV>
                <wp:extent cx="6659245" cy="5075555"/>
                <wp:effectExtent l="4445" t="4445" r="22860" b="6350"/>
                <wp:wrapNone/>
                <wp:docPr id="15" name="组合 15"/>
                <wp:cNvGraphicFramePr/>
                <a:graphic xmlns:a="http://schemas.openxmlformats.org/drawingml/2006/main">
                  <a:graphicData uri="http://schemas.microsoft.com/office/word/2010/wordprocessingGroup">
                    <wpg:wgp>
                      <wpg:cNvGrpSpPr/>
                      <wpg:grpSpPr>
                        <a:xfrm>
                          <a:off x="0" y="0"/>
                          <a:ext cx="6659245" cy="5075555"/>
                          <a:chOff x="13472" y="1132694"/>
                          <a:chExt cx="10487" cy="8306"/>
                        </a:xfrm>
                      </wpg:grpSpPr>
                      <wps:wsp>
                        <wps:cNvPr id="3" name="文本框 3"/>
                        <wps:cNvSpPr txBox="1"/>
                        <wps:spPr>
                          <a:xfrm>
                            <a:off x="13472" y="1132694"/>
                            <a:ext cx="5168" cy="8306"/>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14:paraId="473538C3">
                              <w:pPr>
                                <w:keepNext w:val="0"/>
                                <w:keepLines w:val="0"/>
                                <w:pageBreakBefore w:val="0"/>
                                <w:widowControl w:val="0"/>
                                <w:kinsoku/>
                                <w:wordWrap/>
                                <w:overflowPunct/>
                                <w:topLinePunct w:val="0"/>
                                <w:bidi w:val="0"/>
                                <w:adjustRightInd w:val="0"/>
                                <w:snapToGrid w:val="0"/>
                                <w:spacing w:line="480" w:lineRule="exact"/>
                                <w:ind w:firstLine="0" w:firstLineChars="0"/>
                                <w:jc w:val="center"/>
                                <w:textAlignment w:val="auto"/>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离婚登记申请受理回执单</w:t>
                              </w:r>
                            </w:p>
                            <w:p w14:paraId="4532C208">
                              <w:pPr>
                                <w:adjustRightInd w:val="0"/>
                                <w:snapToGrid w:val="0"/>
                                <w:spacing w:line="480" w:lineRule="exact"/>
                                <w:jc w:val="right"/>
                                <w:rPr>
                                  <w:rFonts w:ascii="仿宋_GB2312" w:hAnsi="宋体" w:eastAsia="仿宋_GB2312"/>
                                  <w:bCs/>
                                  <w:sz w:val="24"/>
                                </w:rPr>
                              </w:pPr>
                              <w:r>
                                <w:rPr>
                                  <w:rFonts w:hint="eastAsia" w:ascii="楷体" w:hAnsi="楷体" w:eastAsia="楷体" w:cs="楷体"/>
                                  <w:bCs/>
                                  <w:sz w:val="24"/>
                                </w:rPr>
                                <w:t>（NO：区划代码+四位年份+六位流水号）</w:t>
                              </w:r>
                            </w:p>
                            <w:p w14:paraId="20269BE7">
                              <w:pPr>
                                <w:keepNext w:val="0"/>
                                <w:keepLines w:val="0"/>
                                <w:pageBreakBefore w:val="0"/>
                                <w:widowControl w:val="0"/>
                                <w:kinsoku/>
                                <w:wordWrap/>
                                <w:overflowPunct/>
                                <w:topLinePunct w:val="0"/>
                                <w:bidi w:val="0"/>
                                <w:adjustRightInd w:val="0"/>
                                <w:snapToGrid w:val="0"/>
                                <w:spacing w:line="460" w:lineRule="exact"/>
                                <w:ind w:firstLine="0" w:firstLineChars="0"/>
                                <w:textAlignment w:val="auto"/>
                                <w:rPr>
                                  <w:rFonts w:ascii="仿宋_GB2312" w:hAnsi="宋体" w:eastAsia="仿宋_GB2312"/>
                                  <w:bCs/>
                                  <w:sz w:val="30"/>
                                  <w:szCs w:val="30"/>
                                </w:rPr>
                              </w:pPr>
                              <w:r>
                                <w:rPr>
                                  <w:rFonts w:hint="eastAsia" w:ascii="仿宋_GB2312" w:hAnsi="宋体" w:eastAsia="仿宋_GB2312"/>
                                  <w:bCs/>
                                  <w:sz w:val="30"/>
                                  <w:szCs w:val="30"/>
                                  <w:u w:val="single"/>
                                </w:rPr>
                                <w:t>（男女双方姓名）</w:t>
                              </w:r>
                              <w:r>
                                <w:rPr>
                                  <w:rFonts w:hint="eastAsia" w:ascii="仿宋_GB2312" w:hAnsi="宋体" w:eastAsia="仿宋_GB2312"/>
                                  <w:bCs/>
                                  <w:sz w:val="30"/>
                                  <w:szCs w:val="30"/>
                                </w:rPr>
                                <w:t>：</w:t>
                              </w:r>
                            </w:p>
                            <w:p w14:paraId="0928F7A2">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你们于</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日，向本婚姻登记机关提出的离婚登记申请事项已受理。</w:t>
                              </w:r>
                            </w:p>
                            <w:p w14:paraId="3657E9A2">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自离婚登记申请受理之日起三十日内，任何一方不愿离婚的，可以向本婚姻登记机关撤回离婚登记申请。</w:t>
                              </w:r>
                            </w:p>
                            <w:p w14:paraId="41CC3F04">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自</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日至</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日，双方应当持申请时所携带的有效证件（原件）、离婚协议及相关材料共同到本婚姻登记机关申请发给离婚证；未申请的，视为撤回离婚登记申请。</w:t>
                              </w:r>
                            </w:p>
                            <w:p w14:paraId="55FDDC45">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咨询电话：</w:t>
                              </w:r>
                            </w:p>
                            <w:p w14:paraId="4F837091">
                              <w:pPr>
                                <w:keepNext w:val="0"/>
                                <w:keepLines w:val="0"/>
                                <w:pageBreakBefore w:val="0"/>
                                <w:widowControl w:val="0"/>
                                <w:kinsoku/>
                                <w:wordWrap w:val="0"/>
                                <w:overflowPunct/>
                                <w:topLinePunct w:val="0"/>
                                <w:bidi w:val="0"/>
                                <w:adjustRightInd w:val="0"/>
                                <w:snapToGrid w:val="0"/>
                                <w:spacing w:line="400" w:lineRule="exact"/>
                                <w:jc w:val="center"/>
                                <w:textAlignment w:val="auto"/>
                                <w:rPr>
                                  <w:rFonts w:hint="eastAsia" w:ascii="仿宋_GB2312" w:hAnsi="宋体" w:eastAsia="仿宋_GB2312"/>
                                  <w:bCs/>
                                  <w:sz w:val="30"/>
                                  <w:szCs w:val="30"/>
                                </w:rPr>
                              </w:pPr>
                              <w:r>
                                <w:rPr>
                                  <w:rFonts w:hint="eastAsia" w:ascii="仿宋_GB2312" w:hAnsi="宋体" w:eastAsia="仿宋_GB2312"/>
                                  <w:bCs/>
                                  <w:color w:val="FF0000"/>
                                  <w:sz w:val="30"/>
                                  <w:szCs w:val="30"/>
                                </w:rPr>
                                <w:t xml:space="preserve">   </w:t>
                              </w:r>
                              <w:r>
                                <w:rPr>
                                  <w:rFonts w:hint="eastAsia" w:ascii="仿宋_GB2312" w:hAnsi="宋体" w:eastAsia="仿宋_GB2312"/>
                                  <w:bCs/>
                                  <w:sz w:val="30"/>
                                  <w:szCs w:val="30"/>
                                </w:rPr>
                                <w:t>XXX婚姻登记处</w:t>
                              </w:r>
                            </w:p>
                            <w:p w14:paraId="1A3593D4">
                              <w:pPr>
                                <w:keepNext w:val="0"/>
                                <w:keepLines w:val="0"/>
                                <w:pageBreakBefore w:val="0"/>
                                <w:widowControl w:val="0"/>
                                <w:kinsoku/>
                                <w:wordWrap w:val="0"/>
                                <w:overflowPunct/>
                                <w:topLinePunct w:val="0"/>
                                <w:bidi w:val="0"/>
                                <w:jc w:val="right"/>
                                <w:textAlignment w:val="auto"/>
                              </w:pP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婚姻登记工作业务专用章）</w:t>
                              </w:r>
                            </w:p>
                            <w:p w14:paraId="0289480B">
                              <w:pPr>
                                <w:keepNext w:val="0"/>
                                <w:keepLines w:val="0"/>
                                <w:pageBreakBefore w:val="0"/>
                                <w:widowControl w:val="0"/>
                                <w:kinsoku/>
                                <w:wordWrap/>
                                <w:overflowPunct/>
                                <w:topLinePunct w:val="0"/>
                                <w:bidi w:val="0"/>
                                <w:adjustRightInd w:val="0"/>
                                <w:snapToGrid w:val="0"/>
                                <w:spacing w:line="460" w:lineRule="exact"/>
                                <w:ind w:firstLine="1500" w:firstLineChars="500"/>
                                <w:jc w:val="left"/>
                                <w:textAlignment w:val="auto"/>
                                <w:rPr>
                                  <w:rFonts w:ascii="仿宋_GB2312" w:hAnsi="宋体" w:eastAsia="仿宋_GB2312"/>
                                  <w:bCs/>
                                  <w:sz w:val="30"/>
                                  <w:szCs w:val="30"/>
                                </w:rPr>
                              </w:pP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w:t>
                              </w:r>
                            </w:p>
                          </w:txbxContent>
                        </wps:txbx>
                        <wps:bodyPr lIns="91439" tIns="72" rIns="91439" bIns="72" upright="1"/>
                      </wps:wsp>
                      <wps:wsp>
                        <wps:cNvPr id="9" name="文本框 9"/>
                        <wps:cNvSpPr txBox="1"/>
                        <wps:spPr>
                          <a:xfrm>
                            <a:off x="18711" y="1132695"/>
                            <a:ext cx="5248" cy="8298"/>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14:paraId="6853F536">
                              <w:pPr>
                                <w:keepNext w:val="0"/>
                                <w:keepLines w:val="0"/>
                                <w:pageBreakBefore w:val="0"/>
                                <w:widowControl w:val="0"/>
                                <w:kinsoku/>
                                <w:wordWrap/>
                                <w:overflowPunct/>
                                <w:topLinePunct w:val="0"/>
                                <w:bidi w:val="0"/>
                                <w:adjustRightInd w:val="0"/>
                                <w:snapToGrid w:val="0"/>
                                <w:spacing w:line="480" w:lineRule="exact"/>
                                <w:ind w:firstLine="0" w:firstLineChars="0"/>
                                <w:jc w:val="center"/>
                                <w:textAlignment w:val="auto"/>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离婚登记申请受理回执单</w:t>
                              </w:r>
                            </w:p>
                            <w:p w14:paraId="262974EF">
                              <w:pPr>
                                <w:adjustRightInd w:val="0"/>
                                <w:snapToGrid w:val="0"/>
                                <w:spacing w:line="480" w:lineRule="exact"/>
                                <w:jc w:val="right"/>
                                <w:rPr>
                                  <w:rFonts w:ascii="仿宋_GB2312" w:hAnsi="宋体" w:eastAsia="仿宋_GB2312"/>
                                  <w:bCs/>
                                  <w:sz w:val="24"/>
                                </w:rPr>
                              </w:pPr>
                              <w:r>
                                <w:rPr>
                                  <w:rFonts w:hint="eastAsia" w:ascii="楷体" w:hAnsi="楷体" w:eastAsia="楷体" w:cs="楷体"/>
                                  <w:bCs/>
                                  <w:sz w:val="24"/>
                                </w:rPr>
                                <w:t>（NO：区划代码+四位年份+六位流水号）</w:t>
                              </w:r>
                            </w:p>
                            <w:p w14:paraId="662B89F6">
                              <w:pPr>
                                <w:keepNext w:val="0"/>
                                <w:keepLines w:val="0"/>
                                <w:pageBreakBefore w:val="0"/>
                                <w:widowControl w:val="0"/>
                                <w:kinsoku/>
                                <w:wordWrap/>
                                <w:overflowPunct/>
                                <w:topLinePunct w:val="0"/>
                                <w:bidi w:val="0"/>
                                <w:adjustRightInd w:val="0"/>
                                <w:snapToGrid w:val="0"/>
                                <w:spacing w:line="400" w:lineRule="exact"/>
                                <w:ind w:firstLine="0" w:firstLineChars="0"/>
                                <w:textAlignment w:val="auto"/>
                                <w:rPr>
                                  <w:rFonts w:ascii="仿宋_GB2312" w:hAnsi="宋体" w:eastAsia="仿宋_GB2312"/>
                                  <w:bCs/>
                                  <w:sz w:val="30"/>
                                  <w:szCs w:val="30"/>
                                </w:rPr>
                              </w:pPr>
                              <w:r>
                                <w:rPr>
                                  <w:rFonts w:hint="eastAsia" w:ascii="仿宋_GB2312" w:hAnsi="宋体" w:eastAsia="仿宋_GB2312"/>
                                  <w:bCs/>
                                  <w:sz w:val="30"/>
                                  <w:szCs w:val="30"/>
                                  <w:u w:val="single"/>
                                </w:rPr>
                                <w:t>（男女双方姓名）</w:t>
                              </w:r>
                              <w:r>
                                <w:rPr>
                                  <w:rFonts w:hint="eastAsia" w:ascii="仿宋_GB2312" w:hAnsi="宋体" w:eastAsia="仿宋_GB2312"/>
                                  <w:bCs/>
                                  <w:sz w:val="30"/>
                                  <w:szCs w:val="30"/>
                                </w:rPr>
                                <w:t>：</w:t>
                              </w:r>
                            </w:p>
                            <w:p w14:paraId="096C8FD2">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你们于</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日，向本婚姻登记机关提出的离婚登记申请事项已受理。</w:t>
                              </w:r>
                            </w:p>
                            <w:p w14:paraId="1F04DDFA">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自离婚登记申请受理之日起三十日内，任何一方不愿离婚的，可以向本婚姻登记机关撤回离婚登记申请。</w:t>
                              </w:r>
                            </w:p>
                            <w:p w14:paraId="4D61C538">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自</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日至</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日，双方应当持申请时所携带的有效证件（原件）、离婚协议及相关材料共同到本婚姻登记机关申请发给离婚证；未申请的，视为撤回离婚登记申请。</w:t>
                              </w:r>
                            </w:p>
                            <w:p w14:paraId="07638CC5">
                              <w:pPr>
                                <w:adjustRightInd w:val="0"/>
                                <w:snapToGrid w:val="0"/>
                                <w:spacing w:line="4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咨询电话：</w:t>
                              </w:r>
                            </w:p>
                            <w:p w14:paraId="1487B07D">
                              <w:pPr>
                                <w:keepNext w:val="0"/>
                                <w:keepLines w:val="0"/>
                                <w:pageBreakBefore w:val="0"/>
                                <w:widowControl w:val="0"/>
                                <w:kinsoku/>
                                <w:wordWrap w:val="0"/>
                                <w:overflowPunct/>
                                <w:topLinePunct w:val="0"/>
                                <w:bidi w:val="0"/>
                                <w:adjustRightInd w:val="0"/>
                                <w:snapToGrid w:val="0"/>
                                <w:spacing w:line="400" w:lineRule="exact"/>
                                <w:jc w:val="center"/>
                                <w:textAlignment w:val="auto"/>
                                <w:rPr>
                                  <w:rFonts w:hint="eastAsia" w:ascii="仿宋_GB2312" w:hAnsi="宋体" w:eastAsia="仿宋_GB2312"/>
                                  <w:bCs/>
                                  <w:sz w:val="30"/>
                                  <w:szCs w:val="30"/>
                                </w:rPr>
                              </w:pPr>
                              <w:r>
                                <w:rPr>
                                  <w:rFonts w:hint="eastAsia" w:ascii="仿宋_GB2312" w:hAnsi="宋体" w:eastAsia="仿宋_GB2312"/>
                                  <w:bCs/>
                                  <w:color w:val="FF0000"/>
                                  <w:sz w:val="30"/>
                                  <w:szCs w:val="30"/>
                                </w:rPr>
                                <w:t xml:space="preserve">   </w:t>
                              </w:r>
                              <w:r>
                                <w:rPr>
                                  <w:rFonts w:hint="eastAsia" w:ascii="仿宋_GB2312" w:hAnsi="宋体" w:eastAsia="仿宋_GB2312"/>
                                  <w:bCs/>
                                  <w:sz w:val="30"/>
                                  <w:szCs w:val="30"/>
                                </w:rPr>
                                <w:t>XXX婚姻登记处</w:t>
                              </w:r>
                            </w:p>
                            <w:p w14:paraId="1E436837">
                              <w:pPr>
                                <w:keepNext w:val="0"/>
                                <w:keepLines w:val="0"/>
                                <w:pageBreakBefore w:val="0"/>
                                <w:widowControl w:val="0"/>
                                <w:kinsoku/>
                                <w:wordWrap w:val="0"/>
                                <w:overflowPunct/>
                                <w:topLinePunct w:val="0"/>
                                <w:bidi w:val="0"/>
                                <w:jc w:val="right"/>
                                <w:textAlignment w:val="auto"/>
                              </w:pP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婚姻登记工作业务专用章）</w:t>
                              </w:r>
                            </w:p>
                            <w:p w14:paraId="49C7511E">
                              <w:pPr>
                                <w:keepNext w:val="0"/>
                                <w:keepLines w:val="0"/>
                                <w:pageBreakBefore w:val="0"/>
                                <w:widowControl w:val="0"/>
                                <w:kinsoku/>
                                <w:wordWrap/>
                                <w:overflowPunct/>
                                <w:topLinePunct w:val="0"/>
                                <w:bidi w:val="0"/>
                                <w:adjustRightInd w:val="0"/>
                                <w:snapToGrid w:val="0"/>
                                <w:spacing w:line="460" w:lineRule="exact"/>
                                <w:ind w:firstLine="1500" w:firstLineChars="500"/>
                                <w:jc w:val="left"/>
                                <w:textAlignment w:val="auto"/>
                                <w:rPr>
                                  <w:rFonts w:ascii="仿宋_GB2312" w:hAnsi="宋体" w:eastAsia="仿宋_GB2312"/>
                                  <w:bCs/>
                                  <w:sz w:val="30"/>
                                  <w:szCs w:val="30"/>
                                </w:rPr>
                              </w:pP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w:t>
                              </w:r>
                            </w:p>
                            <w:p w14:paraId="7ABEF6CB">
                              <w:pPr>
                                <w:adjustRightInd w:val="0"/>
                                <w:snapToGrid w:val="0"/>
                                <w:spacing w:line="480" w:lineRule="exact"/>
                                <w:jc w:val="center"/>
                                <w:rPr>
                                  <w:rFonts w:ascii="仿宋_GB2312" w:hAnsi="宋体" w:eastAsia="仿宋_GB2312"/>
                                  <w:bCs/>
                                  <w:sz w:val="30"/>
                                  <w:szCs w:val="30"/>
                                </w:rPr>
                              </w:pPr>
                            </w:p>
                          </w:txbxContent>
                        </wps:txbx>
                        <wps:bodyPr lIns="91439" tIns="72" rIns="91439" bIns="72" upright="1"/>
                      </wps:wsp>
                    </wpg:wgp>
                  </a:graphicData>
                </a:graphic>
              </wp:anchor>
            </w:drawing>
          </mc:Choice>
          <mc:Fallback>
            <w:pict>
              <v:group id="_x0000_s1026" o:spid="_x0000_s1026" o:spt="203" style="position:absolute;left:0pt;margin-left:-35.4pt;margin-top:4.1pt;height:399.65pt;width:524.35pt;z-index:251662336;mso-width-relative:page;mso-height-relative:page;" coordorigin="13472,1132694" coordsize="10487,8306" o:gfxdata="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CIT/Mi2QAAAAkBAAAPAAAAAAAAAAEAIAAAACIAAABkcnMvZG93bnJldi54bWxQSwECFAAUAAAA&#10;CACHTuJA67pZPNECAABKCAAADgAAAAAAAAABACAAAAAoAQAAZHJzL2Uyb0RvYy54bWxQSwUGAAAA&#10;AAYABgBZAQAAawYAAAAA&#10;">
                <o:lock v:ext="edit" aspectratio="f"/>
                <v:shape id="_x0000_s1026" o:spid="_x0000_s1026" o:spt="202" type="#_x0000_t202" style="position:absolute;left:13472;top:1132694;height:8306;width:5168;" fillcolor="#FFFFFF" filled="t" stroked="t" coordsize="21600,21600" o:gfxdata="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YcUO8AAAA&#10;2gAAAA8AAAAAAAAAAQAgAAAAIgAAAGRycy9kb3ducmV2LnhtbFBLAQIUABQAAAAIAIdO4kAzLwWe&#10;OwAAADkAAAAQAAAAAAAAAAEAIAAAAAsBAABkcnMvc2hhcGV4bWwueG1sUEsFBgAAAAAGAAYAWwEA&#10;ALUDAAAAAA==&#10;">
                  <v:fill on="t" focussize="0,0"/>
                  <v:stroke color="#000000" joinstyle="miter" dashstyle="1 1"/>
                  <v:imagedata o:title=""/>
                  <o:lock v:ext="edit" aspectratio="f"/>
                  <v:textbox inset="7.19992125984252pt,0.002mm,7.19992125984252pt,0.002mm">
                    <w:txbxContent>
                      <w:p w14:paraId="473538C3">
                        <w:pPr>
                          <w:keepNext w:val="0"/>
                          <w:keepLines w:val="0"/>
                          <w:pageBreakBefore w:val="0"/>
                          <w:widowControl w:val="0"/>
                          <w:kinsoku/>
                          <w:wordWrap/>
                          <w:overflowPunct/>
                          <w:topLinePunct w:val="0"/>
                          <w:bidi w:val="0"/>
                          <w:adjustRightInd w:val="0"/>
                          <w:snapToGrid w:val="0"/>
                          <w:spacing w:line="480" w:lineRule="exact"/>
                          <w:ind w:firstLine="0" w:firstLineChars="0"/>
                          <w:jc w:val="center"/>
                          <w:textAlignment w:val="auto"/>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离婚登记申请受理回执单</w:t>
                        </w:r>
                      </w:p>
                      <w:p w14:paraId="4532C208">
                        <w:pPr>
                          <w:adjustRightInd w:val="0"/>
                          <w:snapToGrid w:val="0"/>
                          <w:spacing w:line="480" w:lineRule="exact"/>
                          <w:jc w:val="right"/>
                          <w:rPr>
                            <w:rFonts w:ascii="仿宋_GB2312" w:hAnsi="宋体" w:eastAsia="仿宋_GB2312"/>
                            <w:bCs/>
                            <w:sz w:val="24"/>
                          </w:rPr>
                        </w:pPr>
                        <w:r>
                          <w:rPr>
                            <w:rFonts w:hint="eastAsia" w:ascii="楷体" w:hAnsi="楷体" w:eastAsia="楷体" w:cs="楷体"/>
                            <w:bCs/>
                            <w:sz w:val="24"/>
                          </w:rPr>
                          <w:t>（NO：区划代码+四位年份+六位流水号）</w:t>
                        </w:r>
                      </w:p>
                      <w:p w14:paraId="20269BE7">
                        <w:pPr>
                          <w:keepNext w:val="0"/>
                          <w:keepLines w:val="0"/>
                          <w:pageBreakBefore w:val="0"/>
                          <w:widowControl w:val="0"/>
                          <w:kinsoku/>
                          <w:wordWrap/>
                          <w:overflowPunct/>
                          <w:topLinePunct w:val="0"/>
                          <w:bidi w:val="0"/>
                          <w:adjustRightInd w:val="0"/>
                          <w:snapToGrid w:val="0"/>
                          <w:spacing w:line="460" w:lineRule="exact"/>
                          <w:ind w:firstLine="0" w:firstLineChars="0"/>
                          <w:textAlignment w:val="auto"/>
                          <w:rPr>
                            <w:rFonts w:ascii="仿宋_GB2312" w:hAnsi="宋体" w:eastAsia="仿宋_GB2312"/>
                            <w:bCs/>
                            <w:sz w:val="30"/>
                            <w:szCs w:val="30"/>
                          </w:rPr>
                        </w:pPr>
                        <w:r>
                          <w:rPr>
                            <w:rFonts w:hint="eastAsia" w:ascii="仿宋_GB2312" w:hAnsi="宋体" w:eastAsia="仿宋_GB2312"/>
                            <w:bCs/>
                            <w:sz w:val="30"/>
                            <w:szCs w:val="30"/>
                            <w:u w:val="single"/>
                          </w:rPr>
                          <w:t>（男女双方姓名）</w:t>
                        </w:r>
                        <w:r>
                          <w:rPr>
                            <w:rFonts w:hint="eastAsia" w:ascii="仿宋_GB2312" w:hAnsi="宋体" w:eastAsia="仿宋_GB2312"/>
                            <w:bCs/>
                            <w:sz w:val="30"/>
                            <w:szCs w:val="30"/>
                          </w:rPr>
                          <w:t>：</w:t>
                        </w:r>
                      </w:p>
                      <w:p w14:paraId="0928F7A2">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你们于</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日，向本婚姻登记机关提出的离婚登记申请事项已受理。</w:t>
                        </w:r>
                      </w:p>
                      <w:p w14:paraId="3657E9A2">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自离婚登记申请受理之日起三十日内，任何一方不愿离婚的，可以向本婚姻登记机关撤回离婚登记申请。</w:t>
                        </w:r>
                      </w:p>
                      <w:p w14:paraId="41CC3F04">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自</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日至</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日，双方应当持申请时所携带的有效证件（原件）、离婚协议及相关材料共同到本婚姻登记机关申请发给离婚证；未申请的，视为撤回离婚登记申请。</w:t>
                        </w:r>
                      </w:p>
                      <w:p w14:paraId="55FDDC45">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咨询电话：</w:t>
                        </w:r>
                      </w:p>
                      <w:p w14:paraId="4F837091">
                        <w:pPr>
                          <w:keepNext w:val="0"/>
                          <w:keepLines w:val="0"/>
                          <w:pageBreakBefore w:val="0"/>
                          <w:widowControl w:val="0"/>
                          <w:kinsoku/>
                          <w:wordWrap w:val="0"/>
                          <w:overflowPunct/>
                          <w:topLinePunct w:val="0"/>
                          <w:bidi w:val="0"/>
                          <w:adjustRightInd w:val="0"/>
                          <w:snapToGrid w:val="0"/>
                          <w:spacing w:line="400" w:lineRule="exact"/>
                          <w:jc w:val="center"/>
                          <w:textAlignment w:val="auto"/>
                          <w:rPr>
                            <w:rFonts w:hint="eastAsia" w:ascii="仿宋_GB2312" w:hAnsi="宋体" w:eastAsia="仿宋_GB2312"/>
                            <w:bCs/>
                            <w:sz w:val="30"/>
                            <w:szCs w:val="30"/>
                          </w:rPr>
                        </w:pPr>
                        <w:r>
                          <w:rPr>
                            <w:rFonts w:hint="eastAsia" w:ascii="仿宋_GB2312" w:hAnsi="宋体" w:eastAsia="仿宋_GB2312"/>
                            <w:bCs/>
                            <w:color w:val="FF0000"/>
                            <w:sz w:val="30"/>
                            <w:szCs w:val="30"/>
                          </w:rPr>
                          <w:t xml:space="preserve">   </w:t>
                        </w:r>
                        <w:r>
                          <w:rPr>
                            <w:rFonts w:hint="eastAsia" w:ascii="仿宋_GB2312" w:hAnsi="宋体" w:eastAsia="仿宋_GB2312"/>
                            <w:bCs/>
                            <w:sz w:val="30"/>
                            <w:szCs w:val="30"/>
                          </w:rPr>
                          <w:t>XXX婚姻登记处</w:t>
                        </w:r>
                      </w:p>
                      <w:p w14:paraId="1A3593D4">
                        <w:pPr>
                          <w:keepNext w:val="0"/>
                          <w:keepLines w:val="0"/>
                          <w:pageBreakBefore w:val="0"/>
                          <w:widowControl w:val="0"/>
                          <w:kinsoku/>
                          <w:wordWrap w:val="0"/>
                          <w:overflowPunct/>
                          <w:topLinePunct w:val="0"/>
                          <w:bidi w:val="0"/>
                          <w:jc w:val="right"/>
                          <w:textAlignment w:val="auto"/>
                        </w:pP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婚姻登记工作业务专用章）</w:t>
                        </w:r>
                      </w:p>
                      <w:p w14:paraId="0289480B">
                        <w:pPr>
                          <w:keepNext w:val="0"/>
                          <w:keepLines w:val="0"/>
                          <w:pageBreakBefore w:val="0"/>
                          <w:widowControl w:val="0"/>
                          <w:kinsoku/>
                          <w:wordWrap/>
                          <w:overflowPunct/>
                          <w:topLinePunct w:val="0"/>
                          <w:bidi w:val="0"/>
                          <w:adjustRightInd w:val="0"/>
                          <w:snapToGrid w:val="0"/>
                          <w:spacing w:line="460" w:lineRule="exact"/>
                          <w:ind w:firstLine="1500" w:firstLineChars="500"/>
                          <w:jc w:val="left"/>
                          <w:textAlignment w:val="auto"/>
                          <w:rPr>
                            <w:rFonts w:ascii="仿宋_GB2312" w:hAnsi="宋体" w:eastAsia="仿宋_GB2312"/>
                            <w:bCs/>
                            <w:sz w:val="30"/>
                            <w:szCs w:val="30"/>
                          </w:rPr>
                        </w:pP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w:t>
                        </w:r>
                      </w:p>
                    </w:txbxContent>
                  </v:textbox>
                </v:shape>
                <v:shape id="_x0000_s1026" o:spid="_x0000_s1026" o:spt="202" type="#_x0000_t202" style="position:absolute;left:18711;top:1132695;height:8298;width:5248;" fillcolor="#FFFFFF" filled="t" stroked="t" coordsize="21600,21600" o:gfxdata="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8EapvQAA&#10;ANoAAAAPAAAAAAAAAAEAIAAAACIAAABkcnMvZG93bnJldi54bWxQSwECFAAUAAAACACHTuJAMy8F&#10;njsAAAA5AAAAEAAAAAAAAAABACAAAAAMAQAAZHJzL3NoYXBleG1sLnhtbFBLBQYAAAAABgAGAFsB&#10;AAC2AwAAAAA=&#10;">
                  <v:fill on="t" focussize="0,0"/>
                  <v:stroke color="#000000" joinstyle="miter" dashstyle="1 1"/>
                  <v:imagedata o:title=""/>
                  <o:lock v:ext="edit" aspectratio="f"/>
                  <v:textbox inset="7.19992125984252pt,0.002mm,7.19992125984252pt,0.002mm">
                    <w:txbxContent>
                      <w:p w14:paraId="6853F536">
                        <w:pPr>
                          <w:keepNext w:val="0"/>
                          <w:keepLines w:val="0"/>
                          <w:pageBreakBefore w:val="0"/>
                          <w:widowControl w:val="0"/>
                          <w:kinsoku/>
                          <w:wordWrap/>
                          <w:overflowPunct/>
                          <w:topLinePunct w:val="0"/>
                          <w:bidi w:val="0"/>
                          <w:adjustRightInd w:val="0"/>
                          <w:snapToGrid w:val="0"/>
                          <w:spacing w:line="480" w:lineRule="exact"/>
                          <w:ind w:firstLine="0" w:firstLineChars="0"/>
                          <w:jc w:val="center"/>
                          <w:textAlignment w:val="auto"/>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离婚登记申请受理回执单</w:t>
                        </w:r>
                      </w:p>
                      <w:p w14:paraId="262974EF">
                        <w:pPr>
                          <w:adjustRightInd w:val="0"/>
                          <w:snapToGrid w:val="0"/>
                          <w:spacing w:line="480" w:lineRule="exact"/>
                          <w:jc w:val="right"/>
                          <w:rPr>
                            <w:rFonts w:ascii="仿宋_GB2312" w:hAnsi="宋体" w:eastAsia="仿宋_GB2312"/>
                            <w:bCs/>
                            <w:sz w:val="24"/>
                          </w:rPr>
                        </w:pPr>
                        <w:r>
                          <w:rPr>
                            <w:rFonts w:hint="eastAsia" w:ascii="楷体" w:hAnsi="楷体" w:eastAsia="楷体" w:cs="楷体"/>
                            <w:bCs/>
                            <w:sz w:val="24"/>
                          </w:rPr>
                          <w:t>（NO：区划代码+四位年份+六位流水号）</w:t>
                        </w:r>
                      </w:p>
                      <w:p w14:paraId="662B89F6">
                        <w:pPr>
                          <w:keepNext w:val="0"/>
                          <w:keepLines w:val="0"/>
                          <w:pageBreakBefore w:val="0"/>
                          <w:widowControl w:val="0"/>
                          <w:kinsoku/>
                          <w:wordWrap/>
                          <w:overflowPunct/>
                          <w:topLinePunct w:val="0"/>
                          <w:bidi w:val="0"/>
                          <w:adjustRightInd w:val="0"/>
                          <w:snapToGrid w:val="0"/>
                          <w:spacing w:line="400" w:lineRule="exact"/>
                          <w:ind w:firstLine="0" w:firstLineChars="0"/>
                          <w:textAlignment w:val="auto"/>
                          <w:rPr>
                            <w:rFonts w:ascii="仿宋_GB2312" w:hAnsi="宋体" w:eastAsia="仿宋_GB2312"/>
                            <w:bCs/>
                            <w:sz w:val="30"/>
                            <w:szCs w:val="30"/>
                          </w:rPr>
                        </w:pPr>
                        <w:r>
                          <w:rPr>
                            <w:rFonts w:hint="eastAsia" w:ascii="仿宋_GB2312" w:hAnsi="宋体" w:eastAsia="仿宋_GB2312"/>
                            <w:bCs/>
                            <w:sz w:val="30"/>
                            <w:szCs w:val="30"/>
                            <w:u w:val="single"/>
                          </w:rPr>
                          <w:t>（男女双方姓名）</w:t>
                        </w:r>
                        <w:r>
                          <w:rPr>
                            <w:rFonts w:hint="eastAsia" w:ascii="仿宋_GB2312" w:hAnsi="宋体" w:eastAsia="仿宋_GB2312"/>
                            <w:bCs/>
                            <w:sz w:val="30"/>
                            <w:szCs w:val="30"/>
                          </w:rPr>
                          <w:t>：</w:t>
                        </w:r>
                      </w:p>
                      <w:p w14:paraId="096C8FD2">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你们于</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日，向本婚姻登记机关提出的离婚登记申请事项已受理。</w:t>
                        </w:r>
                      </w:p>
                      <w:p w14:paraId="1F04DDFA">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自离婚登记申请受理之日起三十日内，任何一方不愿离婚的，可以向本婚姻登记机关撤回离婚登记申请。</w:t>
                        </w:r>
                      </w:p>
                      <w:p w14:paraId="4D61C538">
                        <w:pPr>
                          <w:keepNext w:val="0"/>
                          <w:keepLines w:val="0"/>
                          <w:pageBreakBefore w:val="0"/>
                          <w:widowControl w:val="0"/>
                          <w:kinsoku/>
                          <w:wordWrap w:val="0"/>
                          <w:overflowPunct/>
                          <w:topLinePunct w:val="0"/>
                          <w:bidi w:val="0"/>
                          <w:adjustRightInd w:val="0"/>
                          <w:snapToGrid w:val="0"/>
                          <w:spacing w:line="40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rPr>
                          <w:t>自</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日至</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日，双方应当持申请时所携带的有效证件（原件）、离婚协议及相关材料共同到本婚姻登记机关申请发给离婚证；未申请的，视为撤回离婚登记申请。</w:t>
                        </w:r>
                      </w:p>
                      <w:p w14:paraId="07638CC5">
                        <w:pPr>
                          <w:adjustRightInd w:val="0"/>
                          <w:snapToGrid w:val="0"/>
                          <w:spacing w:line="4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咨询电话：</w:t>
                        </w:r>
                      </w:p>
                      <w:p w14:paraId="1487B07D">
                        <w:pPr>
                          <w:keepNext w:val="0"/>
                          <w:keepLines w:val="0"/>
                          <w:pageBreakBefore w:val="0"/>
                          <w:widowControl w:val="0"/>
                          <w:kinsoku/>
                          <w:wordWrap w:val="0"/>
                          <w:overflowPunct/>
                          <w:topLinePunct w:val="0"/>
                          <w:bidi w:val="0"/>
                          <w:adjustRightInd w:val="0"/>
                          <w:snapToGrid w:val="0"/>
                          <w:spacing w:line="400" w:lineRule="exact"/>
                          <w:jc w:val="center"/>
                          <w:textAlignment w:val="auto"/>
                          <w:rPr>
                            <w:rFonts w:hint="eastAsia" w:ascii="仿宋_GB2312" w:hAnsi="宋体" w:eastAsia="仿宋_GB2312"/>
                            <w:bCs/>
                            <w:sz w:val="30"/>
                            <w:szCs w:val="30"/>
                          </w:rPr>
                        </w:pPr>
                        <w:r>
                          <w:rPr>
                            <w:rFonts w:hint="eastAsia" w:ascii="仿宋_GB2312" w:hAnsi="宋体" w:eastAsia="仿宋_GB2312"/>
                            <w:bCs/>
                            <w:color w:val="FF0000"/>
                            <w:sz w:val="30"/>
                            <w:szCs w:val="30"/>
                          </w:rPr>
                          <w:t xml:space="preserve">   </w:t>
                        </w:r>
                        <w:r>
                          <w:rPr>
                            <w:rFonts w:hint="eastAsia" w:ascii="仿宋_GB2312" w:hAnsi="宋体" w:eastAsia="仿宋_GB2312"/>
                            <w:bCs/>
                            <w:sz w:val="30"/>
                            <w:szCs w:val="30"/>
                          </w:rPr>
                          <w:t>XXX婚姻登记处</w:t>
                        </w:r>
                      </w:p>
                      <w:p w14:paraId="1E436837">
                        <w:pPr>
                          <w:keepNext w:val="0"/>
                          <w:keepLines w:val="0"/>
                          <w:pageBreakBefore w:val="0"/>
                          <w:widowControl w:val="0"/>
                          <w:kinsoku/>
                          <w:wordWrap w:val="0"/>
                          <w:overflowPunct/>
                          <w:topLinePunct w:val="0"/>
                          <w:bidi w:val="0"/>
                          <w:jc w:val="right"/>
                          <w:textAlignment w:val="auto"/>
                        </w:pP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婚姻登记工作业务专用章）</w:t>
                        </w:r>
                      </w:p>
                      <w:p w14:paraId="49C7511E">
                        <w:pPr>
                          <w:keepNext w:val="0"/>
                          <w:keepLines w:val="0"/>
                          <w:pageBreakBefore w:val="0"/>
                          <w:widowControl w:val="0"/>
                          <w:kinsoku/>
                          <w:wordWrap/>
                          <w:overflowPunct/>
                          <w:topLinePunct w:val="0"/>
                          <w:bidi w:val="0"/>
                          <w:adjustRightInd w:val="0"/>
                          <w:snapToGrid w:val="0"/>
                          <w:spacing w:line="460" w:lineRule="exact"/>
                          <w:ind w:firstLine="1500" w:firstLineChars="500"/>
                          <w:jc w:val="left"/>
                          <w:textAlignment w:val="auto"/>
                          <w:rPr>
                            <w:rFonts w:ascii="仿宋_GB2312" w:hAnsi="宋体" w:eastAsia="仿宋_GB2312"/>
                            <w:bCs/>
                            <w:sz w:val="30"/>
                            <w:szCs w:val="30"/>
                          </w:rPr>
                        </w:pP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年</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月</w:t>
                        </w:r>
                        <w:r>
                          <w:rPr>
                            <w:rFonts w:hint="eastAsia" w:ascii="仿宋_GB2312" w:hAnsi="宋体" w:eastAsia="仿宋_GB2312"/>
                            <w:bCs/>
                            <w:sz w:val="30"/>
                            <w:szCs w:val="30"/>
                            <w:u w:val="single"/>
                            <w:lang w:val="en-US" w:eastAsia="zh-CN"/>
                          </w:rPr>
                          <w:t xml:space="preserve">   </w:t>
                        </w:r>
                        <w:r>
                          <w:rPr>
                            <w:rFonts w:hint="eastAsia" w:ascii="仿宋_GB2312" w:hAnsi="宋体" w:eastAsia="仿宋_GB2312"/>
                            <w:bCs/>
                            <w:sz w:val="30"/>
                            <w:szCs w:val="30"/>
                          </w:rPr>
                          <w:t>日</w:t>
                        </w:r>
                      </w:p>
                      <w:p w14:paraId="7ABEF6CB">
                        <w:pPr>
                          <w:adjustRightInd w:val="0"/>
                          <w:snapToGrid w:val="0"/>
                          <w:spacing w:line="480" w:lineRule="exact"/>
                          <w:jc w:val="center"/>
                          <w:rPr>
                            <w:rFonts w:ascii="仿宋_GB2312" w:hAnsi="宋体" w:eastAsia="仿宋_GB2312"/>
                            <w:bCs/>
                            <w:sz w:val="30"/>
                            <w:szCs w:val="30"/>
                          </w:rPr>
                        </w:pPr>
                      </w:p>
                    </w:txbxContent>
                  </v:textbox>
                </v:shape>
              </v:group>
            </w:pict>
          </mc:Fallback>
        </mc:AlternateContent>
      </w:r>
    </w:p>
    <w:p w14:paraId="6AE90909">
      <w:pPr>
        <w:bidi w:val="0"/>
        <w:rPr>
          <w:rFonts w:asciiTheme="minorHAnsi" w:hAnsiTheme="minorHAnsi" w:eastAsiaTheme="minorEastAsia" w:cstheme="minorBidi"/>
          <w:color w:val="auto"/>
          <w:spacing w:val="0"/>
          <w:w w:val="100"/>
          <w:kern w:val="2"/>
          <w:position w:val="0"/>
          <w:sz w:val="21"/>
          <w:szCs w:val="24"/>
          <w:lang w:val="en-US" w:eastAsia="zh-CN" w:bidi="ar-SA"/>
        </w:rPr>
      </w:pPr>
    </w:p>
    <w:p w14:paraId="7666515C">
      <w:pPr>
        <w:bidi w:val="0"/>
        <w:rPr>
          <w:color w:val="auto"/>
          <w:spacing w:val="0"/>
          <w:w w:val="100"/>
          <w:position w:val="0"/>
          <w:lang w:val="en-US" w:eastAsia="zh-CN"/>
        </w:rPr>
      </w:pPr>
    </w:p>
    <w:p w14:paraId="3BD24795">
      <w:pPr>
        <w:bidi w:val="0"/>
        <w:rPr>
          <w:color w:val="auto"/>
          <w:spacing w:val="0"/>
          <w:w w:val="100"/>
          <w:position w:val="0"/>
          <w:lang w:val="en-US" w:eastAsia="zh-CN"/>
        </w:rPr>
      </w:pPr>
    </w:p>
    <w:p w14:paraId="2FBCDDAD">
      <w:pPr>
        <w:bidi w:val="0"/>
        <w:rPr>
          <w:color w:val="auto"/>
          <w:spacing w:val="0"/>
          <w:w w:val="100"/>
          <w:position w:val="0"/>
          <w:lang w:val="en-US" w:eastAsia="zh-CN"/>
        </w:rPr>
      </w:pPr>
    </w:p>
    <w:p w14:paraId="4082899E">
      <w:pPr>
        <w:bidi w:val="0"/>
        <w:rPr>
          <w:color w:val="auto"/>
          <w:spacing w:val="0"/>
          <w:w w:val="100"/>
          <w:position w:val="0"/>
          <w:lang w:val="en-US" w:eastAsia="zh-CN"/>
        </w:rPr>
      </w:pPr>
    </w:p>
    <w:p w14:paraId="755842F9">
      <w:pPr>
        <w:bidi w:val="0"/>
        <w:rPr>
          <w:color w:val="auto"/>
          <w:spacing w:val="0"/>
          <w:w w:val="100"/>
          <w:position w:val="0"/>
          <w:lang w:val="en-US" w:eastAsia="zh-CN"/>
        </w:rPr>
      </w:pPr>
    </w:p>
    <w:p w14:paraId="4DA8BFCD">
      <w:pPr>
        <w:bidi w:val="0"/>
        <w:rPr>
          <w:color w:val="auto"/>
          <w:spacing w:val="0"/>
          <w:w w:val="100"/>
          <w:position w:val="0"/>
          <w:lang w:val="en-US" w:eastAsia="zh-CN"/>
        </w:rPr>
      </w:pPr>
    </w:p>
    <w:p w14:paraId="3368FC68">
      <w:pPr>
        <w:bidi w:val="0"/>
        <w:rPr>
          <w:color w:val="auto"/>
          <w:spacing w:val="0"/>
          <w:w w:val="100"/>
          <w:position w:val="0"/>
          <w:lang w:val="en-US" w:eastAsia="zh-CN"/>
        </w:rPr>
      </w:pPr>
    </w:p>
    <w:p w14:paraId="433A4986">
      <w:pPr>
        <w:bidi w:val="0"/>
        <w:rPr>
          <w:color w:val="auto"/>
          <w:spacing w:val="0"/>
          <w:w w:val="100"/>
          <w:position w:val="0"/>
          <w:lang w:val="en-US" w:eastAsia="zh-CN"/>
        </w:rPr>
      </w:pPr>
    </w:p>
    <w:p w14:paraId="3E1E3879">
      <w:pPr>
        <w:bidi w:val="0"/>
        <w:rPr>
          <w:color w:val="auto"/>
          <w:spacing w:val="0"/>
          <w:w w:val="100"/>
          <w:position w:val="0"/>
          <w:lang w:val="en-US" w:eastAsia="zh-CN"/>
        </w:rPr>
      </w:pPr>
    </w:p>
    <w:p w14:paraId="1B0223FE">
      <w:pPr>
        <w:bidi w:val="0"/>
        <w:rPr>
          <w:color w:val="auto"/>
          <w:spacing w:val="0"/>
          <w:w w:val="100"/>
          <w:position w:val="0"/>
          <w:lang w:val="en-US" w:eastAsia="zh-CN"/>
        </w:rPr>
      </w:pPr>
    </w:p>
    <w:p w14:paraId="7BC4AD7D">
      <w:pPr>
        <w:bidi w:val="0"/>
        <w:rPr>
          <w:color w:val="auto"/>
          <w:spacing w:val="0"/>
          <w:w w:val="100"/>
          <w:position w:val="0"/>
          <w:lang w:val="en-US" w:eastAsia="zh-CN"/>
        </w:rPr>
      </w:pPr>
    </w:p>
    <w:p w14:paraId="06B73347">
      <w:pPr>
        <w:bidi w:val="0"/>
        <w:rPr>
          <w:color w:val="auto"/>
          <w:spacing w:val="0"/>
          <w:w w:val="100"/>
          <w:position w:val="0"/>
          <w:lang w:val="en-US" w:eastAsia="zh-CN"/>
        </w:rPr>
      </w:pPr>
    </w:p>
    <w:p w14:paraId="64942831">
      <w:pPr>
        <w:bidi w:val="0"/>
        <w:rPr>
          <w:color w:val="auto"/>
          <w:spacing w:val="0"/>
          <w:w w:val="100"/>
          <w:position w:val="0"/>
          <w:lang w:val="en-US" w:eastAsia="zh-CN"/>
        </w:rPr>
      </w:pPr>
    </w:p>
    <w:p w14:paraId="0CD2641A">
      <w:pPr>
        <w:bidi w:val="0"/>
        <w:rPr>
          <w:color w:val="auto"/>
          <w:spacing w:val="0"/>
          <w:w w:val="100"/>
          <w:position w:val="0"/>
          <w:lang w:val="en-US" w:eastAsia="zh-CN"/>
        </w:rPr>
      </w:pPr>
    </w:p>
    <w:p w14:paraId="6A95A9CF">
      <w:pPr>
        <w:bidi w:val="0"/>
        <w:rPr>
          <w:rFonts w:hint="eastAsia"/>
          <w:color w:val="auto"/>
          <w:spacing w:val="0"/>
          <w:w w:val="100"/>
          <w:position w:val="0"/>
          <w:lang w:val="en-US" w:eastAsia="zh-CN"/>
        </w:rPr>
      </w:pPr>
      <w:r>
        <w:rPr>
          <w:rFonts w:hint="eastAsia"/>
          <w:color w:val="auto"/>
          <w:spacing w:val="0"/>
          <w:w w:val="100"/>
          <w:position w:val="0"/>
          <w:lang w:val="en-US" w:eastAsia="zh-CN"/>
        </w:rPr>
        <w:t>附件9</w:t>
      </w:r>
    </w:p>
    <w:p w14:paraId="3B079116">
      <w:pPr>
        <w:pStyle w:val="15"/>
        <w:bidi w:val="0"/>
        <w:ind w:firstLine="0"/>
        <w:rPr>
          <w:rFonts w:hint="eastAsia"/>
          <w:color w:val="auto"/>
          <w:spacing w:val="0"/>
          <w:w w:val="100"/>
          <w:position w:val="0"/>
          <w:lang w:val="en-US" w:eastAsia="zh-CN"/>
        </w:rPr>
      </w:pPr>
    </w:p>
    <w:p w14:paraId="5A8B30C4">
      <w:pPr>
        <w:pStyle w:val="15"/>
        <w:bidi w:val="0"/>
        <w:ind w:firstLine="0"/>
        <w:rPr>
          <w:rFonts w:hint="eastAsia"/>
          <w:color w:val="auto"/>
          <w:spacing w:val="0"/>
          <w:w w:val="100"/>
          <w:position w:val="0"/>
          <w:lang w:val="en-US" w:eastAsia="zh-CN"/>
        </w:rPr>
      </w:pPr>
    </w:p>
    <w:p w14:paraId="066F2D58">
      <w:pPr>
        <w:pStyle w:val="15"/>
        <w:bidi w:val="0"/>
        <w:ind w:firstLine="0"/>
        <w:rPr>
          <w:rFonts w:hint="eastAsia"/>
          <w:color w:val="auto"/>
          <w:spacing w:val="0"/>
          <w:w w:val="100"/>
          <w:position w:val="0"/>
          <w:lang w:val="en-US" w:eastAsia="zh-CN"/>
        </w:rPr>
      </w:pPr>
    </w:p>
    <w:p w14:paraId="2A61778F">
      <w:pPr>
        <w:pStyle w:val="15"/>
        <w:bidi w:val="0"/>
        <w:ind w:firstLine="0"/>
        <w:rPr>
          <w:rFonts w:hint="eastAsia"/>
          <w:color w:val="auto"/>
          <w:spacing w:val="0"/>
          <w:w w:val="100"/>
          <w:position w:val="0"/>
          <w:lang w:val="en-US" w:eastAsia="zh-CN"/>
        </w:rPr>
      </w:pPr>
    </w:p>
    <w:p w14:paraId="269EEA5E">
      <w:pPr>
        <w:pStyle w:val="15"/>
        <w:bidi w:val="0"/>
        <w:ind w:firstLine="0"/>
        <w:rPr>
          <w:rFonts w:hint="eastAsia"/>
          <w:color w:val="auto"/>
          <w:spacing w:val="0"/>
          <w:w w:val="100"/>
          <w:position w:val="0"/>
          <w:lang w:val="en-US" w:eastAsia="zh-CN"/>
        </w:rPr>
      </w:pPr>
    </w:p>
    <w:p w14:paraId="18753F2D">
      <w:pPr>
        <w:pStyle w:val="15"/>
        <w:bidi w:val="0"/>
        <w:ind w:firstLine="0"/>
        <w:rPr>
          <w:rFonts w:hint="eastAsia"/>
          <w:color w:val="auto"/>
          <w:spacing w:val="0"/>
          <w:w w:val="100"/>
          <w:position w:val="0"/>
          <w:lang w:val="en-US" w:eastAsia="zh-CN"/>
        </w:rPr>
      </w:pPr>
    </w:p>
    <w:p w14:paraId="06243DA7">
      <w:pPr>
        <w:pStyle w:val="15"/>
        <w:bidi w:val="0"/>
        <w:ind w:firstLine="0"/>
        <w:rPr>
          <w:rFonts w:hint="eastAsia"/>
          <w:color w:val="auto"/>
          <w:spacing w:val="0"/>
          <w:w w:val="100"/>
          <w:position w:val="0"/>
          <w:lang w:val="en-US" w:eastAsia="zh-CN"/>
        </w:rPr>
      </w:pPr>
    </w:p>
    <w:p w14:paraId="30E5DF73">
      <w:pPr>
        <w:pStyle w:val="15"/>
        <w:bidi w:val="0"/>
        <w:ind w:firstLine="0"/>
        <w:rPr>
          <w:rFonts w:hint="eastAsia"/>
          <w:color w:val="auto"/>
          <w:spacing w:val="0"/>
          <w:w w:val="100"/>
          <w:position w:val="0"/>
          <w:lang w:val="en-US" w:eastAsia="zh-CN"/>
        </w:rPr>
      </w:pPr>
    </w:p>
    <w:p w14:paraId="0F8DC56C">
      <w:pPr>
        <w:pStyle w:val="15"/>
        <w:bidi w:val="0"/>
        <w:ind w:firstLine="0"/>
        <w:rPr>
          <w:rFonts w:hint="eastAsia"/>
          <w:color w:val="auto"/>
          <w:spacing w:val="0"/>
          <w:w w:val="100"/>
          <w:position w:val="0"/>
          <w:lang w:val="en-US" w:eastAsia="zh-CN"/>
        </w:rPr>
      </w:pPr>
    </w:p>
    <w:p w14:paraId="58B108FE">
      <w:pPr>
        <w:pStyle w:val="15"/>
        <w:bidi w:val="0"/>
        <w:ind w:firstLine="0"/>
        <w:rPr>
          <w:rFonts w:hint="default"/>
          <w:color w:val="auto"/>
          <w:spacing w:val="0"/>
          <w:w w:val="100"/>
          <w:position w:val="0"/>
          <w:lang w:val="en-US" w:eastAsia="zh-CN"/>
        </w:rPr>
      </w:pPr>
      <w:r>
        <w:rPr>
          <w:rFonts w:hint="eastAsia"/>
          <w:color w:val="auto"/>
          <w:spacing w:val="0"/>
          <w:w w:val="100"/>
          <w:position w:val="0"/>
          <w:lang w:val="en-US" w:eastAsia="zh-CN"/>
        </w:rPr>
        <w:t>附件10</w:t>
      </w:r>
    </w:p>
    <w:p w14:paraId="43D13C19">
      <w:pPr>
        <w:pageBreakBefore w:val="0"/>
        <w:widowControl w:val="0"/>
        <w:kinsoku/>
        <w:wordWrap/>
        <w:overflowPunct/>
        <w:topLinePunct w:val="0"/>
        <w:autoSpaceDE/>
        <w:autoSpaceDN/>
        <w:bidi w:val="0"/>
        <w:adjustRightInd/>
        <w:snapToGrid/>
        <w:spacing w:line="500" w:lineRule="exact"/>
        <w:textAlignment w:val="auto"/>
        <w:rPr>
          <w:rFonts w:hint="default"/>
          <w:color w:val="auto"/>
          <w:lang w:val="en-US" w:eastAsia="zh-CN"/>
        </w:rPr>
      </w:pPr>
    </w:p>
    <w:p w14:paraId="595B4CDF">
      <w:pPr>
        <w:pStyle w:val="3"/>
        <w:pageBreakBefore w:val="0"/>
        <w:widowControl w:val="0"/>
        <w:kinsoku/>
        <w:wordWrap/>
        <w:overflowPunct/>
        <w:topLinePunct w:val="0"/>
        <w:autoSpaceDE/>
        <w:autoSpaceDN/>
        <w:bidi w:val="0"/>
        <w:adjustRightInd/>
        <w:snapToGrid/>
        <w:spacing w:beforeLines="0" w:afterLines="0" w:line="50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不予受理离婚登记申请告知书</w:t>
      </w:r>
    </w:p>
    <w:p w14:paraId="07F9D1C2">
      <w:pPr>
        <w:pageBreakBefore w:val="0"/>
        <w:widowControl w:val="0"/>
        <w:kinsoku/>
        <w:wordWrap/>
        <w:overflowPunct/>
        <w:topLinePunct w:val="0"/>
        <w:autoSpaceDE/>
        <w:autoSpaceDN/>
        <w:bidi w:val="0"/>
        <w:adjustRightInd/>
        <w:snapToGrid/>
        <w:spacing w:line="500" w:lineRule="exact"/>
        <w:textAlignment w:val="auto"/>
        <w:rPr>
          <w:rFonts w:hint="eastAsia"/>
          <w:color w:val="auto"/>
        </w:rPr>
      </w:pPr>
    </w:p>
    <w:p w14:paraId="6BE370B9">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w:t>
      </w:r>
    </w:p>
    <w:p w14:paraId="436E60AD">
      <w:pPr>
        <w:adjustRightInd w:val="0"/>
        <w:snapToGrid w:val="0"/>
        <w:spacing w:line="480" w:lineRule="exact"/>
        <w:ind w:firstLine="640" w:firstLineChars="20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你们于</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日向本婚姻登记机关提出离婚登记申请，因下列□中划√的原因，根据相关法律法规的规定，不予受理离婚登记申请。</w:t>
      </w:r>
    </w:p>
    <w:p w14:paraId="1EC19BA6">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□非双方自愿；</w:t>
      </w:r>
    </w:p>
    <w:p w14:paraId="156BB6CD">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lang w:eastAsia="zh-CN"/>
        </w:rPr>
      </w:pPr>
      <w:r>
        <w:rPr>
          <w:rFonts w:hint="eastAsia" w:ascii="仿宋_GB2312" w:hAnsi="仿宋_GB2312" w:eastAsia="仿宋_GB2312" w:cs="仿宋_GB2312"/>
          <w:color w:val="auto"/>
          <w:spacing w:val="0"/>
          <w:w w:val="100"/>
          <w:position w:val="0"/>
          <w:sz w:val="32"/>
          <w:szCs w:val="32"/>
        </w:rPr>
        <w:t>□未对子女抚养、财产以及债务处理等事项达成协商一致的意见</w:t>
      </w:r>
      <w:r>
        <w:rPr>
          <w:rFonts w:hint="eastAsia" w:ascii="仿宋_GB2312" w:hAnsi="仿宋_GB2312" w:eastAsia="仿宋_GB2312" w:cs="仿宋_GB2312"/>
          <w:color w:val="auto"/>
          <w:spacing w:val="0"/>
          <w:w w:val="100"/>
          <w:position w:val="0"/>
          <w:sz w:val="32"/>
          <w:szCs w:val="32"/>
          <w:lang w:eastAsia="zh-CN"/>
        </w:rPr>
        <w:t>；</w:t>
      </w:r>
    </w:p>
    <w:p w14:paraId="118BFE7E">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□双方未共同到婚姻登记机关提出离婚登记申请；</w:t>
      </w:r>
    </w:p>
    <w:p w14:paraId="0FDB73BF">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□男/女方属于无民事行为能力或者限制民事行为能力人；</w:t>
      </w:r>
    </w:p>
    <w:p w14:paraId="623EDB78">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□结婚登记不是在中国内地或者中国驻外使（领）馆办理的；</w:t>
      </w:r>
    </w:p>
    <w:p w14:paraId="3D46C9ED">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□本婚姻登记机关不具有受理权；</w:t>
      </w:r>
    </w:p>
    <w:p w14:paraId="3F0DD60F">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□缺男/女方有效身份证件；</w:t>
      </w:r>
    </w:p>
    <w:p w14:paraId="525FF111">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□缺男/女方结婚证或者相关证明材料；</w:t>
      </w:r>
    </w:p>
    <w:p w14:paraId="581A0C43">
      <w:pPr>
        <w:ind w:firstLine="640" w:firstLineChars="200"/>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缺男/女方2寸单人近期半身免冠同版证件照；</w:t>
      </w:r>
    </w:p>
    <w:p w14:paraId="36C74F55">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□男/女方身份证件不在有效期内；</w:t>
      </w:r>
    </w:p>
    <w:p w14:paraId="518AB950">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□男/女方身份证</w:t>
      </w:r>
      <w:r>
        <w:rPr>
          <w:rFonts w:hint="eastAsia" w:ascii="仿宋_GB2312" w:hAnsi="仿宋_GB2312" w:eastAsia="仿宋_GB2312" w:cs="仿宋_GB2312"/>
          <w:color w:val="auto"/>
          <w:spacing w:val="0"/>
          <w:w w:val="100"/>
          <w:position w:val="0"/>
          <w:sz w:val="32"/>
          <w:szCs w:val="32"/>
          <w:lang w:val="en-US" w:eastAsia="zh-CN"/>
        </w:rPr>
        <w:t>件</w:t>
      </w:r>
      <w:r>
        <w:rPr>
          <w:rFonts w:hint="eastAsia" w:ascii="仿宋_GB2312" w:hAnsi="仿宋_GB2312" w:eastAsia="仿宋_GB2312" w:cs="仿宋_GB2312"/>
          <w:color w:val="auto"/>
          <w:spacing w:val="0"/>
          <w:w w:val="100"/>
          <w:position w:val="0"/>
          <w:sz w:val="32"/>
          <w:szCs w:val="32"/>
        </w:rPr>
        <w:t>与婚姻登记档案记载的信息不一致；</w:t>
      </w:r>
    </w:p>
    <w:p w14:paraId="53B15F8F">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□其他</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（注明原因）。</w:t>
      </w:r>
    </w:p>
    <w:p w14:paraId="7E686A6E">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p>
    <w:p w14:paraId="72353802">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lang w:val="en-US" w:eastAsia="zh-CN"/>
        </w:rPr>
        <w:t>救济途径告知：如对本决定不服，可自收到本告知书之日起60日内向（本级人民政府）申请行政复议，或6个月内向（XX人民法院）提起行政诉讼。</w:t>
      </w:r>
    </w:p>
    <w:p w14:paraId="27D4EFE7">
      <w:pPr>
        <w:spacing w:line="480" w:lineRule="exact"/>
        <w:rPr>
          <w:rFonts w:hint="eastAsia" w:ascii="仿宋_GB2312" w:hAnsi="仿宋_GB2312" w:eastAsia="仿宋_GB2312" w:cs="仿宋_GB2312"/>
          <w:color w:val="auto"/>
          <w:spacing w:val="0"/>
          <w:w w:val="100"/>
          <w:position w:val="0"/>
          <w:sz w:val="32"/>
          <w:szCs w:val="32"/>
        </w:rPr>
      </w:pPr>
    </w:p>
    <w:p w14:paraId="536C30DB">
      <w:pPr>
        <w:keepNext w:val="0"/>
        <w:keepLines w:val="0"/>
        <w:pageBreakBefore w:val="0"/>
        <w:widowControl w:val="0"/>
        <w:kinsoku/>
        <w:wordWrap/>
        <w:overflowPunct/>
        <w:topLinePunct w:val="0"/>
        <w:autoSpaceDE/>
        <w:autoSpaceDN/>
        <w:bidi w:val="0"/>
        <w:adjustRightInd w:val="0"/>
        <w:snapToGrid w:val="0"/>
        <w:spacing w:line="480" w:lineRule="exact"/>
        <w:ind w:firstLine="6080" w:firstLineChars="19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XXX婚姻登记处</w:t>
      </w:r>
    </w:p>
    <w:p w14:paraId="2CA9C855">
      <w:pPr>
        <w:keepNext w:val="0"/>
        <w:keepLines w:val="0"/>
        <w:pageBreakBefore w:val="0"/>
        <w:widowControl w:val="0"/>
        <w:kinsoku/>
        <w:wordWrap/>
        <w:overflowPunct/>
        <w:topLinePunct w:val="0"/>
        <w:autoSpaceDE/>
        <w:autoSpaceDN/>
        <w:bidi w:val="0"/>
        <w:adjustRightInd w:val="0"/>
        <w:snapToGrid w:val="0"/>
        <w:spacing w:line="480" w:lineRule="exact"/>
        <w:ind w:firstLine="5120" w:firstLineChars="16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（婚姻登记工作业务专用章）</w:t>
      </w:r>
    </w:p>
    <w:p w14:paraId="37DD8005">
      <w:pPr>
        <w:keepNext w:val="0"/>
        <w:keepLines w:val="0"/>
        <w:pageBreakBefore w:val="0"/>
        <w:widowControl w:val="0"/>
        <w:kinsoku/>
        <w:wordWrap/>
        <w:overflowPunct/>
        <w:topLinePunct w:val="0"/>
        <w:autoSpaceDE/>
        <w:autoSpaceDN/>
        <w:bidi w:val="0"/>
        <w:adjustRightInd w:val="0"/>
        <w:snapToGrid w:val="0"/>
        <w:spacing w:line="480" w:lineRule="exact"/>
        <w:ind w:firstLine="5760" w:firstLineChars="1800"/>
        <w:jc w:val="both"/>
        <w:textAlignment w:val="auto"/>
        <w:rPr>
          <w:rFonts w:hint="eastAsia" w:ascii="仿宋_GB2312" w:hAnsi="仿宋_GB2312" w:eastAsia="仿宋_GB2312" w:cs="仿宋_GB2312"/>
          <w:color w:val="auto"/>
          <w:spacing w:val="0"/>
          <w:w w:val="100"/>
          <w:position w:val="0"/>
          <w:sz w:val="32"/>
          <w:szCs w:val="32"/>
          <w:lang w:val="en-US" w:eastAsia="zh-CN"/>
        </w:rPr>
        <w:sectPr>
          <w:headerReference r:id="rId10" w:type="default"/>
          <w:footerReference r:id="rId11"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2"/>
          <w:szCs w:val="32"/>
          <w:lang w:val="en-US" w:eastAsia="zh-CN"/>
        </w:rPr>
        <w:t>年     月     日</w:t>
      </w:r>
    </w:p>
    <w:p w14:paraId="736F9284">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1</w:t>
      </w:r>
    </w:p>
    <w:p w14:paraId="13B65013">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小标宋简体" w:hAnsi="方正小标宋简体" w:eastAsia="方正小标宋简体" w:cs="方正小标宋简体"/>
          <w:color w:val="auto"/>
          <w:spacing w:val="0"/>
          <w:sz w:val="44"/>
          <w:szCs w:val="44"/>
        </w:rPr>
      </w:pPr>
    </w:p>
    <w:p w14:paraId="4C5649C4">
      <w:pPr>
        <w:pStyle w:val="3"/>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离婚登记申请受理回执单遗失声明书</w:t>
      </w:r>
    </w:p>
    <w:p w14:paraId="3132A995">
      <w:pPr>
        <w:pageBreakBefore w:val="0"/>
        <w:widowControl w:val="0"/>
        <w:kinsoku/>
        <w:wordWrap/>
        <w:overflowPunct/>
        <w:topLinePunct w:val="0"/>
        <w:autoSpaceDE/>
        <w:autoSpaceDN/>
        <w:bidi w:val="0"/>
        <w:adjustRightInd/>
        <w:snapToGrid/>
        <w:spacing w:line="600" w:lineRule="exact"/>
        <w:ind w:left="619"/>
        <w:textAlignment w:val="auto"/>
        <w:rPr>
          <w:rFonts w:ascii="仿宋" w:hAnsi="仿宋" w:eastAsia="仿宋" w:cs="仿宋"/>
          <w:color w:val="auto"/>
          <w:spacing w:val="0"/>
          <w:w w:val="100"/>
          <w:position w:val="0"/>
          <w:sz w:val="30"/>
          <w:szCs w:val="30"/>
        </w:rPr>
      </w:pPr>
    </w:p>
    <w:p w14:paraId="4D04D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本人谨此声明：</w:t>
      </w:r>
    </w:p>
    <w:p w14:paraId="2F51CD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本人姓名：</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u w:val="single"/>
          <w:lang w:val="en-US" w:eastAsia="zh-CN"/>
        </w:rPr>
        <w:t xml:space="preserve">     </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u w:val="single"/>
          <w:lang w:val="en-US" w:eastAsia="zh-CN"/>
        </w:rPr>
        <w:t xml:space="preserve">  </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rPr>
        <w:t>性别：</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u w:val="single"/>
          <w:lang w:val="en-US" w:eastAsia="zh-CN"/>
        </w:rPr>
        <w:t xml:space="preserve">  </w:t>
      </w:r>
      <w:r>
        <w:rPr>
          <w:rFonts w:hint="eastAsia" w:ascii="仿宋_GB2312" w:hAnsi="仿宋_GB2312" w:eastAsia="仿宋_GB2312" w:cs="仿宋_GB2312"/>
          <w:bCs/>
          <w:color w:val="auto"/>
          <w:spacing w:val="0"/>
          <w:w w:val="100"/>
          <w:position w:val="0"/>
          <w:sz w:val="32"/>
          <w:szCs w:val="32"/>
        </w:rPr>
        <w:t xml:space="preserve">        </w:t>
      </w:r>
    </w:p>
    <w:p w14:paraId="278163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身份证件号：</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rPr>
        <w:t xml:space="preserve">  </w:t>
      </w:r>
    </w:p>
    <w:p w14:paraId="5CDE0B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住址：</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u w:val="single"/>
          <w:lang w:val="en-US" w:eastAsia="zh-CN"/>
        </w:rPr>
        <w:t xml:space="preserve">      </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rPr>
        <w:t xml:space="preserve">   </w:t>
      </w:r>
    </w:p>
    <w:p w14:paraId="753B9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本人与对方于</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rPr>
        <w:t>年</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rPr>
        <w:t>月</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rPr>
        <w:t>日在</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rPr>
        <w:t>婚姻登记处提出离婚登记申请，《离婚登记申请受理回执单》现已</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u w:val="single"/>
          <w:lang w:val="en-US" w:eastAsia="zh-CN"/>
        </w:rPr>
        <w:t xml:space="preserve">      </w:t>
      </w:r>
      <w:r>
        <w:rPr>
          <w:rFonts w:hint="eastAsia" w:ascii="仿宋_GB2312" w:hAnsi="仿宋_GB2312" w:eastAsia="仿宋_GB2312" w:cs="仿宋_GB2312"/>
          <w:bCs/>
          <w:color w:val="auto"/>
          <w:spacing w:val="0"/>
          <w:w w:val="100"/>
          <w:position w:val="0"/>
          <w:sz w:val="32"/>
          <w:szCs w:val="32"/>
          <w:u w:val="single"/>
        </w:rPr>
        <w:t xml:space="preserve"> </w:t>
      </w:r>
      <w:r>
        <w:rPr>
          <w:rFonts w:hint="eastAsia" w:ascii="仿宋_GB2312" w:hAnsi="仿宋_GB2312" w:eastAsia="仿宋_GB2312" w:cs="仿宋_GB2312"/>
          <w:bCs/>
          <w:color w:val="auto"/>
          <w:spacing w:val="0"/>
          <w:w w:val="100"/>
          <w:position w:val="0"/>
          <w:sz w:val="32"/>
          <w:szCs w:val="32"/>
        </w:rPr>
        <w:t>（遗失/损毁）。</w:t>
      </w:r>
    </w:p>
    <w:p w14:paraId="606DA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本人上述声明完全真实，如有虚假，愿承担法律责任。</w:t>
      </w:r>
    </w:p>
    <w:p w14:paraId="79D27A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pacing w:val="0"/>
          <w:w w:val="100"/>
          <w:position w:val="0"/>
          <w:sz w:val="32"/>
          <w:szCs w:val="32"/>
        </w:rPr>
      </w:pPr>
    </w:p>
    <w:p w14:paraId="4649ED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pacing w:val="0"/>
          <w:w w:val="100"/>
          <w:position w:val="0"/>
          <w:sz w:val="32"/>
          <w:szCs w:val="32"/>
        </w:rPr>
      </w:pPr>
    </w:p>
    <w:p w14:paraId="41B124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pacing w:val="0"/>
          <w:w w:val="100"/>
          <w:position w:val="0"/>
          <w:sz w:val="32"/>
          <w:szCs w:val="32"/>
        </w:rPr>
      </w:pPr>
    </w:p>
    <w:p w14:paraId="6D2058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pacing w:val="0"/>
          <w:w w:val="100"/>
          <w:position w:val="0"/>
          <w:sz w:val="32"/>
          <w:szCs w:val="32"/>
        </w:rPr>
      </w:pPr>
    </w:p>
    <w:p w14:paraId="4EE443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pacing w:val="0"/>
          <w:w w:val="100"/>
          <w:position w:val="0"/>
          <w:sz w:val="32"/>
          <w:szCs w:val="32"/>
        </w:rPr>
      </w:pPr>
    </w:p>
    <w:p w14:paraId="1BD38B99">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声明人</w:t>
      </w:r>
      <w:r>
        <w:rPr>
          <w:rFonts w:hint="eastAsia" w:ascii="仿宋_GB2312" w:hAnsi="仿宋_GB2312" w:eastAsia="仿宋_GB2312" w:cs="仿宋_GB2312"/>
          <w:bCs/>
          <w:color w:val="auto"/>
          <w:spacing w:val="0"/>
          <w:w w:val="100"/>
          <w:position w:val="0"/>
          <w:sz w:val="32"/>
          <w:szCs w:val="32"/>
          <w:lang w:val="en-US" w:eastAsia="zh-CN"/>
        </w:rPr>
        <w:t>：</w:t>
      </w:r>
      <w:r>
        <w:rPr>
          <w:rFonts w:hint="eastAsia" w:ascii="仿宋_GB2312" w:hAnsi="仿宋_GB2312" w:eastAsia="仿宋_GB2312" w:cs="仿宋_GB2312"/>
          <w:bCs/>
          <w:color w:val="auto"/>
          <w:spacing w:val="0"/>
          <w:w w:val="100"/>
          <w:position w:val="0"/>
          <w:sz w:val="32"/>
          <w:szCs w:val="32"/>
          <w:u w:val="single"/>
        </w:rPr>
        <w:t xml:space="preserve">                   </w:t>
      </w:r>
    </w:p>
    <w:p w14:paraId="315356C4">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center"/>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（签名并按指纹）</w:t>
      </w:r>
    </w:p>
    <w:p w14:paraId="72144D05">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center"/>
        <w:textAlignment w:val="auto"/>
        <w:rPr>
          <w:rFonts w:hint="eastAsia" w:ascii="方正小标宋_GBK" w:hAnsi="微软雅黑" w:eastAsia="方正小标宋_GBK" w:cs="微软雅黑"/>
          <w:bCs/>
          <w:color w:val="auto"/>
          <w:spacing w:val="0"/>
          <w:w w:val="100"/>
          <w:position w:val="0"/>
          <w:sz w:val="36"/>
          <w:szCs w:val="36"/>
        </w:rPr>
      </w:pP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日 </w:t>
      </w:r>
      <w:r>
        <w:rPr>
          <w:rFonts w:hint="eastAsia" w:ascii="方正书宋_GBK" w:hAnsi="方正书宋_GBK" w:eastAsia="方正书宋_GBK" w:cs="方正书宋_GBK"/>
          <w:bCs/>
          <w:color w:val="auto"/>
          <w:spacing w:val="0"/>
          <w:w w:val="100"/>
          <w:position w:val="0"/>
          <w:sz w:val="28"/>
          <w:szCs w:val="28"/>
        </w:rPr>
        <w:br w:type="page"/>
      </w:r>
    </w:p>
    <w:p w14:paraId="649542EC">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2</w:t>
      </w:r>
    </w:p>
    <w:p w14:paraId="594E75B8">
      <w:pPr>
        <w:pStyle w:val="3"/>
        <w:bidi w:val="0"/>
        <w:rPr>
          <w:rFonts w:hint="eastAsia" w:ascii="方正小标宋简体" w:hAnsi="方正小标宋简体" w:eastAsia="方正小标宋简体" w:cs="方正小标宋简体"/>
          <w:color w:val="auto"/>
          <w:spacing w:val="0"/>
          <w:sz w:val="44"/>
          <w:szCs w:val="44"/>
        </w:rPr>
      </w:pPr>
    </w:p>
    <w:p w14:paraId="24B2279C">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撤回离婚登记申请书</w:t>
      </w:r>
    </w:p>
    <w:p w14:paraId="5AC06B0D">
      <w:pPr>
        <w:jc w:val="right"/>
        <w:rPr>
          <w:rFonts w:ascii="楷体" w:hAnsi="楷体" w:eastAsia="楷体" w:cs="楷体"/>
          <w:color w:val="auto"/>
          <w:spacing w:val="0"/>
          <w:w w:val="100"/>
          <w:position w:val="0"/>
          <w:sz w:val="28"/>
          <w:szCs w:val="28"/>
        </w:rPr>
      </w:pPr>
      <w:r>
        <w:rPr>
          <w:rFonts w:hint="eastAsia" w:ascii="方正小标宋_GBK" w:hAnsi="方正小标宋_GBK" w:eastAsia="方正小标宋_GBK" w:cs="方正小标宋_GBK"/>
          <w:color w:val="auto"/>
          <w:spacing w:val="0"/>
          <w:w w:val="100"/>
          <w:position w:val="0"/>
          <w:sz w:val="36"/>
          <w:szCs w:val="36"/>
        </w:rPr>
        <w:t xml:space="preserve">           </w:t>
      </w:r>
      <w:r>
        <w:rPr>
          <w:rFonts w:hint="eastAsia" w:ascii="楷体" w:hAnsi="楷体" w:eastAsia="楷体" w:cs="楷体"/>
          <w:color w:val="auto"/>
          <w:spacing w:val="0"/>
          <w:w w:val="100"/>
          <w:position w:val="0"/>
          <w:sz w:val="28"/>
          <w:szCs w:val="28"/>
        </w:rPr>
        <w:t>（NO：区划代码+四位年份+六位流水号）</w:t>
      </w:r>
    </w:p>
    <w:p w14:paraId="325F5663">
      <w:pPr>
        <w:adjustRightInd w:val="0"/>
        <w:snapToGrid w:val="0"/>
        <w:spacing w:line="560" w:lineRule="exact"/>
        <w:rPr>
          <w:rFonts w:ascii="仿宋_GB2312" w:hAnsi="宋体" w:eastAsia="仿宋_GB2312"/>
          <w:bCs/>
          <w:color w:val="auto"/>
          <w:spacing w:val="0"/>
          <w:w w:val="100"/>
          <w:position w:val="0"/>
          <w:sz w:val="32"/>
        </w:rPr>
      </w:pPr>
      <w:r>
        <w:rPr>
          <w:rFonts w:hint="eastAsia" w:ascii="仿宋_GB2312" w:hAnsi="宋体" w:eastAsia="仿宋_GB2312"/>
          <w:bCs/>
          <w:color w:val="auto"/>
          <w:spacing w:val="0"/>
          <w:w w:val="100"/>
          <w:position w:val="0"/>
          <w:sz w:val="32"/>
        </w:rPr>
        <w:t xml:space="preserve">   </w:t>
      </w:r>
    </w:p>
    <w:p w14:paraId="5BB30912">
      <w:pPr>
        <w:spacing w:line="600" w:lineRule="exact"/>
        <w:ind w:firstLine="640" w:firstLineChars="200"/>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申请人姓名：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国 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4842380D">
      <w:pPr>
        <w:spacing w:line="600" w:lineRule="exact"/>
        <w:ind w:firstLine="640" w:firstLineChars="20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身份证件号：</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04E53957">
      <w:pPr>
        <w:spacing w:line="600" w:lineRule="exact"/>
        <w:ind w:firstLine="640" w:firstLineChars="200"/>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3DA9EDF4">
      <w:pPr>
        <w:spacing w:line="600" w:lineRule="exact"/>
        <w:ind w:firstLine="640" w:firstLineChars="200"/>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lang w:val="en-US" w:eastAsia="zh-CN"/>
        </w:rPr>
        <w:t>手机号码</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028B7E5C">
      <w:pPr>
        <w:spacing w:line="600" w:lineRule="exact"/>
        <w:ind w:firstLine="640" w:firstLineChars="200"/>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对方姓名：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国 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56947AC3">
      <w:pPr>
        <w:spacing w:line="600" w:lineRule="exact"/>
        <w:ind w:firstLine="640" w:firstLineChars="20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身份证</w:t>
      </w:r>
      <w:r>
        <w:rPr>
          <w:rFonts w:hint="eastAsia" w:ascii="仿宋_GB2312" w:hAnsi="仿宋_GB2312" w:eastAsia="仿宋_GB2312" w:cs="仿宋_GB2312"/>
          <w:color w:val="auto"/>
          <w:spacing w:val="0"/>
          <w:w w:val="100"/>
          <w:position w:val="0"/>
          <w:sz w:val="32"/>
          <w:szCs w:val="32"/>
          <w:lang w:val="en-US" w:eastAsia="zh-CN"/>
        </w:rPr>
        <w:t>件</w:t>
      </w:r>
      <w:r>
        <w:rPr>
          <w:rFonts w:hint="eastAsia" w:ascii="仿宋_GB2312" w:hAnsi="仿宋_GB2312" w:eastAsia="仿宋_GB2312" w:cs="仿宋_GB2312"/>
          <w:color w:val="auto"/>
          <w:spacing w:val="0"/>
          <w:w w:val="100"/>
          <w:position w:val="0"/>
          <w:sz w:val="32"/>
          <w:szCs w:val="32"/>
        </w:rPr>
        <w:t>号：</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7D452BB5">
      <w:pPr>
        <w:spacing w:line="600" w:lineRule="exact"/>
        <w:ind w:firstLine="640" w:firstLineChars="200"/>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62BB5E1D">
      <w:pPr>
        <w:spacing w:line="600" w:lineRule="exact"/>
        <w:ind w:firstLine="640" w:firstLineChars="200"/>
        <w:rPr>
          <w:rFonts w:hint="eastAsia" w:ascii="仿宋_GB2312" w:hAnsi="仿宋_GB2312" w:eastAsia="仿宋_GB2312" w:cs="仿宋_GB2312"/>
          <w:color w:val="auto"/>
          <w:spacing w:val="0"/>
          <w:w w:val="100"/>
          <w:position w:val="0"/>
          <w:sz w:val="32"/>
          <w:szCs w:val="32"/>
          <w:u w:val="single"/>
        </w:rPr>
      </w:pPr>
      <w:r>
        <w:rPr>
          <w:rFonts w:hint="eastAsia" w:ascii="仿宋_GB2312" w:hAnsi="仿宋_GB2312" w:eastAsia="仿宋_GB2312" w:cs="仿宋_GB2312"/>
          <w:color w:val="auto"/>
          <w:spacing w:val="0"/>
          <w:w w:val="100"/>
          <w:position w:val="0"/>
          <w:sz w:val="32"/>
          <w:szCs w:val="32"/>
          <w:lang w:val="en-US" w:eastAsia="zh-CN"/>
        </w:rPr>
        <w:t>手机号码</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4C7EBED7">
      <w:pPr>
        <w:adjustRightInd w:val="0"/>
        <w:snapToGrid w:val="0"/>
        <w:spacing w:line="560" w:lineRule="exact"/>
        <w:ind w:firstLine="640" w:firstLineChars="20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我们于</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日向</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婚姻登记处提出离婚登记申请，现因下列□中划√的原因撤回离婚登记申请。</w:t>
      </w:r>
    </w:p>
    <w:p w14:paraId="58B7DED6">
      <w:pPr>
        <w:adjustRightInd w:val="0"/>
        <w:snapToGrid w:val="0"/>
        <w:spacing w:line="560" w:lineRule="exact"/>
        <w:ind w:firstLine="640" w:firstLineChars="20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□对子女抚养、财产及债务处理等事项未协商一致；</w:t>
      </w:r>
    </w:p>
    <w:p w14:paraId="3A80F6AB">
      <w:pPr>
        <w:adjustRightInd w:val="0"/>
        <w:snapToGrid w:val="0"/>
        <w:spacing w:line="560" w:lineRule="exact"/>
        <w:ind w:firstLine="640" w:firstLineChars="20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□男女双方自愿维持婚姻关系；</w:t>
      </w:r>
    </w:p>
    <w:p w14:paraId="7775104A">
      <w:pPr>
        <w:adjustRightInd w:val="0"/>
        <w:snapToGrid w:val="0"/>
        <w:spacing w:line="560" w:lineRule="exact"/>
        <w:ind w:firstLine="640" w:firstLineChars="20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□本人不愿离婚；</w:t>
      </w:r>
    </w:p>
    <w:p w14:paraId="7AC28718">
      <w:pPr>
        <w:adjustRightInd w:val="0"/>
        <w:snapToGrid w:val="0"/>
        <w:spacing w:line="560" w:lineRule="exact"/>
        <w:ind w:firstLine="640" w:firstLineChars="20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□其他</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（需注明具体原因）。</w:t>
      </w:r>
    </w:p>
    <w:p w14:paraId="4E50945C">
      <w:pPr>
        <w:adjustRightInd w:val="0"/>
        <w:snapToGrid w:val="0"/>
        <w:spacing w:line="560" w:lineRule="exact"/>
        <w:ind w:firstLine="640" w:firstLineChars="200"/>
        <w:rPr>
          <w:rFonts w:hint="eastAsia" w:ascii="仿宋_GB2312" w:hAnsi="仿宋_GB2312" w:eastAsia="仿宋_GB2312" w:cs="仿宋_GB2312"/>
          <w:bCs/>
          <w:color w:val="auto"/>
          <w:spacing w:val="0"/>
          <w:w w:val="100"/>
          <w:position w:val="0"/>
          <w:sz w:val="32"/>
          <w:szCs w:val="32"/>
        </w:rPr>
      </w:pPr>
    </w:p>
    <w:p w14:paraId="41BBF12E">
      <w:pPr>
        <w:adjustRightInd w:val="0"/>
        <w:snapToGrid w:val="0"/>
        <w:spacing w:line="560" w:lineRule="exact"/>
        <w:ind w:firstLine="640" w:firstLineChars="200"/>
        <w:rPr>
          <w:rFonts w:hint="eastAsia" w:ascii="仿宋_GB2312" w:hAnsi="仿宋_GB2312" w:eastAsia="仿宋_GB2312" w:cs="仿宋_GB2312"/>
          <w:bCs/>
          <w:color w:val="auto"/>
          <w:spacing w:val="0"/>
          <w:w w:val="100"/>
          <w:position w:val="0"/>
          <w:sz w:val="32"/>
          <w:szCs w:val="32"/>
        </w:rPr>
      </w:pPr>
    </w:p>
    <w:p w14:paraId="51805ABC">
      <w:pPr>
        <w:spacing w:line="420" w:lineRule="exact"/>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申请人：</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bCs/>
          <w:color w:val="auto"/>
          <w:spacing w:val="0"/>
          <w:w w:val="100"/>
          <w:position w:val="0"/>
          <w:sz w:val="32"/>
          <w:szCs w:val="32"/>
        </w:rPr>
        <w:t xml:space="preserve">     受理人：</w:t>
      </w:r>
      <w:r>
        <w:rPr>
          <w:rFonts w:hint="eastAsia" w:ascii="仿宋_GB2312" w:hAnsi="仿宋_GB2312" w:eastAsia="仿宋_GB2312" w:cs="仿宋_GB2312"/>
          <w:color w:val="auto"/>
          <w:spacing w:val="0"/>
          <w:w w:val="100"/>
          <w:position w:val="0"/>
          <w:sz w:val="32"/>
          <w:szCs w:val="32"/>
          <w:u w:val="single"/>
        </w:rPr>
        <w:t xml:space="preserve">              </w:t>
      </w:r>
    </w:p>
    <w:p w14:paraId="1BDA7E1E">
      <w:pPr>
        <w:spacing w:line="420" w:lineRule="exact"/>
        <w:jc w:val="left"/>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 xml:space="preserve">（签名并按指纹）                       （签名） </w:t>
      </w:r>
    </w:p>
    <w:p w14:paraId="314A4B37">
      <w:pPr>
        <w:spacing w:line="420" w:lineRule="exact"/>
        <w:jc w:val="left"/>
        <w:rPr>
          <w:rFonts w:hint="eastAsia" w:ascii="仿宋_GB2312" w:hAnsi="仿宋_GB2312" w:eastAsia="仿宋_GB2312" w:cs="仿宋_GB2312"/>
          <w:color w:val="auto"/>
          <w:spacing w:val="0"/>
          <w:w w:val="100"/>
          <w:position w:val="0"/>
          <w:sz w:val="32"/>
          <w:szCs w:val="32"/>
        </w:rPr>
        <w:sectPr>
          <w:headerReference r:id="rId12" w:type="default"/>
          <w:footerReference r:id="rId13"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日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6D2C8572">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3</w:t>
      </w:r>
    </w:p>
    <w:p w14:paraId="149B3407">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撤回离婚登记申请确认单</w:t>
      </w:r>
    </w:p>
    <w:p w14:paraId="3E7A4CCA">
      <w:pPr>
        <w:jc w:val="right"/>
        <w:rPr>
          <w:rFonts w:ascii="微软雅黑" w:hAnsi="微软雅黑" w:eastAsia="微软雅黑" w:cs="微软雅黑"/>
          <w:color w:val="auto"/>
          <w:spacing w:val="0"/>
          <w:w w:val="100"/>
          <w:position w:val="0"/>
          <w:sz w:val="28"/>
          <w:szCs w:val="28"/>
        </w:rPr>
      </w:pPr>
      <w:r>
        <w:rPr>
          <w:rFonts w:hint="eastAsia" w:ascii="楷体" w:hAnsi="楷体" w:eastAsia="楷体" w:cs="楷体"/>
          <w:color w:val="auto"/>
          <w:spacing w:val="0"/>
          <w:w w:val="100"/>
          <w:position w:val="0"/>
          <w:sz w:val="28"/>
          <w:szCs w:val="28"/>
        </w:rPr>
        <w:t>（存根联）NO： 区划代码+四位年份+六位流水号</w:t>
      </w:r>
    </w:p>
    <w:p w14:paraId="77A4D29E">
      <w:pPr>
        <w:spacing w:before="129" w:line="480" w:lineRule="exact"/>
        <w:ind w:left="178" w:right="152" w:firstLine="646"/>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drawing>
          <wp:anchor distT="0" distB="0" distL="114300" distR="114300" simplePos="0" relativeHeight="251660288" behindDoc="1" locked="0" layoutInCell="1" allowOverlap="1">
            <wp:simplePos x="0" y="0"/>
            <wp:positionH relativeFrom="column">
              <wp:posOffset>-35560</wp:posOffset>
            </wp:positionH>
            <wp:positionV relativeFrom="paragraph">
              <wp:posOffset>34925</wp:posOffset>
            </wp:positionV>
            <wp:extent cx="5876925" cy="7480300"/>
            <wp:effectExtent l="0" t="0" r="9525" b="6350"/>
            <wp:wrapNone/>
            <wp:docPr id="6" name="IM 8"/>
            <wp:cNvGraphicFramePr/>
            <a:graphic xmlns:a="http://schemas.openxmlformats.org/drawingml/2006/main">
              <a:graphicData uri="http://schemas.openxmlformats.org/drawingml/2006/picture">
                <pic:pic xmlns:pic="http://schemas.openxmlformats.org/drawingml/2006/picture">
                  <pic:nvPicPr>
                    <pic:cNvPr id="6" name="IM 8"/>
                    <pic:cNvPicPr/>
                  </pic:nvPicPr>
                  <pic:blipFill>
                    <a:blip r:embed="rId36"/>
                    <a:stretch>
                      <a:fillRect/>
                    </a:stretch>
                  </pic:blipFill>
                  <pic:spPr>
                    <a:xfrm>
                      <a:off x="0" y="0"/>
                      <a:ext cx="5876925" cy="7480300"/>
                    </a:xfrm>
                    <a:prstGeom prst="rect">
                      <a:avLst/>
                    </a:prstGeom>
                    <a:noFill/>
                    <a:ln>
                      <a:noFill/>
                    </a:ln>
                  </pic:spPr>
                </pic:pic>
              </a:graphicData>
            </a:graphic>
          </wp:anchor>
        </w:drawing>
      </w:r>
      <w:r>
        <w:rPr>
          <w:rFonts w:hint="eastAsia" w:ascii="仿宋_GB2312" w:hAnsi="仿宋_GB2312" w:eastAsia="仿宋_GB2312" w:cs="仿宋_GB2312"/>
          <w:color w:val="auto"/>
          <w:spacing w:val="0"/>
          <w:w w:val="100"/>
          <w:position w:val="0"/>
          <w:sz w:val="28"/>
          <w:szCs w:val="28"/>
        </w:rPr>
        <w:t>申请人</w:t>
      </w:r>
      <w:r>
        <w:rPr>
          <w:rFonts w:hint="eastAsia" w:ascii="仿宋_GB2312" w:hAnsi="仿宋_GB2312" w:eastAsia="仿宋_GB2312" w:cs="仿宋_GB2312"/>
          <w:color w:val="auto"/>
          <w:spacing w:val="0"/>
          <w:w w:val="100"/>
          <w:position w:val="0"/>
          <w:sz w:val="28"/>
          <w:szCs w:val="28"/>
          <w:u w:val="single"/>
        </w:rPr>
        <w:t xml:space="preserve">（姓名）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身份证件号</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，向本婚姻登记机关提出撤回与另一方</w:t>
      </w:r>
      <w:r>
        <w:rPr>
          <w:rFonts w:hint="eastAsia" w:ascii="仿宋_GB2312" w:hAnsi="仿宋_GB2312" w:eastAsia="仿宋_GB2312" w:cs="仿宋_GB2312"/>
          <w:color w:val="auto"/>
          <w:spacing w:val="0"/>
          <w:w w:val="100"/>
          <w:position w:val="0"/>
          <w:sz w:val="28"/>
          <w:szCs w:val="28"/>
          <w:u w:val="single"/>
        </w:rPr>
        <w:t xml:space="preserve">（姓名）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 xml:space="preserve"> 身份证件号</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的离婚登记申请（NO：区划代码+四位年份+六位流水号）。按照《中华人民共和国民法典》第1077条规定，申请人符合撤回离婚登记申请的条件，其于</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年</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月</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日提出的离婚登记申请正式撤回，离婚登记程序自此终止。</w:t>
      </w:r>
    </w:p>
    <w:p w14:paraId="62F57DFA">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lang w:val="en-US" w:eastAsia="zh-CN"/>
        </w:rPr>
        <w:t xml:space="preserve">                                   </w:t>
      </w:r>
      <w:r>
        <w:rPr>
          <w:rFonts w:hint="eastAsia" w:ascii="仿宋_GB2312" w:hAnsi="仿宋_GB2312" w:eastAsia="仿宋_GB2312" w:cs="仿宋_GB2312"/>
          <w:color w:val="auto"/>
          <w:spacing w:val="0"/>
          <w:w w:val="100"/>
          <w:position w:val="0"/>
          <w:sz w:val="28"/>
          <w:szCs w:val="28"/>
        </w:rPr>
        <w:t>XXX婚姻登记处</w:t>
      </w:r>
    </w:p>
    <w:p w14:paraId="57A84E4C">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drawing>
          <wp:anchor distT="0" distB="0" distL="114300" distR="114300" simplePos="0" relativeHeight="251659264" behindDoc="1" locked="0" layoutInCell="1" allowOverlap="1">
            <wp:simplePos x="0" y="0"/>
            <wp:positionH relativeFrom="column">
              <wp:posOffset>2405380</wp:posOffset>
            </wp:positionH>
            <wp:positionV relativeFrom="paragraph">
              <wp:posOffset>298450</wp:posOffset>
            </wp:positionV>
            <wp:extent cx="1118235" cy="1015365"/>
            <wp:effectExtent l="0" t="0" r="5715" b="13335"/>
            <wp:wrapNone/>
            <wp:docPr id="1" name="IM 10"/>
            <wp:cNvGraphicFramePr/>
            <a:graphic xmlns:a="http://schemas.openxmlformats.org/drawingml/2006/main">
              <a:graphicData uri="http://schemas.openxmlformats.org/drawingml/2006/picture">
                <pic:pic xmlns:pic="http://schemas.openxmlformats.org/drawingml/2006/picture">
                  <pic:nvPicPr>
                    <pic:cNvPr id="1" name="IM 10"/>
                    <pic:cNvPicPr/>
                  </pic:nvPicPr>
                  <pic:blipFill>
                    <a:blip r:embed="rId37"/>
                    <a:stretch>
                      <a:fillRect/>
                    </a:stretch>
                  </pic:blipFill>
                  <pic:spPr>
                    <a:xfrm>
                      <a:off x="0" y="0"/>
                      <a:ext cx="1118235" cy="1015365"/>
                    </a:xfrm>
                    <a:prstGeom prst="rect">
                      <a:avLst/>
                    </a:prstGeom>
                    <a:noFill/>
                    <a:ln>
                      <a:noFill/>
                    </a:ln>
                  </pic:spPr>
                </pic:pic>
              </a:graphicData>
            </a:graphic>
          </wp:anchor>
        </w:drawing>
      </w:r>
      <w:r>
        <w:rPr>
          <w:rFonts w:hint="eastAsia" w:ascii="仿宋_GB2312" w:hAnsi="仿宋_GB2312" w:eastAsia="仿宋_GB2312" w:cs="仿宋_GB2312"/>
          <w:color w:val="auto"/>
          <w:spacing w:val="0"/>
          <w:w w:val="100"/>
          <w:position w:val="0"/>
          <w:sz w:val="28"/>
          <w:szCs w:val="28"/>
        </w:rPr>
        <w:t>（</w:t>
      </w:r>
      <w:r>
        <w:rPr>
          <w:rFonts w:hint="eastAsia" w:ascii="仿宋_GB2312" w:hAnsi="仿宋_GB2312" w:eastAsia="仿宋_GB2312" w:cs="仿宋_GB2312"/>
          <w:color w:val="auto"/>
          <w:spacing w:val="0"/>
          <w:w w:val="100"/>
          <w:position w:val="0"/>
          <w:sz w:val="28"/>
          <w:szCs w:val="28"/>
          <w:lang w:val="en-US" w:eastAsia="zh-CN"/>
        </w:rPr>
        <w:t>婚姻登记工作业务专用</w:t>
      </w:r>
      <w:r>
        <w:rPr>
          <w:rFonts w:hint="eastAsia" w:ascii="仿宋_GB2312" w:hAnsi="仿宋_GB2312" w:eastAsia="仿宋_GB2312" w:cs="仿宋_GB2312"/>
          <w:color w:val="auto"/>
          <w:spacing w:val="0"/>
          <w:w w:val="100"/>
          <w:position w:val="0"/>
          <w:sz w:val="28"/>
          <w:szCs w:val="28"/>
        </w:rPr>
        <w:t>章）</w:t>
      </w:r>
    </w:p>
    <w:p w14:paraId="2D3F9766">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微软雅黑" w:hAnsi="微软雅黑" w:eastAsia="微软雅黑" w:cs="微软雅黑"/>
          <w:color w:val="auto"/>
          <w:spacing w:val="0"/>
          <w:w w:val="100"/>
          <w:position w:val="0"/>
          <w:sz w:val="20"/>
          <w:szCs w:val="20"/>
          <w:lang w:val="en-US" w:eastAsia="zh-CN"/>
        </w:rPr>
      </w:pP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rPr>
        <w:t>年</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rPr>
        <w:t>月</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rPr>
        <w:t>日</w:t>
      </w:r>
    </w:p>
    <w:p w14:paraId="6B21AFF3">
      <w:pPr>
        <w:keepNext w:val="0"/>
        <w:keepLines w:val="0"/>
        <w:pageBreakBefore w:val="0"/>
        <w:widowControl w:val="0"/>
        <w:kinsoku/>
        <w:wordWrap/>
        <w:overflowPunct/>
        <w:topLinePunct w:val="0"/>
        <w:autoSpaceDE/>
        <w:autoSpaceDN/>
        <w:bidi w:val="0"/>
        <w:adjustRightInd/>
        <w:snapToGrid/>
        <w:spacing w:before="22" w:line="223" w:lineRule="auto"/>
        <w:ind w:left="4240" w:firstLine="0" w:firstLineChars="0"/>
        <w:textAlignment w:val="auto"/>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婚姻登记</w:t>
      </w:r>
    </w:p>
    <w:p w14:paraId="28DE59B0">
      <w:pPr>
        <w:keepNext w:val="0"/>
        <w:keepLines w:val="0"/>
        <w:pageBreakBefore w:val="0"/>
        <w:widowControl w:val="0"/>
        <w:kinsoku/>
        <w:wordWrap/>
        <w:overflowPunct/>
        <w:topLinePunct w:val="0"/>
        <w:autoSpaceDE/>
        <w:autoSpaceDN/>
        <w:bidi w:val="0"/>
        <w:adjustRightInd/>
        <w:snapToGrid/>
        <w:spacing w:before="22" w:line="223" w:lineRule="auto"/>
        <w:ind w:left="4240" w:firstLine="0" w:firstLineChars="0"/>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工作业务</w:t>
      </w:r>
    </w:p>
    <w:p w14:paraId="0962D46D">
      <w:pPr>
        <w:keepNext w:val="0"/>
        <w:keepLines w:val="0"/>
        <w:pageBreakBefore w:val="0"/>
        <w:widowControl w:val="0"/>
        <w:kinsoku/>
        <w:wordWrap/>
        <w:overflowPunct/>
        <w:topLinePunct w:val="0"/>
        <w:autoSpaceDE/>
        <w:autoSpaceDN/>
        <w:bidi w:val="0"/>
        <w:adjustRightInd/>
        <w:snapToGrid/>
        <w:spacing w:line="207" w:lineRule="auto"/>
        <w:ind w:left="4239" w:firstLine="0" w:firstLineChars="0"/>
        <w:textAlignment w:val="auto"/>
        <w:rPr>
          <w:rFonts w:ascii="微软雅黑" w:hAnsi="微软雅黑" w:eastAsia="微软雅黑" w:cs="微软雅黑"/>
          <w:color w:val="auto"/>
          <w:spacing w:val="0"/>
          <w:w w:val="100"/>
          <w:position w:val="0"/>
          <w:sz w:val="20"/>
          <w:szCs w:val="20"/>
        </w:rPr>
      </w:pPr>
      <w:r>
        <w:rPr>
          <w:rFonts w:hint="eastAsia" w:ascii="仿宋" w:hAnsi="仿宋" w:eastAsia="仿宋" w:cs="仿宋"/>
          <w:color w:val="auto"/>
          <w:spacing w:val="0"/>
          <w:w w:val="100"/>
          <w:position w:val="0"/>
          <w:sz w:val="24"/>
          <w:szCs w:val="24"/>
        </w:rPr>
        <w:t>专用印章</w:t>
      </w:r>
    </w:p>
    <w:p w14:paraId="05846EDE">
      <w:pPr>
        <w:pStyle w:val="3"/>
        <w:bidi w:val="0"/>
        <w:rPr>
          <w:rFonts w:hint="eastAsia"/>
          <w:color w:val="auto"/>
          <w:spacing w:val="0"/>
          <w:w w:val="100"/>
          <w:position w:val="0"/>
        </w:rPr>
      </w:pPr>
      <w:r>
        <w:rPr>
          <w:rFonts w:hint="eastAsia"/>
          <w:color w:val="auto"/>
          <w:spacing w:val="0"/>
          <w:w w:val="100"/>
          <w:position w:val="0"/>
        </w:rPr>
        <w:t>撤回离婚登记申请确认单</w:t>
      </w:r>
    </w:p>
    <w:p w14:paraId="78D3AB00">
      <w:pPr>
        <w:spacing w:before="140" w:line="198" w:lineRule="auto"/>
        <w:jc w:val="right"/>
        <w:rPr>
          <w:rFonts w:hint="eastAsia" w:ascii="楷体" w:hAnsi="楷体" w:eastAsia="楷体" w:cs="楷体"/>
          <w:color w:val="auto"/>
          <w:spacing w:val="0"/>
          <w:w w:val="100"/>
          <w:kern w:val="2"/>
          <w:position w:val="0"/>
          <w:sz w:val="28"/>
          <w:szCs w:val="28"/>
          <w:lang w:val="en-US" w:eastAsia="zh-CN" w:bidi="ar-SA"/>
        </w:rPr>
      </w:pPr>
      <w:r>
        <w:rPr>
          <w:rFonts w:hint="eastAsia" w:ascii="楷体" w:hAnsi="楷体" w:eastAsia="楷体" w:cs="楷体"/>
          <w:color w:val="auto"/>
          <w:spacing w:val="0"/>
          <w:w w:val="100"/>
          <w:kern w:val="2"/>
          <w:position w:val="0"/>
          <w:sz w:val="28"/>
          <w:szCs w:val="28"/>
          <w:lang w:val="en-US" w:eastAsia="zh-CN" w:bidi="ar-SA"/>
        </w:rPr>
        <w:t>NO： 区划代码+四位年份+六位流水号</w:t>
      </w:r>
    </w:p>
    <w:p w14:paraId="385B2B14">
      <w:pPr>
        <w:spacing w:before="142" w:line="480" w:lineRule="exact"/>
        <w:ind w:left="178" w:right="154" w:firstLine="646"/>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申请人</w:t>
      </w:r>
      <w:r>
        <w:rPr>
          <w:rFonts w:hint="eastAsia" w:ascii="仿宋_GB2312" w:hAnsi="仿宋_GB2312" w:eastAsia="仿宋_GB2312" w:cs="仿宋_GB2312"/>
          <w:color w:val="auto"/>
          <w:spacing w:val="0"/>
          <w:w w:val="100"/>
          <w:position w:val="0"/>
          <w:sz w:val="28"/>
          <w:szCs w:val="28"/>
          <w:u w:val="single"/>
        </w:rPr>
        <w:t>（姓名）</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身份证件号</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，向本婚姻登记机关提出撤回与另一方</w:t>
      </w:r>
      <w:r>
        <w:rPr>
          <w:rFonts w:hint="eastAsia" w:ascii="仿宋_GB2312" w:hAnsi="仿宋_GB2312" w:eastAsia="仿宋_GB2312" w:cs="仿宋_GB2312"/>
          <w:color w:val="auto"/>
          <w:spacing w:val="0"/>
          <w:w w:val="100"/>
          <w:position w:val="0"/>
          <w:sz w:val="28"/>
          <w:szCs w:val="28"/>
          <w:u w:val="single"/>
        </w:rPr>
        <w:t xml:space="preserve">（姓名）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 xml:space="preserve"> 身份证件号</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的离婚登记申请（NO：区划代码+四位年份+六位流水号）。按照《中华人民共和国民法典》第1077条规定，申请人符合撤回离婚登记申请的条件，其于</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年</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月</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rPr>
        <w:t>日提出的离婚登记申请正式撤回，离婚登记程序自此终止。</w:t>
      </w:r>
    </w:p>
    <w:p w14:paraId="1062F00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lang w:val="en-US" w:eastAsia="zh-CN"/>
        </w:rPr>
        <w:t xml:space="preserve">                                    </w:t>
      </w:r>
      <w:r>
        <w:rPr>
          <w:rFonts w:hint="eastAsia" w:ascii="仿宋_GB2312" w:hAnsi="仿宋_GB2312" w:eastAsia="仿宋_GB2312" w:cs="仿宋_GB2312"/>
          <w:color w:val="auto"/>
          <w:spacing w:val="0"/>
          <w:w w:val="100"/>
          <w:position w:val="0"/>
          <w:sz w:val="28"/>
          <w:szCs w:val="28"/>
        </w:rPr>
        <w:t>XXX婚姻登记处</w:t>
      </w:r>
    </w:p>
    <w:p w14:paraId="365F42D2">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w:t>
      </w:r>
      <w:r>
        <w:rPr>
          <w:rFonts w:hint="eastAsia" w:ascii="仿宋_GB2312" w:hAnsi="仿宋_GB2312" w:eastAsia="仿宋_GB2312" w:cs="仿宋_GB2312"/>
          <w:color w:val="auto"/>
          <w:spacing w:val="0"/>
          <w:w w:val="100"/>
          <w:position w:val="0"/>
          <w:sz w:val="28"/>
          <w:szCs w:val="28"/>
          <w:lang w:val="en-US" w:eastAsia="zh-CN"/>
        </w:rPr>
        <w:t>婚姻登记工作业务专用</w:t>
      </w:r>
      <w:r>
        <w:rPr>
          <w:rFonts w:hint="eastAsia" w:ascii="仿宋_GB2312" w:hAnsi="仿宋_GB2312" w:eastAsia="仿宋_GB2312" w:cs="仿宋_GB2312"/>
          <w:color w:val="auto"/>
          <w:spacing w:val="0"/>
          <w:w w:val="100"/>
          <w:position w:val="0"/>
          <w:sz w:val="28"/>
          <w:szCs w:val="28"/>
        </w:rPr>
        <w:t>章）</w:t>
      </w:r>
    </w:p>
    <w:p w14:paraId="2680758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pacing w:val="0"/>
          <w:w w:val="100"/>
          <w:position w:val="0"/>
          <w:sz w:val="20"/>
          <w:szCs w:val="20"/>
          <w:lang w:val="en-US" w:eastAsia="zh-CN"/>
        </w:rPr>
      </w:pP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rPr>
        <w:t>年</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rPr>
        <w:t>月</w:t>
      </w:r>
      <w:r>
        <w:rPr>
          <w:rFonts w:hint="eastAsia" w:ascii="仿宋_GB2312" w:hAnsi="仿宋_GB2312" w:eastAsia="仿宋_GB2312" w:cs="仿宋_GB2312"/>
          <w:color w:val="auto"/>
          <w:spacing w:val="0"/>
          <w:w w:val="100"/>
          <w:position w:val="0"/>
          <w:sz w:val="28"/>
          <w:szCs w:val="28"/>
          <w:u w:val="single"/>
        </w:rPr>
        <w:t xml:space="preserve"> </w:t>
      </w:r>
      <w:r>
        <w:rPr>
          <w:rFonts w:hint="eastAsia" w:ascii="仿宋_GB2312" w:hAnsi="仿宋_GB2312" w:eastAsia="仿宋_GB2312" w:cs="仿宋_GB2312"/>
          <w:color w:val="auto"/>
          <w:spacing w:val="0"/>
          <w:w w:val="100"/>
          <w:position w:val="0"/>
          <w:sz w:val="28"/>
          <w:szCs w:val="28"/>
          <w:u w:val="single"/>
          <w:lang w:val="en-US" w:eastAsia="zh-CN"/>
        </w:rPr>
        <w:t xml:space="preserve">    </w:t>
      </w:r>
      <w:r>
        <w:rPr>
          <w:rFonts w:hint="eastAsia" w:ascii="仿宋_GB2312" w:hAnsi="仿宋_GB2312" w:eastAsia="仿宋_GB2312" w:cs="仿宋_GB2312"/>
          <w:color w:val="auto"/>
          <w:spacing w:val="0"/>
          <w:w w:val="100"/>
          <w:position w:val="0"/>
          <w:sz w:val="28"/>
          <w:szCs w:val="28"/>
        </w:rPr>
        <w:t>日</w:t>
      </w:r>
    </w:p>
    <w:p w14:paraId="29E6532B">
      <w:pPr>
        <w:pStyle w:val="15"/>
        <w:bidi w:val="0"/>
        <w:ind w:firstLine="0"/>
        <w:rPr>
          <w:rFonts w:hint="eastAsia" w:ascii="仿宋_GB2312" w:hAnsi="仿宋_GB2312" w:eastAsia="仿宋_GB2312" w:cs="仿宋_GB2312"/>
          <w:color w:val="auto"/>
          <w:spacing w:val="0"/>
          <w:w w:val="100"/>
          <w:position w:val="0"/>
          <w:lang w:val="en-US" w:eastAsia="zh-CN"/>
        </w:rPr>
      </w:pPr>
    </w:p>
    <w:p w14:paraId="5B12406E">
      <w:pPr>
        <w:pStyle w:val="15"/>
        <w:bidi w:val="0"/>
        <w:ind w:firstLine="0"/>
        <w:rPr>
          <w:rFonts w:hint="eastAsia"/>
          <w:color w:val="auto"/>
          <w:spacing w:val="0"/>
          <w:w w:val="100"/>
          <w:position w:val="0"/>
          <w:lang w:val="en-US" w:eastAsia="zh-CN"/>
        </w:rPr>
      </w:pPr>
    </w:p>
    <w:p w14:paraId="00107675">
      <w:pPr>
        <w:pStyle w:val="15"/>
        <w:bidi w:val="0"/>
        <w:ind w:firstLine="0"/>
        <w:rPr>
          <w:rFonts w:hint="eastAsia"/>
          <w:color w:val="auto"/>
          <w:spacing w:val="0"/>
          <w:w w:val="100"/>
          <w:position w:val="0"/>
          <w:lang w:val="en-US" w:eastAsia="zh-CN"/>
        </w:rPr>
      </w:pPr>
    </w:p>
    <w:p w14:paraId="489E6C81">
      <w:pPr>
        <w:pStyle w:val="15"/>
        <w:bidi w:val="0"/>
        <w:ind w:firstLine="0"/>
        <w:rPr>
          <w:rFonts w:hint="eastAsia"/>
          <w:color w:val="auto"/>
          <w:spacing w:val="0"/>
          <w:w w:val="100"/>
          <w:position w:val="0"/>
          <w:lang w:val="en-US" w:eastAsia="zh-CN"/>
        </w:rPr>
      </w:pPr>
    </w:p>
    <w:p w14:paraId="28FDD5E6">
      <w:pPr>
        <w:pStyle w:val="15"/>
        <w:bidi w:val="0"/>
        <w:ind w:firstLine="0"/>
        <w:rPr>
          <w:rFonts w:hint="eastAsia"/>
          <w:color w:val="auto"/>
          <w:spacing w:val="0"/>
          <w:w w:val="100"/>
          <w:position w:val="0"/>
          <w:lang w:val="en-US" w:eastAsia="zh-CN"/>
        </w:rPr>
      </w:pPr>
    </w:p>
    <w:p w14:paraId="706886C6">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4</w:t>
      </w:r>
    </w:p>
    <w:p w14:paraId="5AE7B60D">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lang w:val="en-US" w:eastAsia="zh-CN"/>
        </w:rPr>
        <w:t>申请</w:t>
      </w:r>
      <w:r>
        <w:rPr>
          <w:rFonts w:hint="eastAsia" w:ascii="方正小标宋简体" w:hAnsi="方正小标宋简体" w:eastAsia="方正小标宋简体" w:cs="方正小标宋简体"/>
          <w:color w:val="auto"/>
          <w:spacing w:val="0"/>
          <w:sz w:val="44"/>
          <w:szCs w:val="44"/>
        </w:rPr>
        <w:t>离婚登记声明书</w:t>
      </w:r>
    </w:p>
    <w:p w14:paraId="123836BC">
      <w:pPr>
        <w:pageBreakBefore w:val="0"/>
        <w:widowControl w:val="0"/>
        <w:kinsoku/>
        <w:wordWrap/>
        <w:overflowPunct/>
        <w:topLinePunct w:val="0"/>
        <w:autoSpaceDE/>
        <w:autoSpaceDN/>
        <w:bidi w:val="0"/>
        <w:adjustRightInd/>
        <w:snapToGrid/>
        <w:spacing w:line="600" w:lineRule="exact"/>
        <w:textAlignment w:val="auto"/>
        <w:rPr>
          <w:color w:val="auto"/>
        </w:rPr>
      </w:pPr>
    </w:p>
    <w:p w14:paraId="4B000104">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我们双方自愿离婚，谨此声明：</w:t>
      </w:r>
    </w:p>
    <w:p w14:paraId="53AE9133">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男方姓名：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国籍：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p>
    <w:p w14:paraId="0DFD2610">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 民族：</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职业：</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7C94DF8A">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文化程度：</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身份证</w:t>
      </w:r>
      <w:r>
        <w:rPr>
          <w:rFonts w:hint="eastAsia" w:ascii="仿宋_GB2312" w:hAnsi="仿宋_GB2312" w:eastAsia="仿宋_GB2312" w:cs="仿宋_GB2312"/>
          <w:color w:val="auto"/>
          <w:spacing w:val="0"/>
          <w:w w:val="100"/>
          <w:position w:val="0"/>
          <w:sz w:val="32"/>
          <w:szCs w:val="32"/>
          <w:lang w:val="en-US" w:eastAsia="zh-CN"/>
        </w:rPr>
        <w:t>件号码</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1E59C05B">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p>
    <w:p w14:paraId="0C0C7C6A">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女方姓名：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国籍：</w:t>
      </w:r>
      <w:r>
        <w:rPr>
          <w:rFonts w:hint="eastAsia" w:ascii="仿宋_GB2312" w:hAnsi="仿宋_GB2312" w:eastAsia="仿宋_GB2312" w:cs="仿宋_GB2312"/>
          <w:color w:val="auto"/>
          <w:spacing w:val="0"/>
          <w:w w:val="100"/>
          <w:position w:val="0"/>
          <w:sz w:val="32"/>
          <w:szCs w:val="32"/>
          <w:u w:val="single"/>
        </w:rPr>
        <w:t xml:space="preserve">                   </w:t>
      </w:r>
    </w:p>
    <w:p w14:paraId="0A9E573D">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 民族：</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职业：</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1AD37BB2">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文化程度：</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身份证</w:t>
      </w:r>
      <w:r>
        <w:rPr>
          <w:rFonts w:hint="eastAsia" w:ascii="仿宋_GB2312" w:hAnsi="仿宋_GB2312" w:eastAsia="仿宋_GB2312" w:cs="仿宋_GB2312"/>
          <w:color w:val="auto"/>
          <w:spacing w:val="0"/>
          <w:w w:val="100"/>
          <w:position w:val="0"/>
          <w:sz w:val="32"/>
          <w:szCs w:val="32"/>
          <w:lang w:val="en-US" w:eastAsia="zh-CN"/>
        </w:rPr>
        <w:t>件号码</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6E5B5EBA">
      <w:pPr>
        <w:keepNext w:val="0"/>
        <w:keepLines w:val="0"/>
        <w:pageBreakBefore w:val="0"/>
        <w:widowControl w:val="0"/>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p>
    <w:p w14:paraId="4276EB6B">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我们于</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日登记结婚，结婚证字号：</w:t>
      </w:r>
      <w:r>
        <w:rPr>
          <w:rFonts w:hint="eastAsia" w:ascii="仿宋_GB2312" w:hAnsi="仿宋_GB2312" w:eastAsia="仿宋_GB2312" w:cs="仿宋_GB2312"/>
          <w:color w:val="auto"/>
          <w:spacing w:val="0"/>
          <w:w w:val="100"/>
          <w:position w:val="0"/>
          <w:sz w:val="32"/>
          <w:szCs w:val="32"/>
          <w:u w:val="single"/>
        </w:rPr>
        <w:tab/>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离婚原因是</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w:t>
      </w:r>
    </w:p>
    <w:p w14:paraId="07142C02">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我们于</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日提出离婚登记申请，现</w:t>
      </w:r>
      <w:r>
        <w:rPr>
          <w:rFonts w:hint="eastAsia" w:ascii="仿宋_GB2312" w:hAnsi="仿宋_GB2312" w:eastAsia="仿宋_GB2312" w:cs="仿宋_GB2312"/>
          <w:color w:val="auto"/>
          <w:spacing w:val="0"/>
          <w:w w:val="100"/>
          <w:position w:val="0"/>
          <w:sz w:val="32"/>
          <w:szCs w:val="32"/>
          <w:lang w:val="en-US" w:eastAsia="zh-CN"/>
        </w:rPr>
        <w:t>30日期限</w:t>
      </w:r>
      <w:r>
        <w:rPr>
          <w:rFonts w:hint="eastAsia" w:ascii="仿宋_GB2312" w:hAnsi="仿宋_GB2312" w:eastAsia="仿宋_GB2312" w:cs="仿宋_GB2312"/>
          <w:color w:val="auto"/>
          <w:spacing w:val="0"/>
          <w:w w:val="100"/>
          <w:position w:val="0"/>
          <w:sz w:val="32"/>
          <w:szCs w:val="32"/>
        </w:rPr>
        <w:t>届满，我们对子女抚养、财产以及债务处理等事项协商一致且共同签订了离婚协议书。</w:t>
      </w:r>
    </w:p>
    <w:p w14:paraId="24D49A29">
      <w:pPr>
        <w:keepNext w:val="0"/>
        <w:keepLines w:val="0"/>
        <w:pageBreakBefore w:val="0"/>
        <w:widowControl w:val="0"/>
        <w:kinsoku/>
        <w:wordWrap/>
        <w:overflowPunct/>
        <w:topLinePunct w:val="0"/>
        <w:autoSpaceDE/>
        <w:autoSpaceDN/>
        <w:bidi w:val="0"/>
        <w:adjustRightInd/>
        <w:snapToGrid/>
        <w:spacing w:before="89" w:line="520" w:lineRule="exact"/>
        <w:ind w:left="634"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上述声明完全真实，如有虚假，愿承担法律责任。</w:t>
      </w:r>
    </w:p>
    <w:p w14:paraId="2039276F">
      <w:pPr>
        <w:keepNext w:val="0"/>
        <w:keepLines w:val="0"/>
        <w:pageBreakBefore w:val="0"/>
        <w:widowControl w:val="0"/>
        <w:kinsoku/>
        <w:wordWrap/>
        <w:overflowPunct/>
        <w:topLinePunct w:val="0"/>
        <w:autoSpaceDE/>
        <w:autoSpaceDN/>
        <w:bidi w:val="0"/>
        <w:adjustRightInd/>
        <w:snapToGrid/>
        <w:spacing w:line="241" w:lineRule="auto"/>
        <w:ind w:firstLine="0" w:firstLineChars="0"/>
        <w:textAlignment w:val="auto"/>
        <w:rPr>
          <w:rFonts w:hint="eastAsia" w:ascii="仿宋_GB2312" w:hAnsi="仿宋_GB2312" w:eastAsia="仿宋_GB2312" w:cs="仿宋_GB2312"/>
          <w:color w:val="auto"/>
          <w:spacing w:val="0"/>
          <w:w w:val="100"/>
          <w:position w:val="0"/>
          <w:sz w:val="32"/>
          <w:szCs w:val="32"/>
        </w:rPr>
      </w:pPr>
    </w:p>
    <w:p w14:paraId="177DF0DC">
      <w:pPr>
        <w:keepNext w:val="0"/>
        <w:keepLines w:val="0"/>
        <w:pageBreakBefore w:val="0"/>
        <w:widowControl w:val="0"/>
        <w:kinsoku/>
        <w:wordWrap/>
        <w:overflowPunct/>
        <w:topLinePunct w:val="0"/>
        <w:autoSpaceDE/>
        <w:autoSpaceDN/>
        <w:bidi w:val="0"/>
        <w:adjustRightInd/>
        <w:snapToGrid/>
        <w:spacing w:before="129" w:line="480" w:lineRule="exact"/>
        <w:ind w:left="34"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声明人（签名并按指纹）：</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580AF1B9">
      <w:pPr>
        <w:keepNext w:val="0"/>
        <w:keepLines w:val="0"/>
        <w:pageBreakBefore w:val="0"/>
        <w:widowControl w:val="0"/>
        <w:kinsoku/>
        <w:wordWrap/>
        <w:overflowPunct/>
        <w:topLinePunct w:val="0"/>
        <w:autoSpaceDE/>
        <w:autoSpaceDN/>
        <w:bidi w:val="0"/>
        <w:adjustRightInd/>
        <w:snapToGrid/>
        <w:spacing w:before="129" w:line="480" w:lineRule="exact"/>
        <w:ind w:left="34"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声明人（签名并按指纹）：</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5C355B45">
      <w:pPr>
        <w:keepNext w:val="0"/>
        <w:keepLines w:val="0"/>
        <w:pageBreakBefore w:val="0"/>
        <w:widowControl w:val="0"/>
        <w:kinsoku/>
        <w:wordWrap/>
        <w:overflowPunct/>
        <w:topLinePunct w:val="0"/>
        <w:autoSpaceDE/>
        <w:autoSpaceDN/>
        <w:bidi w:val="0"/>
        <w:adjustRightInd/>
        <w:snapToGrid/>
        <w:spacing w:before="129" w:line="480" w:lineRule="exact"/>
        <w:ind w:left="32"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 xml:space="preserve">监誓人（签 </w:t>
      </w:r>
      <w:r>
        <w:rPr>
          <w:rFonts w:hint="eastAsia" w:ascii="仿宋_GB2312" w:hAnsi="仿宋_GB2312" w:eastAsia="仿宋_GB2312" w:cs="仿宋_GB2312"/>
          <w:color w:val="auto"/>
          <w:spacing w:val="0"/>
          <w:w w:val="100"/>
          <w:position w:val="0"/>
          <w:sz w:val="32"/>
          <w:szCs w:val="32"/>
          <w:lang w:val="en-US" w:eastAsia="zh-CN"/>
        </w:rPr>
        <w:t xml:space="preserve">  </w:t>
      </w:r>
      <w:r>
        <w:rPr>
          <w:rFonts w:hint="eastAsia" w:ascii="仿宋_GB2312" w:hAnsi="仿宋_GB2312" w:eastAsia="仿宋_GB2312" w:cs="仿宋_GB2312"/>
          <w:color w:val="auto"/>
          <w:spacing w:val="0"/>
          <w:w w:val="100"/>
          <w:position w:val="0"/>
          <w:sz w:val="32"/>
          <w:szCs w:val="32"/>
        </w:rPr>
        <w:t>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lang w:val="en-US" w:eastAsia="zh-CN"/>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3405500E">
      <w:pPr>
        <w:pStyle w:val="16"/>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bCs/>
          <w:color w:val="auto"/>
          <w:spacing w:val="0"/>
          <w:w w:val="100"/>
          <w:position w:val="0"/>
          <w:sz w:val="32"/>
          <w:szCs w:val="32"/>
        </w:rPr>
        <w:sectPr>
          <w:headerReference r:id="rId14" w:type="default"/>
          <w:footerReference r:id="rId15"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b/>
          <w:bCs/>
          <w:color w:val="auto"/>
          <w:spacing w:val="0"/>
          <w:w w:val="100"/>
          <w:position w:val="0"/>
          <w:sz w:val="32"/>
          <w:szCs w:val="32"/>
        </w:rPr>
        <w:t>（注：声明人签名须在监誓人面前完成）</w:t>
      </w:r>
    </w:p>
    <w:p w14:paraId="346DB42F">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5</w:t>
      </w:r>
    </w:p>
    <w:p w14:paraId="376DF625">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离婚登记审查处理表</w:t>
      </w:r>
    </w:p>
    <w:p w14:paraId="254D817B">
      <w:pPr>
        <w:rPr>
          <w:rFonts w:hint="eastAsia"/>
          <w:color w:val="auto"/>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3360"/>
        <w:gridCol w:w="70"/>
        <w:gridCol w:w="3430"/>
      </w:tblGrid>
      <w:tr w14:paraId="01FA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29197BB4">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申请人姓名</w:t>
            </w:r>
          </w:p>
        </w:tc>
        <w:tc>
          <w:tcPr>
            <w:tcW w:w="3360" w:type="dxa"/>
            <w:noWrap w:val="0"/>
            <w:vAlign w:val="top"/>
          </w:tcPr>
          <w:p w14:paraId="6CA028DA">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（男）</w:t>
            </w:r>
          </w:p>
        </w:tc>
        <w:tc>
          <w:tcPr>
            <w:tcW w:w="3500" w:type="dxa"/>
            <w:gridSpan w:val="2"/>
            <w:noWrap w:val="0"/>
            <w:vAlign w:val="top"/>
          </w:tcPr>
          <w:p w14:paraId="42AFC128">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（女）</w:t>
            </w:r>
          </w:p>
        </w:tc>
      </w:tr>
      <w:tr w14:paraId="1E40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2D48860D">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出生日期</w:t>
            </w:r>
          </w:p>
        </w:tc>
        <w:tc>
          <w:tcPr>
            <w:tcW w:w="3360" w:type="dxa"/>
            <w:noWrap w:val="0"/>
            <w:vAlign w:val="top"/>
          </w:tcPr>
          <w:p w14:paraId="33E45B54">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年   月   日</w:t>
            </w:r>
          </w:p>
        </w:tc>
        <w:tc>
          <w:tcPr>
            <w:tcW w:w="3500" w:type="dxa"/>
            <w:gridSpan w:val="2"/>
            <w:noWrap w:val="0"/>
            <w:vAlign w:val="top"/>
          </w:tcPr>
          <w:p w14:paraId="3F1D0CF5">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年   月   日</w:t>
            </w:r>
          </w:p>
        </w:tc>
      </w:tr>
      <w:tr w14:paraId="3537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6358C454">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身份证</w:t>
            </w:r>
            <w:r>
              <w:rPr>
                <w:rFonts w:hint="eastAsia" w:ascii="仿宋_GB2312" w:hAnsi="仿宋_GB2312" w:eastAsia="仿宋_GB2312" w:cs="仿宋_GB2312"/>
                <w:color w:val="auto"/>
                <w:spacing w:val="0"/>
                <w:w w:val="100"/>
                <w:position w:val="0"/>
                <w:sz w:val="28"/>
                <w:szCs w:val="28"/>
                <w:lang w:val="en-US" w:eastAsia="zh-CN"/>
              </w:rPr>
              <w:t>件号</w:t>
            </w:r>
          </w:p>
        </w:tc>
        <w:tc>
          <w:tcPr>
            <w:tcW w:w="3360" w:type="dxa"/>
            <w:noWrap w:val="0"/>
            <w:vAlign w:val="top"/>
          </w:tcPr>
          <w:p w14:paraId="0AB80C9E">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p>
        </w:tc>
        <w:tc>
          <w:tcPr>
            <w:tcW w:w="3500" w:type="dxa"/>
            <w:gridSpan w:val="2"/>
            <w:noWrap w:val="0"/>
            <w:vAlign w:val="top"/>
          </w:tcPr>
          <w:p w14:paraId="076D2E27">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p>
        </w:tc>
      </w:tr>
      <w:tr w14:paraId="4EA6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3FBD83B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国      籍</w:t>
            </w:r>
          </w:p>
        </w:tc>
        <w:tc>
          <w:tcPr>
            <w:tcW w:w="3360" w:type="dxa"/>
            <w:noWrap w:val="0"/>
            <w:vAlign w:val="top"/>
          </w:tcPr>
          <w:p w14:paraId="0C57AAC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c>
          <w:tcPr>
            <w:tcW w:w="3500" w:type="dxa"/>
            <w:gridSpan w:val="2"/>
            <w:noWrap w:val="0"/>
            <w:vAlign w:val="top"/>
          </w:tcPr>
          <w:p w14:paraId="218F33E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762D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2912E3D6">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民族</w:t>
            </w:r>
          </w:p>
        </w:tc>
        <w:tc>
          <w:tcPr>
            <w:tcW w:w="3360" w:type="dxa"/>
            <w:noWrap w:val="0"/>
            <w:vAlign w:val="top"/>
          </w:tcPr>
          <w:p w14:paraId="235BC26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c>
          <w:tcPr>
            <w:tcW w:w="3500" w:type="dxa"/>
            <w:gridSpan w:val="2"/>
            <w:noWrap w:val="0"/>
            <w:vAlign w:val="top"/>
          </w:tcPr>
          <w:p w14:paraId="6ADE709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7914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58FF414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职业</w:t>
            </w:r>
          </w:p>
        </w:tc>
        <w:tc>
          <w:tcPr>
            <w:tcW w:w="3360" w:type="dxa"/>
            <w:noWrap w:val="0"/>
            <w:vAlign w:val="top"/>
          </w:tcPr>
          <w:p w14:paraId="492E6BD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c>
          <w:tcPr>
            <w:tcW w:w="3500" w:type="dxa"/>
            <w:gridSpan w:val="2"/>
            <w:noWrap w:val="0"/>
            <w:vAlign w:val="top"/>
          </w:tcPr>
          <w:p w14:paraId="3E91D8C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741E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08093ADA">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文化程度</w:t>
            </w:r>
          </w:p>
        </w:tc>
        <w:tc>
          <w:tcPr>
            <w:tcW w:w="3360" w:type="dxa"/>
            <w:noWrap w:val="0"/>
            <w:vAlign w:val="top"/>
          </w:tcPr>
          <w:p w14:paraId="3DDCB0E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c>
          <w:tcPr>
            <w:tcW w:w="3500" w:type="dxa"/>
            <w:gridSpan w:val="2"/>
            <w:noWrap w:val="0"/>
            <w:vAlign w:val="top"/>
          </w:tcPr>
          <w:p w14:paraId="7C79343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6C33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7D158CE0">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离婚原因</w:t>
            </w:r>
          </w:p>
        </w:tc>
        <w:tc>
          <w:tcPr>
            <w:tcW w:w="6860" w:type="dxa"/>
            <w:gridSpan w:val="3"/>
            <w:noWrap w:val="0"/>
            <w:vAlign w:val="top"/>
          </w:tcPr>
          <w:p w14:paraId="48D6D54D">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48B0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348" w:type="dxa"/>
            <w:noWrap w:val="0"/>
            <w:vAlign w:val="top"/>
          </w:tcPr>
          <w:p w14:paraId="78BB7C84">
            <w:pPr>
              <w:keepNext w:val="0"/>
              <w:keepLines w:val="0"/>
              <w:pageBreakBefore w:val="0"/>
              <w:widowControl w:val="0"/>
              <w:kinsoku/>
              <w:wordWrap/>
              <w:overflowPunct/>
              <w:topLinePunct w:val="0"/>
              <w:autoSpaceDE/>
              <w:autoSpaceDN/>
              <w:bidi w:val="0"/>
              <w:adjustRightInd/>
              <w:snapToGrid/>
              <w:spacing w:before="129" w:line="3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lang w:val="en-US" w:eastAsia="zh-CN"/>
              </w:rPr>
            </w:pPr>
            <w:r>
              <w:rPr>
                <w:rFonts w:hint="eastAsia" w:ascii="仿宋_GB2312" w:hAnsi="仿宋_GB2312" w:eastAsia="仿宋_GB2312" w:cs="仿宋_GB2312"/>
                <w:color w:val="auto"/>
                <w:spacing w:val="0"/>
                <w:w w:val="100"/>
                <w:position w:val="0"/>
                <w:sz w:val="28"/>
                <w:szCs w:val="28"/>
              </w:rPr>
              <w:t>提供证件</w:t>
            </w:r>
            <w:r>
              <w:rPr>
                <w:rFonts w:hint="eastAsia" w:ascii="仿宋_GB2312" w:hAnsi="仿宋_GB2312" w:eastAsia="仿宋_GB2312" w:cs="仿宋_GB2312"/>
                <w:color w:val="auto"/>
                <w:spacing w:val="0"/>
                <w:w w:val="100"/>
                <w:position w:val="0"/>
                <w:sz w:val="28"/>
                <w:szCs w:val="28"/>
                <w:lang w:eastAsia="zh-CN"/>
              </w:rPr>
              <w:t>、</w:t>
            </w:r>
            <w:r>
              <w:rPr>
                <w:rFonts w:hint="eastAsia" w:ascii="仿宋_GB2312" w:hAnsi="仿宋_GB2312" w:eastAsia="仿宋_GB2312" w:cs="仿宋_GB2312"/>
                <w:color w:val="auto"/>
                <w:spacing w:val="0"/>
                <w:w w:val="100"/>
                <w:position w:val="0"/>
                <w:sz w:val="28"/>
                <w:szCs w:val="28"/>
                <w:lang w:val="en-US" w:eastAsia="zh-CN"/>
              </w:rPr>
              <w:t>书面</w:t>
            </w:r>
          </w:p>
          <w:p w14:paraId="5A145877">
            <w:pPr>
              <w:keepNext w:val="0"/>
              <w:keepLines w:val="0"/>
              <w:pageBreakBefore w:val="0"/>
              <w:widowControl w:val="0"/>
              <w:kinsoku/>
              <w:wordWrap/>
              <w:overflowPunct/>
              <w:topLinePunct w:val="0"/>
              <w:autoSpaceDE/>
              <w:autoSpaceDN/>
              <w:bidi w:val="0"/>
              <w:adjustRightInd/>
              <w:snapToGrid/>
              <w:spacing w:before="129" w:line="3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lang w:val="en-US" w:eastAsia="zh-CN"/>
              </w:rPr>
              <w:t>材</w:t>
            </w:r>
            <w:r>
              <w:rPr>
                <w:rFonts w:hint="eastAsia" w:ascii="仿宋_GB2312" w:hAnsi="仿宋_GB2312" w:eastAsia="仿宋_GB2312" w:cs="仿宋_GB2312"/>
                <w:color w:val="auto"/>
                <w:spacing w:val="0"/>
                <w:w w:val="100"/>
                <w:position w:val="0"/>
                <w:sz w:val="28"/>
                <w:szCs w:val="28"/>
              </w:rPr>
              <w:t>料</w:t>
            </w:r>
          </w:p>
        </w:tc>
        <w:tc>
          <w:tcPr>
            <w:tcW w:w="6860" w:type="dxa"/>
            <w:gridSpan w:val="3"/>
            <w:noWrap w:val="0"/>
            <w:vAlign w:val="top"/>
          </w:tcPr>
          <w:p w14:paraId="6B8BF82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0C7E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348" w:type="dxa"/>
            <w:noWrap w:val="0"/>
            <w:vAlign w:val="top"/>
          </w:tcPr>
          <w:p w14:paraId="76495347">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审查意见</w:t>
            </w:r>
          </w:p>
        </w:tc>
        <w:tc>
          <w:tcPr>
            <w:tcW w:w="6860" w:type="dxa"/>
            <w:gridSpan w:val="3"/>
            <w:noWrap w:val="0"/>
            <w:vAlign w:val="top"/>
          </w:tcPr>
          <w:p w14:paraId="277B83B7">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p>
        </w:tc>
      </w:tr>
      <w:tr w14:paraId="7D00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348" w:type="dxa"/>
            <w:noWrap w:val="0"/>
            <w:vAlign w:val="top"/>
          </w:tcPr>
          <w:p w14:paraId="7675FC4F">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申请日期</w:t>
            </w:r>
          </w:p>
        </w:tc>
        <w:tc>
          <w:tcPr>
            <w:tcW w:w="6860" w:type="dxa"/>
            <w:gridSpan w:val="3"/>
            <w:noWrap w:val="0"/>
            <w:vAlign w:val="top"/>
          </w:tcPr>
          <w:p w14:paraId="59D96DEF">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 xml:space="preserve">                </w:t>
            </w:r>
            <w:r>
              <w:rPr>
                <w:rFonts w:hint="eastAsia" w:ascii="仿宋_GB2312" w:hAnsi="仿宋_GB2312" w:eastAsia="仿宋_GB2312" w:cs="仿宋_GB2312"/>
                <w:color w:val="auto"/>
                <w:spacing w:val="0"/>
                <w:w w:val="100"/>
                <w:position w:val="0"/>
                <w:sz w:val="28"/>
                <w:szCs w:val="28"/>
                <w:lang w:val="en-US" w:eastAsia="zh-CN"/>
              </w:rPr>
              <w:t xml:space="preserve">       </w:t>
            </w:r>
            <w:r>
              <w:rPr>
                <w:rFonts w:hint="eastAsia" w:ascii="仿宋_GB2312" w:hAnsi="仿宋_GB2312" w:eastAsia="仿宋_GB2312" w:cs="仿宋_GB2312"/>
                <w:color w:val="auto"/>
                <w:spacing w:val="0"/>
                <w:w w:val="100"/>
                <w:position w:val="0"/>
                <w:sz w:val="28"/>
                <w:szCs w:val="28"/>
              </w:rPr>
              <w:t xml:space="preserve"> 年   月   日</w:t>
            </w:r>
          </w:p>
        </w:tc>
      </w:tr>
      <w:tr w14:paraId="65A3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348" w:type="dxa"/>
            <w:noWrap w:val="0"/>
            <w:vAlign w:val="top"/>
          </w:tcPr>
          <w:p w14:paraId="5CF6AFDC">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登记日期</w:t>
            </w:r>
          </w:p>
        </w:tc>
        <w:tc>
          <w:tcPr>
            <w:tcW w:w="6860" w:type="dxa"/>
            <w:gridSpan w:val="3"/>
            <w:noWrap w:val="0"/>
            <w:vAlign w:val="top"/>
          </w:tcPr>
          <w:p w14:paraId="4B8CB283">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 xml:space="preserve">                </w:t>
            </w:r>
            <w:r>
              <w:rPr>
                <w:rFonts w:hint="eastAsia" w:ascii="仿宋_GB2312" w:hAnsi="仿宋_GB2312" w:eastAsia="仿宋_GB2312" w:cs="仿宋_GB2312"/>
                <w:color w:val="auto"/>
                <w:spacing w:val="0"/>
                <w:w w:val="100"/>
                <w:position w:val="0"/>
                <w:sz w:val="28"/>
                <w:szCs w:val="28"/>
                <w:lang w:val="en-US" w:eastAsia="zh-CN"/>
              </w:rPr>
              <w:t xml:space="preserve">       </w:t>
            </w:r>
            <w:r>
              <w:rPr>
                <w:rFonts w:hint="eastAsia" w:ascii="仿宋_GB2312" w:hAnsi="仿宋_GB2312" w:eastAsia="仿宋_GB2312" w:cs="仿宋_GB2312"/>
                <w:color w:val="auto"/>
                <w:spacing w:val="0"/>
                <w:w w:val="100"/>
                <w:position w:val="0"/>
                <w:sz w:val="28"/>
                <w:szCs w:val="28"/>
              </w:rPr>
              <w:t xml:space="preserve"> 年   月   日</w:t>
            </w:r>
          </w:p>
        </w:tc>
      </w:tr>
      <w:tr w14:paraId="06DC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7DD668D0">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离婚证字号</w:t>
            </w:r>
          </w:p>
        </w:tc>
        <w:tc>
          <w:tcPr>
            <w:tcW w:w="6860" w:type="dxa"/>
            <w:gridSpan w:val="3"/>
            <w:noWrap w:val="0"/>
            <w:vAlign w:val="top"/>
          </w:tcPr>
          <w:p w14:paraId="16F6910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64B3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76943842">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离婚证印制号</w:t>
            </w:r>
          </w:p>
        </w:tc>
        <w:tc>
          <w:tcPr>
            <w:tcW w:w="3430" w:type="dxa"/>
            <w:gridSpan w:val="2"/>
            <w:noWrap w:val="0"/>
            <w:vAlign w:val="top"/>
          </w:tcPr>
          <w:p w14:paraId="6B2E8E2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c>
          <w:tcPr>
            <w:tcW w:w="3430" w:type="dxa"/>
            <w:noWrap w:val="0"/>
            <w:vAlign w:val="top"/>
          </w:tcPr>
          <w:p w14:paraId="30C045D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2EE6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71AE5A9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承办机关名称</w:t>
            </w:r>
          </w:p>
        </w:tc>
        <w:tc>
          <w:tcPr>
            <w:tcW w:w="6860" w:type="dxa"/>
            <w:gridSpan w:val="3"/>
            <w:noWrap w:val="0"/>
            <w:vAlign w:val="top"/>
          </w:tcPr>
          <w:p w14:paraId="4FC58F2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440A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48" w:type="dxa"/>
            <w:noWrap w:val="0"/>
            <w:vAlign w:val="top"/>
          </w:tcPr>
          <w:p w14:paraId="130CE497">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登记员签名</w:t>
            </w:r>
          </w:p>
        </w:tc>
        <w:tc>
          <w:tcPr>
            <w:tcW w:w="6860" w:type="dxa"/>
            <w:gridSpan w:val="3"/>
            <w:noWrap w:val="0"/>
            <w:vAlign w:val="top"/>
          </w:tcPr>
          <w:p w14:paraId="7A93237D">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 xml:space="preserve">年  </w:t>
            </w:r>
            <w:r>
              <w:rPr>
                <w:rFonts w:hint="eastAsia" w:ascii="仿宋_GB2312" w:hAnsi="仿宋_GB2312" w:eastAsia="仿宋_GB2312" w:cs="仿宋_GB2312"/>
                <w:color w:val="auto"/>
                <w:spacing w:val="0"/>
                <w:w w:val="100"/>
                <w:position w:val="0"/>
                <w:sz w:val="28"/>
                <w:szCs w:val="28"/>
                <w:lang w:val="en-US" w:eastAsia="zh-CN"/>
              </w:rPr>
              <w:t xml:space="preserve"> </w:t>
            </w:r>
            <w:r>
              <w:rPr>
                <w:rFonts w:hint="eastAsia" w:ascii="仿宋_GB2312" w:hAnsi="仿宋_GB2312" w:eastAsia="仿宋_GB2312" w:cs="仿宋_GB2312"/>
                <w:color w:val="auto"/>
                <w:spacing w:val="0"/>
                <w:w w:val="100"/>
                <w:position w:val="0"/>
                <w:sz w:val="28"/>
                <w:szCs w:val="28"/>
              </w:rPr>
              <w:t>月</w:t>
            </w:r>
            <w:r>
              <w:rPr>
                <w:rFonts w:hint="eastAsia" w:ascii="仿宋_GB2312" w:hAnsi="仿宋_GB2312" w:eastAsia="仿宋_GB2312" w:cs="仿宋_GB2312"/>
                <w:color w:val="auto"/>
                <w:spacing w:val="0"/>
                <w:w w:val="100"/>
                <w:position w:val="0"/>
                <w:sz w:val="28"/>
                <w:szCs w:val="28"/>
                <w:lang w:val="en-US" w:eastAsia="zh-CN"/>
              </w:rPr>
              <w:t xml:space="preserve"> </w:t>
            </w:r>
            <w:r>
              <w:rPr>
                <w:rFonts w:hint="eastAsia" w:ascii="仿宋_GB2312" w:hAnsi="仿宋_GB2312" w:eastAsia="仿宋_GB2312" w:cs="仿宋_GB2312"/>
                <w:color w:val="auto"/>
                <w:spacing w:val="0"/>
                <w:w w:val="100"/>
                <w:position w:val="0"/>
                <w:sz w:val="28"/>
                <w:szCs w:val="28"/>
              </w:rPr>
              <w:t xml:space="preserve">  日</w:t>
            </w:r>
          </w:p>
        </w:tc>
      </w:tr>
      <w:tr w14:paraId="1DAC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348" w:type="dxa"/>
            <w:noWrap w:val="0"/>
            <w:vAlign w:val="top"/>
          </w:tcPr>
          <w:p w14:paraId="4DE138BA">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当事人领证</w:t>
            </w:r>
          </w:p>
          <w:p w14:paraId="62A3E999">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签名并按指纹</w:t>
            </w:r>
          </w:p>
        </w:tc>
        <w:tc>
          <w:tcPr>
            <w:tcW w:w="3360" w:type="dxa"/>
            <w:noWrap w:val="0"/>
            <w:vAlign w:val="top"/>
          </w:tcPr>
          <w:p w14:paraId="3C5C1BCB">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男方：</w:t>
            </w:r>
          </w:p>
          <w:p w14:paraId="5232AF40">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 xml:space="preserve">     年   月   日</w:t>
            </w:r>
          </w:p>
        </w:tc>
        <w:tc>
          <w:tcPr>
            <w:tcW w:w="3500" w:type="dxa"/>
            <w:gridSpan w:val="2"/>
            <w:noWrap w:val="0"/>
            <w:vAlign w:val="top"/>
          </w:tcPr>
          <w:p w14:paraId="794F155D">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女方：</w:t>
            </w:r>
          </w:p>
          <w:p w14:paraId="38F8AC20">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年   月   日</w:t>
            </w:r>
          </w:p>
        </w:tc>
      </w:tr>
      <w:tr w14:paraId="47FB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2348" w:type="dxa"/>
            <w:noWrap w:val="0"/>
            <w:vAlign w:val="top"/>
          </w:tcPr>
          <w:p w14:paraId="739AE14E">
            <w:pPr>
              <w:keepNext w:val="0"/>
              <w:keepLines w:val="0"/>
              <w:pageBreakBefore w:val="0"/>
              <w:widowControl w:val="0"/>
              <w:kinsoku/>
              <w:wordWrap/>
              <w:overflowPunct/>
              <w:topLinePunct w:val="0"/>
              <w:autoSpaceDE/>
              <w:autoSpaceDN/>
              <w:bidi w:val="0"/>
              <w:adjustRightInd/>
              <w:snapToGrid/>
              <w:spacing w:beforeLines="100" w:afterLines="100" w:line="420" w:lineRule="exact"/>
              <w:ind w:firstLine="0" w:firstLineChars="0"/>
              <w:jc w:val="distribute"/>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备注</w:t>
            </w:r>
          </w:p>
        </w:tc>
        <w:tc>
          <w:tcPr>
            <w:tcW w:w="6860" w:type="dxa"/>
            <w:gridSpan w:val="3"/>
            <w:noWrap w:val="0"/>
            <w:vAlign w:val="top"/>
          </w:tcPr>
          <w:p w14:paraId="7DA69E71">
            <w:pPr>
              <w:keepNext w:val="0"/>
              <w:keepLines w:val="0"/>
              <w:pageBreakBefore w:val="0"/>
              <w:widowControl w:val="0"/>
              <w:kinsoku/>
              <w:wordWrap/>
              <w:overflowPunct/>
              <w:topLinePunct w:val="0"/>
              <w:autoSpaceDE/>
              <w:autoSpaceDN/>
              <w:bidi w:val="0"/>
              <w:adjustRightInd/>
              <w:snapToGrid/>
              <w:spacing w:beforeLines="100" w:afterLines="100" w:line="420" w:lineRule="exact"/>
              <w:ind w:firstLine="0" w:firstLineChars="0"/>
              <w:textAlignment w:val="auto"/>
              <w:rPr>
                <w:rFonts w:hint="eastAsia" w:ascii="仿宋_GB2312" w:hAnsi="仿宋_GB2312" w:eastAsia="仿宋_GB2312" w:cs="仿宋_GB2312"/>
                <w:color w:val="auto"/>
                <w:spacing w:val="0"/>
                <w:w w:val="100"/>
                <w:position w:val="0"/>
                <w:sz w:val="28"/>
                <w:szCs w:val="28"/>
              </w:rPr>
            </w:pPr>
          </w:p>
        </w:tc>
      </w:tr>
    </w:tbl>
    <w:p w14:paraId="27FFBF44">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bCs/>
          <w:color w:val="auto"/>
          <w:spacing w:val="0"/>
          <w:w w:val="100"/>
          <w:position w:val="0"/>
          <w:sz w:val="30"/>
          <w:szCs w:val="30"/>
        </w:rPr>
        <w:t>当事人照片：</w:t>
      </w:r>
    </w:p>
    <w:p w14:paraId="034B4347">
      <w:pPr>
        <w:spacing w:line="197" w:lineRule="auto"/>
        <w:rPr>
          <w:rFonts w:ascii="微软雅黑" w:hAnsi="微软雅黑" w:cs="微软雅黑"/>
          <w:color w:val="auto"/>
          <w:spacing w:val="0"/>
          <w:w w:val="100"/>
          <w:position w:val="0"/>
          <w:sz w:val="28"/>
          <w:szCs w:val="28"/>
        </w:rPr>
        <w:sectPr>
          <w:headerReference r:id="rId16" w:type="default"/>
          <w:pgSz w:w="11905" w:h="16838"/>
          <w:pgMar w:top="1587" w:right="1417" w:bottom="1247" w:left="1417" w:header="992" w:footer="850" w:gutter="0"/>
          <w:pgNumType w:fmt="decimal"/>
          <w:cols w:space="0" w:num="1"/>
          <w:rtlGutter w:val="0"/>
          <w:docGrid w:linePitch="0" w:charSpace="0"/>
        </w:sectPr>
      </w:pPr>
    </w:p>
    <w:p w14:paraId="4896033E">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6</w:t>
      </w:r>
    </w:p>
    <w:p w14:paraId="53729680">
      <w:pPr>
        <w:pStyle w:val="15"/>
        <w:bidi w:val="0"/>
        <w:ind w:firstLine="0"/>
        <w:rPr>
          <w:rFonts w:hint="eastAsia" w:ascii="黑体" w:hAnsi="黑体" w:eastAsia="黑体" w:cs="黑体"/>
          <w:b w:val="0"/>
          <w:bCs/>
          <w:color w:val="auto"/>
          <w:kern w:val="0"/>
          <w:sz w:val="32"/>
          <w:szCs w:val="32"/>
          <w:lang w:val="en-US" w:eastAsia="zh-CN" w:bidi="ar-SA"/>
        </w:rPr>
      </w:pPr>
    </w:p>
    <w:p w14:paraId="25A473FF">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不予办理离婚登记告知书</w:t>
      </w:r>
    </w:p>
    <w:p w14:paraId="2384497E">
      <w:pPr>
        <w:spacing w:line="345" w:lineRule="auto"/>
        <w:rPr>
          <w:rFonts w:hint="eastAsia" w:ascii="方正书宋_GBK" w:hAnsi="方正书宋_GBK" w:eastAsia="方正书宋_GBK" w:cs="方正书宋_GBK"/>
          <w:color w:val="auto"/>
          <w:spacing w:val="0"/>
          <w:w w:val="100"/>
          <w:position w:val="0"/>
          <w:sz w:val="28"/>
          <w:szCs w:val="28"/>
        </w:rPr>
      </w:pPr>
    </w:p>
    <w:p w14:paraId="00D22DFC">
      <w:pPr>
        <w:keepNext w:val="0"/>
        <w:keepLines w:val="0"/>
        <w:pageBreakBefore w:val="0"/>
        <w:widowControl w:val="0"/>
        <w:tabs>
          <w:tab w:val="left" w:pos="2103"/>
        </w:tabs>
        <w:kinsoku/>
        <w:wordWrap/>
        <w:overflowPunct/>
        <w:topLinePunct w:val="0"/>
        <w:autoSpaceDE/>
        <w:autoSpaceDN/>
        <w:bidi w:val="0"/>
        <w:adjustRightInd/>
        <w:snapToGrid/>
        <w:spacing w:before="129" w:line="202" w:lineRule="auto"/>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u w:val="single"/>
        </w:rPr>
        <w:tab/>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w:t>
      </w:r>
    </w:p>
    <w:p w14:paraId="2D3F6D70">
      <w:pPr>
        <w:spacing w:before="129" w:line="261" w:lineRule="auto"/>
        <w:ind w:left="20" w:right="1" w:firstLine="602"/>
        <w:jc w:val="both"/>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你们于</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日到本婚姻登记</w:t>
      </w:r>
      <w:r>
        <w:rPr>
          <w:rFonts w:hint="eastAsia" w:ascii="仿宋_GB2312" w:hAnsi="仿宋_GB2312" w:eastAsia="仿宋_GB2312" w:cs="仿宋_GB2312"/>
          <w:color w:val="auto"/>
          <w:spacing w:val="0"/>
          <w:w w:val="100"/>
          <w:position w:val="0"/>
          <w:sz w:val="32"/>
          <w:szCs w:val="32"/>
          <w:lang w:eastAsia="zh-CN"/>
        </w:rPr>
        <w:t>处</w:t>
      </w:r>
      <w:r>
        <w:rPr>
          <w:rFonts w:hint="eastAsia" w:ascii="仿宋_GB2312" w:hAnsi="仿宋_GB2312" w:eastAsia="仿宋_GB2312" w:cs="仿宋_GB2312"/>
          <w:color w:val="auto"/>
          <w:spacing w:val="0"/>
          <w:w w:val="100"/>
          <w:position w:val="0"/>
          <w:sz w:val="32"/>
          <w:szCs w:val="32"/>
        </w:rPr>
        <w:t>正式办理离婚登记，因下列□中划√的原因，根据相关法律法规的规定，不予办理离婚登记。</w:t>
      </w:r>
    </w:p>
    <w:p w14:paraId="232B1EEC">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□非双方自愿；</w:t>
      </w:r>
    </w:p>
    <w:p w14:paraId="4B54F30C">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□双方未共同到婚姻登记机关申请办理离婚登记；</w:t>
      </w:r>
    </w:p>
    <w:p w14:paraId="62538E6E">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□对子女抚养/财产及债务处理等未达成书面协议；</w:t>
      </w:r>
    </w:p>
    <w:p w14:paraId="66439CAB">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□男/女方属于无民事行为能力或限制民事行为能力人；</w:t>
      </w:r>
    </w:p>
    <w:p w14:paraId="576CA1EA">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□结婚登记不是在中国内地或中国驻外使（领）馆办理的；</w:t>
      </w:r>
    </w:p>
    <w:p w14:paraId="470C3408">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申请事项不属于本婚姻登记处职权范围</w:t>
      </w:r>
      <w:r>
        <w:rPr>
          <w:rFonts w:hint="eastAsia" w:ascii="仿宋_GB2312" w:hAnsi="仿宋_GB2312" w:eastAsia="仿宋_GB2312" w:cs="仿宋_GB2312"/>
          <w:color w:val="auto"/>
          <w:spacing w:val="0"/>
          <w:w w:val="100"/>
          <w:position w:val="0"/>
          <w:sz w:val="32"/>
          <w:szCs w:val="32"/>
        </w:rPr>
        <w:t>；</w:t>
      </w:r>
    </w:p>
    <w:p w14:paraId="48907625">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□缺男/女方有效身份证件；</w:t>
      </w:r>
    </w:p>
    <w:p w14:paraId="2A2B0DB3">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□缺男/女方结婚证；</w:t>
      </w:r>
    </w:p>
    <w:p w14:paraId="3F292879">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□缺男/女2寸单人近期半身免冠照片</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张；</w:t>
      </w:r>
    </w:p>
    <w:p w14:paraId="0657A6A1">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□男/女方身份证不在有效期内；</w:t>
      </w:r>
    </w:p>
    <w:p w14:paraId="313C8843">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□男/女方身份证与婚姻登记档案记载的信息不一致；</w:t>
      </w:r>
    </w:p>
    <w:p w14:paraId="59564A40">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□其他</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注明原因</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w:t>
      </w:r>
    </w:p>
    <w:p w14:paraId="3A0A5E50">
      <w:pPr>
        <w:spacing w:before="143" w:line="559" w:lineRule="exact"/>
        <w:ind w:left="3760"/>
        <w:rPr>
          <w:rFonts w:hint="eastAsia" w:ascii="仿宋_GB2312" w:hAnsi="仿宋_GB2312" w:eastAsia="仿宋_GB2312" w:cs="仿宋_GB2312"/>
          <w:color w:val="auto"/>
          <w:spacing w:val="0"/>
          <w:w w:val="100"/>
          <w:position w:val="0"/>
          <w:sz w:val="32"/>
          <w:szCs w:val="32"/>
          <w:lang w:eastAsia="zh-CN"/>
        </w:rPr>
      </w:pPr>
    </w:p>
    <w:p w14:paraId="0A808524">
      <w:pPr>
        <w:adjustRightInd w:val="0"/>
        <w:snapToGrid w:val="0"/>
        <w:spacing w:line="480" w:lineRule="exact"/>
        <w:ind w:firstLine="640" w:firstLineChars="200"/>
        <w:jc w:val="left"/>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救济途径告知：如对本决定不服，可自收到本告知书之日起60日内向（本级人民政府）申请行政复议，或6个月内向（XX人民法院）提起行政诉讼。</w:t>
      </w:r>
    </w:p>
    <w:p w14:paraId="01D91EFB">
      <w:pPr>
        <w:pStyle w:val="9"/>
        <w:rPr>
          <w:rFonts w:hint="eastAsia" w:ascii="仿宋_GB2312" w:hAnsi="仿宋_GB2312" w:eastAsia="仿宋_GB2312" w:cs="仿宋_GB2312"/>
          <w:color w:val="auto"/>
          <w:sz w:val="32"/>
          <w:szCs w:val="32"/>
        </w:rPr>
      </w:pPr>
    </w:p>
    <w:p w14:paraId="0E9E327B">
      <w:pPr>
        <w:keepNext w:val="0"/>
        <w:keepLines w:val="0"/>
        <w:pageBreakBefore w:val="0"/>
        <w:widowControl w:val="0"/>
        <w:kinsoku/>
        <w:wordWrap/>
        <w:overflowPunct/>
        <w:topLinePunct w:val="0"/>
        <w:autoSpaceDE/>
        <w:autoSpaceDN/>
        <w:bidi w:val="0"/>
        <w:adjustRightInd w:val="0"/>
        <w:snapToGrid w:val="0"/>
        <w:spacing w:line="480" w:lineRule="exact"/>
        <w:ind w:firstLine="5760" w:firstLineChars="18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XXX婚姻登记处</w:t>
      </w:r>
    </w:p>
    <w:p w14:paraId="337D9ACF">
      <w:pPr>
        <w:keepNext w:val="0"/>
        <w:keepLines w:val="0"/>
        <w:pageBreakBefore w:val="0"/>
        <w:widowControl w:val="0"/>
        <w:kinsoku/>
        <w:wordWrap/>
        <w:overflowPunct/>
        <w:topLinePunct w:val="0"/>
        <w:autoSpaceDE/>
        <w:autoSpaceDN/>
        <w:bidi w:val="0"/>
        <w:adjustRightInd w:val="0"/>
        <w:snapToGrid w:val="0"/>
        <w:spacing w:line="480" w:lineRule="exact"/>
        <w:ind w:firstLine="4800" w:firstLineChars="15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（婚姻登记工作业务专用章）</w:t>
      </w:r>
    </w:p>
    <w:p w14:paraId="2EA2A105">
      <w:pPr>
        <w:keepNext w:val="0"/>
        <w:keepLines w:val="0"/>
        <w:pageBreakBefore w:val="0"/>
        <w:widowControl w:val="0"/>
        <w:kinsoku/>
        <w:wordWrap/>
        <w:overflowPunct/>
        <w:topLinePunct w:val="0"/>
        <w:autoSpaceDE/>
        <w:autoSpaceDN/>
        <w:bidi w:val="0"/>
        <w:adjustRightInd w:val="0"/>
        <w:snapToGrid w:val="0"/>
        <w:spacing w:line="480" w:lineRule="exact"/>
        <w:ind w:firstLine="5760" w:firstLineChars="1800"/>
        <w:jc w:val="both"/>
        <w:textAlignment w:val="auto"/>
        <w:rPr>
          <w:rFonts w:hint="eastAsia" w:ascii="仿宋_GB2312" w:hAnsi="仿宋_GB2312" w:eastAsia="仿宋_GB2312" w:cs="仿宋_GB2312"/>
          <w:color w:val="auto"/>
          <w:spacing w:val="0"/>
          <w:w w:val="100"/>
          <w:position w:val="0"/>
          <w:sz w:val="32"/>
          <w:szCs w:val="32"/>
          <w:lang w:val="en-US" w:eastAsia="zh-CN"/>
        </w:rPr>
        <w:sectPr>
          <w:headerReference r:id="rId17" w:type="default"/>
          <w:footerReference r:id="rId18"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2"/>
          <w:szCs w:val="32"/>
          <w:lang w:val="en-US" w:eastAsia="zh-CN"/>
        </w:rPr>
        <w:t>年   月   日</w:t>
      </w:r>
    </w:p>
    <w:p w14:paraId="6CFF44AF">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7</w:t>
      </w:r>
    </w:p>
    <w:p w14:paraId="19755731">
      <w:pPr>
        <w:pStyle w:val="15"/>
        <w:pageBreakBefore w:val="0"/>
        <w:widowControl w:val="0"/>
        <w:kinsoku/>
        <w:wordWrap/>
        <w:overflowPunct/>
        <w:topLinePunct w:val="0"/>
        <w:autoSpaceDE/>
        <w:autoSpaceDN/>
        <w:bidi w:val="0"/>
        <w:adjustRightInd/>
        <w:snapToGrid/>
        <w:spacing w:line="600" w:lineRule="exact"/>
        <w:ind w:firstLine="0"/>
        <w:textAlignment w:val="auto"/>
        <w:rPr>
          <w:rFonts w:hint="eastAsia" w:ascii="黑体" w:hAnsi="黑体" w:eastAsia="黑体" w:cs="黑体"/>
          <w:b w:val="0"/>
          <w:bCs/>
          <w:color w:val="auto"/>
          <w:kern w:val="0"/>
          <w:sz w:val="32"/>
          <w:szCs w:val="32"/>
          <w:lang w:val="en-US" w:eastAsia="zh-CN" w:bidi="ar-SA"/>
        </w:rPr>
      </w:pPr>
    </w:p>
    <w:p w14:paraId="5923D85B">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申请补领婚姻登记证</w:t>
      </w:r>
      <w:r>
        <w:rPr>
          <w:rFonts w:hint="eastAsia" w:ascii="方正小标宋简体" w:hAnsi="方正小标宋简体" w:eastAsia="方正小标宋简体" w:cs="方正小标宋简体"/>
          <w:color w:val="auto"/>
          <w:spacing w:val="0"/>
          <w:sz w:val="44"/>
          <w:szCs w:val="44"/>
          <w:lang w:val="en-US" w:eastAsia="zh-CN"/>
        </w:rPr>
        <w:t>件</w:t>
      </w:r>
      <w:r>
        <w:rPr>
          <w:rFonts w:hint="eastAsia" w:ascii="方正小标宋简体" w:hAnsi="方正小标宋简体" w:eastAsia="方正小标宋简体" w:cs="方正小标宋简体"/>
          <w:color w:val="auto"/>
          <w:spacing w:val="0"/>
          <w:sz w:val="44"/>
          <w:szCs w:val="44"/>
        </w:rPr>
        <w:t>声明书</w:t>
      </w:r>
    </w:p>
    <w:p w14:paraId="2EFE4B4D">
      <w:pPr>
        <w:pageBreakBefore w:val="0"/>
        <w:widowControl w:val="0"/>
        <w:kinsoku/>
        <w:wordWrap/>
        <w:overflowPunct/>
        <w:topLinePunct w:val="0"/>
        <w:autoSpaceDE/>
        <w:autoSpaceDN/>
        <w:bidi w:val="0"/>
        <w:adjustRightInd/>
        <w:snapToGrid/>
        <w:spacing w:line="600" w:lineRule="exact"/>
        <w:textAlignment w:val="auto"/>
        <w:rPr>
          <w:color w:val="auto"/>
          <w:spacing w:val="0"/>
          <w:w w:val="100"/>
          <w:position w:val="0"/>
        </w:rPr>
      </w:pPr>
    </w:p>
    <w:p w14:paraId="4A3F95DE">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本人申请补领</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（结婚证/离婚证），谨此声明：</w:t>
      </w:r>
    </w:p>
    <w:p w14:paraId="4F4A1231">
      <w:pPr>
        <w:keepNext w:val="0"/>
        <w:keepLines w:val="0"/>
        <w:pageBreakBefore w:val="0"/>
        <w:widowControl w:val="0"/>
        <w:kinsoku/>
        <w:wordWrap/>
        <w:overflowPunct/>
        <w:topLinePunct w:val="0"/>
        <w:autoSpaceDE/>
        <w:autoSpaceDN/>
        <w:bidi w:val="0"/>
        <w:adjustRightInd/>
        <w:snapToGrid/>
        <w:spacing w:line="560" w:lineRule="exact"/>
        <w:ind w:left="0" w:firstLine="625"/>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性别：</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国籍：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0A1644EC">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  民族：</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职业：</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098E719B">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文化程度：</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身份证</w:t>
      </w:r>
      <w:r>
        <w:rPr>
          <w:rFonts w:hint="eastAsia" w:ascii="仿宋_GB2312" w:hAnsi="仿宋_GB2312" w:eastAsia="仿宋_GB2312" w:cs="仿宋_GB2312"/>
          <w:color w:val="auto"/>
          <w:spacing w:val="0"/>
          <w:w w:val="100"/>
          <w:position w:val="0"/>
          <w:sz w:val="32"/>
          <w:szCs w:val="32"/>
          <w:lang w:val="en-US" w:eastAsia="zh-CN"/>
        </w:rPr>
        <w:t>件号</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7C366C0D">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0CEBD199">
      <w:pPr>
        <w:keepNext w:val="0"/>
        <w:keepLines w:val="0"/>
        <w:pageBreakBefore w:val="0"/>
        <w:widowControl w:val="0"/>
        <w:kinsoku/>
        <w:wordWrap/>
        <w:overflowPunct/>
        <w:topLinePunct w:val="0"/>
        <w:autoSpaceDE/>
        <w:autoSpaceDN/>
        <w:bidi w:val="0"/>
        <w:adjustRightInd/>
        <w:snapToGrid/>
        <w:spacing w:line="560" w:lineRule="exact"/>
        <w:ind w:left="40" w:firstLine="625"/>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对方姓名：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性别：</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国籍：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607D3371">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出生日期：</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  民族：</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职业：</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3766E991">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文化程度：</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身份证</w:t>
      </w:r>
      <w:r>
        <w:rPr>
          <w:rFonts w:hint="eastAsia" w:ascii="仿宋_GB2312" w:hAnsi="仿宋_GB2312" w:eastAsia="仿宋_GB2312" w:cs="仿宋_GB2312"/>
          <w:color w:val="auto"/>
          <w:spacing w:val="0"/>
          <w:w w:val="100"/>
          <w:position w:val="0"/>
          <w:sz w:val="32"/>
          <w:szCs w:val="32"/>
          <w:lang w:val="en-US" w:eastAsia="zh-CN"/>
        </w:rPr>
        <w:t>件号</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p>
    <w:p w14:paraId="208C405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住址：</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p>
    <w:p w14:paraId="6A6DF3CD">
      <w:pPr>
        <w:keepNext w:val="0"/>
        <w:keepLines w:val="0"/>
        <w:pageBreakBefore w:val="0"/>
        <w:widowControl w:val="0"/>
        <w:kinsoku/>
        <w:wordWrap/>
        <w:overflowPunct/>
        <w:topLinePunct w:val="0"/>
        <w:autoSpaceDE/>
        <w:autoSpaceDN/>
        <w:bidi w:val="0"/>
        <w:adjustRightInd/>
        <w:snapToGrid/>
        <w:spacing w:line="560" w:lineRule="exact"/>
        <w:ind w:left="26" w:firstLine="601"/>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本人与对方于</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rPr>
        <w:t xml:space="preserve">日在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婚姻登记机关</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（结婚/离婚）。本人与对方至今仍维持该</w:t>
      </w:r>
      <w:r>
        <w:rPr>
          <w:rFonts w:hint="eastAsia" w:ascii="仿宋_GB2312" w:hAnsi="仿宋_GB2312" w:eastAsia="仿宋_GB2312" w:cs="仿宋_GB2312"/>
          <w:color w:val="auto"/>
          <w:spacing w:val="0"/>
          <w:w w:val="100"/>
          <w:position w:val="0"/>
          <w:sz w:val="32"/>
          <w:szCs w:val="32"/>
          <w:lang w:eastAsia="zh-CN"/>
        </w:rPr>
        <w:t>婚姻</w:t>
      </w:r>
      <w:r>
        <w:rPr>
          <w:rFonts w:hint="eastAsia" w:ascii="仿宋_GB2312" w:hAnsi="仿宋_GB2312" w:eastAsia="仿宋_GB2312" w:cs="仿宋_GB2312"/>
          <w:color w:val="auto"/>
          <w:spacing w:val="0"/>
          <w:w w:val="100"/>
          <w:position w:val="0"/>
          <w:sz w:val="32"/>
          <w:szCs w:val="32"/>
        </w:rPr>
        <w:t>状况，现因婚姻登记证</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（遗失/损毁</w:t>
      </w:r>
      <w:r>
        <w:rPr>
          <w:rFonts w:hint="eastAsia" w:ascii="仿宋_GB2312" w:hAnsi="仿宋_GB2312" w:eastAsia="仿宋_GB2312" w:cs="仿宋_GB2312"/>
          <w:color w:val="auto"/>
          <w:spacing w:val="0"/>
          <w:w w:val="100"/>
          <w:position w:val="0"/>
          <w:sz w:val="32"/>
          <w:szCs w:val="32"/>
          <w:lang w:val="en-US" w:eastAsia="zh-CN"/>
        </w:rPr>
        <w:t>/不一致</w:t>
      </w:r>
      <w:r>
        <w:rPr>
          <w:rFonts w:hint="eastAsia" w:ascii="仿宋_GB2312" w:hAnsi="仿宋_GB2312" w:eastAsia="仿宋_GB2312" w:cs="仿宋_GB2312"/>
          <w:color w:val="auto"/>
          <w:spacing w:val="0"/>
          <w:w w:val="100"/>
          <w:position w:val="0"/>
          <w:sz w:val="32"/>
          <w:szCs w:val="32"/>
        </w:rPr>
        <w:t>），申请补领。</w:t>
      </w:r>
    </w:p>
    <w:p w14:paraId="0A3E00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本人上述声明完全真实，如有虚假，愿承担法律责任。</w:t>
      </w:r>
    </w:p>
    <w:p w14:paraId="1923AF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w w:val="100"/>
          <w:position w:val="0"/>
          <w:sz w:val="32"/>
          <w:szCs w:val="32"/>
        </w:rPr>
      </w:pPr>
    </w:p>
    <w:p w14:paraId="01DD5332">
      <w:pPr>
        <w:keepNext w:val="0"/>
        <w:keepLines w:val="0"/>
        <w:pageBreakBefore w:val="0"/>
        <w:widowControl w:val="0"/>
        <w:kinsoku/>
        <w:wordWrap/>
        <w:overflowPunct/>
        <w:topLinePunct w:val="0"/>
        <w:autoSpaceDE/>
        <w:autoSpaceDN/>
        <w:bidi w:val="0"/>
        <w:adjustRightInd/>
        <w:snapToGrid/>
        <w:spacing w:line="560" w:lineRule="exact"/>
        <w:ind w:left="34"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声明人（签名并按指纹）：</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1458D812">
      <w:pPr>
        <w:keepNext w:val="0"/>
        <w:keepLines w:val="0"/>
        <w:pageBreakBefore w:val="0"/>
        <w:widowControl w:val="0"/>
        <w:kinsoku/>
        <w:wordWrap/>
        <w:overflowPunct/>
        <w:topLinePunct w:val="0"/>
        <w:autoSpaceDE/>
        <w:autoSpaceDN/>
        <w:bidi w:val="0"/>
        <w:adjustRightInd/>
        <w:snapToGrid/>
        <w:spacing w:line="560" w:lineRule="exact"/>
        <w:ind w:left="34"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声明人（签名并按指纹）：</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1D7BC99C">
      <w:pPr>
        <w:keepNext w:val="0"/>
        <w:keepLines w:val="0"/>
        <w:pageBreakBefore w:val="0"/>
        <w:widowControl w:val="0"/>
        <w:kinsoku/>
        <w:wordWrap/>
        <w:overflowPunct/>
        <w:topLinePunct w:val="0"/>
        <w:autoSpaceDE/>
        <w:autoSpaceDN/>
        <w:bidi w:val="0"/>
        <w:adjustRightInd/>
        <w:snapToGrid/>
        <w:spacing w:line="560" w:lineRule="exact"/>
        <w:ind w:left="32"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 xml:space="preserve">监誓人（签 </w:t>
      </w:r>
      <w:r>
        <w:rPr>
          <w:rFonts w:hint="eastAsia" w:ascii="仿宋_GB2312" w:hAnsi="仿宋_GB2312" w:eastAsia="仿宋_GB2312" w:cs="仿宋_GB2312"/>
          <w:color w:val="auto"/>
          <w:spacing w:val="0"/>
          <w:w w:val="100"/>
          <w:position w:val="0"/>
          <w:sz w:val="32"/>
          <w:szCs w:val="32"/>
          <w:lang w:val="en-US" w:eastAsia="zh-CN"/>
        </w:rPr>
        <w:t xml:space="preserve">  </w:t>
      </w:r>
      <w:r>
        <w:rPr>
          <w:rFonts w:hint="eastAsia" w:ascii="仿宋_GB2312" w:hAnsi="仿宋_GB2312" w:eastAsia="仿宋_GB2312" w:cs="仿宋_GB2312"/>
          <w:color w:val="auto"/>
          <w:spacing w:val="0"/>
          <w:w w:val="100"/>
          <w:position w:val="0"/>
          <w:sz w:val="32"/>
          <w:szCs w:val="32"/>
        </w:rPr>
        <w:t>名）：</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lang w:val="en-US" w:eastAsia="zh-CN"/>
        </w:rPr>
        <w:t xml:space="preserve">  </w:t>
      </w:r>
      <w:r>
        <w:rPr>
          <w:rFonts w:hint="eastAsia" w:ascii="仿宋_GB2312" w:hAnsi="仿宋_GB2312" w:eastAsia="仿宋_GB2312" w:cs="仿宋_GB2312"/>
          <w:color w:val="auto"/>
          <w:spacing w:val="0"/>
          <w:w w:val="100"/>
          <w:position w:val="0"/>
          <w:sz w:val="32"/>
          <w:szCs w:val="32"/>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u w:val="single"/>
          <w:lang w:val="en-US" w:eastAsia="zh-CN"/>
        </w:rPr>
        <w:t xml:space="preserve"> </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rPr>
        <w:t xml:space="preserve">    </w:t>
      </w:r>
      <w:r>
        <w:rPr>
          <w:rFonts w:hint="eastAsia" w:ascii="仿宋_GB2312" w:hAnsi="仿宋_GB2312" w:eastAsia="仿宋_GB2312" w:cs="仿宋_GB2312"/>
          <w:color w:val="auto"/>
          <w:spacing w:val="0"/>
          <w:w w:val="100"/>
          <w:position w:val="0"/>
          <w:sz w:val="32"/>
          <w:szCs w:val="32"/>
        </w:rPr>
        <w:t>日</w:t>
      </w:r>
    </w:p>
    <w:p w14:paraId="5DB5031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color w:val="auto"/>
          <w:spacing w:val="0"/>
          <w:w w:val="100"/>
          <w:position w:val="0"/>
          <w:sz w:val="32"/>
          <w:szCs w:val="32"/>
        </w:rPr>
      </w:pPr>
    </w:p>
    <w:p w14:paraId="2CD2F9C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pacing w:val="0"/>
          <w:w w:val="100"/>
          <w:position w:val="0"/>
          <w:sz w:val="32"/>
          <w:szCs w:val="32"/>
        </w:rPr>
        <w:sectPr>
          <w:headerReference r:id="rId19" w:type="default"/>
          <w:footerReference r:id="rId20"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b/>
          <w:bCs/>
          <w:color w:val="auto"/>
          <w:spacing w:val="0"/>
          <w:w w:val="100"/>
          <w:position w:val="0"/>
          <w:sz w:val="32"/>
          <w:szCs w:val="32"/>
        </w:rPr>
        <w:t>（注：声明人签名须在监誓人面前完成）</w:t>
      </w:r>
    </w:p>
    <w:p w14:paraId="54641D34">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8</w:t>
      </w:r>
    </w:p>
    <w:p w14:paraId="21DD70DD">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lang w:val="en-US" w:eastAsia="zh-CN"/>
        </w:rPr>
        <w:t>补发婚姻登记证件</w:t>
      </w:r>
      <w:r>
        <w:rPr>
          <w:rFonts w:hint="eastAsia" w:ascii="方正小标宋简体" w:hAnsi="方正小标宋简体" w:eastAsia="方正小标宋简体" w:cs="方正小标宋简体"/>
          <w:color w:val="auto"/>
          <w:spacing w:val="0"/>
          <w:sz w:val="44"/>
          <w:szCs w:val="44"/>
        </w:rPr>
        <w:t>审查处理表</w:t>
      </w:r>
    </w:p>
    <w:tbl>
      <w:tblPr>
        <w:tblStyle w:val="10"/>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3360"/>
        <w:gridCol w:w="70"/>
        <w:gridCol w:w="3430"/>
      </w:tblGrid>
      <w:tr w14:paraId="1059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348" w:type="dxa"/>
            <w:noWrap w:val="0"/>
            <w:vAlign w:val="top"/>
          </w:tcPr>
          <w:p w14:paraId="2C45FA8A">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p>
        </w:tc>
        <w:tc>
          <w:tcPr>
            <w:tcW w:w="3360" w:type="dxa"/>
            <w:noWrap w:val="0"/>
            <w:vAlign w:val="top"/>
          </w:tcPr>
          <w:p w14:paraId="477FB198">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申请人情况</w:t>
            </w:r>
          </w:p>
        </w:tc>
        <w:tc>
          <w:tcPr>
            <w:tcW w:w="3500" w:type="dxa"/>
            <w:gridSpan w:val="2"/>
            <w:noWrap w:val="0"/>
            <w:vAlign w:val="top"/>
          </w:tcPr>
          <w:p w14:paraId="7395A4D8">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对方情况</w:t>
            </w:r>
          </w:p>
        </w:tc>
      </w:tr>
      <w:tr w14:paraId="47BE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348" w:type="dxa"/>
            <w:noWrap w:val="0"/>
            <w:vAlign w:val="top"/>
          </w:tcPr>
          <w:p w14:paraId="4EB33D39">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姓名、性别</w:t>
            </w:r>
          </w:p>
        </w:tc>
        <w:tc>
          <w:tcPr>
            <w:tcW w:w="3360" w:type="dxa"/>
            <w:noWrap w:val="0"/>
            <w:vAlign w:val="top"/>
          </w:tcPr>
          <w:p w14:paraId="7AB4AD34">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lang w:val="en-US" w:eastAsia="zh-CN"/>
              </w:rPr>
            </w:pPr>
          </w:p>
        </w:tc>
        <w:tc>
          <w:tcPr>
            <w:tcW w:w="3500" w:type="dxa"/>
            <w:gridSpan w:val="2"/>
            <w:noWrap w:val="0"/>
            <w:vAlign w:val="top"/>
          </w:tcPr>
          <w:p w14:paraId="71D6AB63">
            <w:pPr>
              <w:keepNext w:val="0"/>
              <w:keepLines w:val="0"/>
              <w:pageBreakBefore w:val="0"/>
              <w:widowControl w:val="0"/>
              <w:kinsoku/>
              <w:wordWrap/>
              <w:overflowPunct/>
              <w:topLinePunct w:val="0"/>
              <w:autoSpaceDE/>
              <w:autoSpaceDN/>
              <w:bidi w:val="0"/>
              <w:adjustRightInd/>
              <w:snapToGrid/>
              <w:spacing w:beforeLines="25"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lang w:val="en-US" w:eastAsia="zh-CN"/>
              </w:rPr>
            </w:pPr>
          </w:p>
        </w:tc>
      </w:tr>
      <w:tr w14:paraId="00BF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348" w:type="dxa"/>
            <w:noWrap w:val="0"/>
            <w:vAlign w:val="top"/>
          </w:tcPr>
          <w:p w14:paraId="15C0CF70">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出生日期</w:t>
            </w:r>
          </w:p>
        </w:tc>
        <w:tc>
          <w:tcPr>
            <w:tcW w:w="3360" w:type="dxa"/>
            <w:noWrap w:val="0"/>
            <w:vAlign w:val="top"/>
          </w:tcPr>
          <w:p w14:paraId="500C9F00">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年   月   日</w:t>
            </w:r>
          </w:p>
        </w:tc>
        <w:tc>
          <w:tcPr>
            <w:tcW w:w="3500" w:type="dxa"/>
            <w:gridSpan w:val="2"/>
            <w:noWrap w:val="0"/>
            <w:vAlign w:val="top"/>
          </w:tcPr>
          <w:p w14:paraId="664662C9">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年   月   日</w:t>
            </w:r>
          </w:p>
        </w:tc>
      </w:tr>
      <w:tr w14:paraId="6D9B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348" w:type="dxa"/>
            <w:noWrap w:val="0"/>
            <w:vAlign w:val="top"/>
          </w:tcPr>
          <w:p w14:paraId="47797F4B">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身份证</w:t>
            </w:r>
            <w:r>
              <w:rPr>
                <w:rFonts w:hint="eastAsia" w:ascii="仿宋_GB2312" w:hAnsi="仿宋_GB2312" w:eastAsia="仿宋_GB2312" w:cs="仿宋_GB2312"/>
                <w:color w:val="auto"/>
                <w:spacing w:val="0"/>
                <w:w w:val="100"/>
                <w:position w:val="0"/>
                <w:sz w:val="30"/>
                <w:szCs w:val="30"/>
                <w:lang w:val="en-US" w:eastAsia="zh-CN"/>
              </w:rPr>
              <w:t>件号</w:t>
            </w:r>
          </w:p>
        </w:tc>
        <w:tc>
          <w:tcPr>
            <w:tcW w:w="3360" w:type="dxa"/>
            <w:noWrap w:val="0"/>
            <w:vAlign w:val="top"/>
          </w:tcPr>
          <w:p w14:paraId="7386CD0E">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p>
        </w:tc>
        <w:tc>
          <w:tcPr>
            <w:tcW w:w="3500" w:type="dxa"/>
            <w:gridSpan w:val="2"/>
            <w:noWrap w:val="0"/>
            <w:vAlign w:val="top"/>
          </w:tcPr>
          <w:p w14:paraId="6A710C4B">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p>
        </w:tc>
      </w:tr>
      <w:tr w14:paraId="4767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348" w:type="dxa"/>
            <w:noWrap w:val="0"/>
            <w:vAlign w:val="top"/>
          </w:tcPr>
          <w:p w14:paraId="28144BF0">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国      籍</w:t>
            </w:r>
          </w:p>
        </w:tc>
        <w:tc>
          <w:tcPr>
            <w:tcW w:w="3360" w:type="dxa"/>
            <w:noWrap w:val="0"/>
            <w:vAlign w:val="top"/>
          </w:tcPr>
          <w:p w14:paraId="7031253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c>
          <w:tcPr>
            <w:tcW w:w="3500" w:type="dxa"/>
            <w:gridSpan w:val="2"/>
            <w:noWrap w:val="0"/>
            <w:vAlign w:val="top"/>
          </w:tcPr>
          <w:p w14:paraId="3D51B73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r>
      <w:tr w14:paraId="2F6D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348" w:type="dxa"/>
            <w:noWrap w:val="0"/>
            <w:vAlign w:val="top"/>
          </w:tcPr>
          <w:p w14:paraId="0C09A24A">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val="en-US" w:eastAsia="zh-CN"/>
              </w:rPr>
              <w:t>联系电话</w:t>
            </w:r>
          </w:p>
        </w:tc>
        <w:tc>
          <w:tcPr>
            <w:tcW w:w="3360" w:type="dxa"/>
            <w:noWrap w:val="0"/>
            <w:vAlign w:val="top"/>
          </w:tcPr>
          <w:p w14:paraId="4DE8F3D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c>
          <w:tcPr>
            <w:tcW w:w="3500" w:type="dxa"/>
            <w:gridSpan w:val="2"/>
            <w:noWrap w:val="0"/>
            <w:vAlign w:val="top"/>
          </w:tcPr>
          <w:p w14:paraId="688A0CC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r>
      <w:tr w14:paraId="4D6E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348" w:type="dxa"/>
            <w:noWrap w:val="0"/>
            <w:vAlign w:val="top"/>
          </w:tcPr>
          <w:p w14:paraId="74D6D30A">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补发证件类型</w:t>
            </w:r>
          </w:p>
        </w:tc>
        <w:tc>
          <w:tcPr>
            <w:tcW w:w="6860" w:type="dxa"/>
            <w:gridSpan w:val="3"/>
            <w:noWrap w:val="0"/>
            <w:vAlign w:val="top"/>
          </w:tcPr>
          <w:p w14:paraId="3268D970">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eastAsia="zh-CN"/>
              </w:rPr>
              <w:t>（</w:t>
            </w:r>
            <w:r>
              <w:rPr>
                <w:rFonts w:hint="eastAsia" w:ascii="仿宋_GB2312" w:hAnsi="仿宋_GB2312" w:eastAsia="仿宋_GB2312" w:cs="仿宋_GB2312"/>
                <w:color w:val="auto"/>
                <w:spacing w:val="0"/>
                <w:w w:val="100"/>
                <w:position w:val="0"/>
                <w:sz w:val="30"/>
                <w:szCs w:val="30"/>
                <w:lang w:val="en-US" w:eastAsia="zh-CN"/>
              </w:rPr>
              <w:t>结婚证/离婚证）</w:t>
            </w:r>
          </w:p>
        </w:tc>
      </w:tr>
      <w:tr w14:paraId="1483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348" w:type="dxa"/>
            <w:noWrap w:val="0"/>
            <w:vAlign w:val="top"/>
          </w:tcPr>
          <w:p w14:paraId="2E644B53">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补发原因</w:t>
            </w:r>
          </w:p>
        </w:tc>
        <w:tc>
          <w:tcPr>
            <w:tcW w:w="6860" w:type="dxa"/>
            <w:gridSpan w:val="3"/>
            <w:noWrap w:val="0"/>
            <w:vAlign w:val="top"/>
          </w:tcPr>
          <w:p w14:paraId="74C79AA5">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r>
      <w:tr w14:paraId="2407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348" w:type="dxa"/>
            <w:noWrap w:val="0"/>
            <w:vAlign w:val="top"/>
          </w:tcPr>
          <w:p w14:paraId="652192A1">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登记日期</w:t>
            </w:r>
          </w:p>
        </w:tc>
        <w:tc>
          <w:tcPr>
            <w:tcW w:w="6860" w:type="dxa"/>
            <w:gridSpan w:val="3"/>
            <w:noWrap w:val="0"/>
            <w:vAlign w:val="top"/>
          </w:tcPr>
          <w:p w14:paraId="1F7182D4">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rPr>
              <w:t>年   月   日</w:t>
            </w:r>
          </w:p>
        </w:tc>
      </w:tr>
      <w:tr w14:paraId="4170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348" w:type="dxa"/>
            <w:noWrap w:val="0"/>
            <w:vAlign w:val="top"/>
          </w:tcPr>
          <w:p w14:paraId="78DF9C96">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登记机关</w:t>
            </w:r>
          </w:p>
        </w:tc>
        <w:tc>
          <w:tcPr>
            <w:tcW w:w="6860" w:type="dxa"/>
            <w:gridSpan w:val="3"/>
            <w:noWrap w:val="0"/>
            <w:vAlign w:val="top"/>
          </w:tcPr>
          <w:p w14:paraId="4988CF6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r>
      <w:tr w14:paraId="65CF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exact"/>
        </w:trPr>
        <w:tc>
          <w:tcPr>
            <w:tcW w:w="2348" w:type="dxa"/>
            <w:noWrap w:val="0"/>
            <w:vAlign w:val="top"/>
          </w:tcPr>
          <w:p w14:paraId="2CB01D25">
            <w:pPr>
              <w:keepNext w:val="0"/>
              <w:keepLines w:val="0"/>
              <w:pageBreakBefore w:val="0"/>
              <w:widowControl w:val="0"/>
              <w:kinsoku/>
              <w:wordWrap/>
              <w:overflowPunct/>
              <w:topLinePunct w:val="0"/>
              <w:autoSpaceDE/>
              <w:autoSpaceDN/>
              <w:bidi w:val="0"/>
              <w:adjustRightInd/>
              <w:snapToGrid/>
              <w:spacing w:before="129" w:line="3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rPr>
              <w:t>提供证件</w:t>
            </w:r>
            <w:r>
              <w:rPr>
                <w:rFonts w:hint="eastAsia" w:ascii="仿宋_GB2312" w:hAnsi="仿宋_GB2312" w:eastAsia="仿宋_GB2312" w:cs="仿宋_GB2312"/>
                <w:color w:val="auto"/>
                <w:spacing w:val="0"/>
                <w:w w:val="100"/>
                <w:position w:val="0"/>
                <w:sz w:val="30"/>
                <w:szCs w:val="30"/>
                <w:lang w:eastAsia="zh-CN"/>
              </w:rPr>
              <w:t>、</w:t>
            </w:r>
            <w:r>
              <w:rPr>
                <w:rFonts w:hint="eastAsia" w:ascii="仿宋_GB2312" w:hAnsi="仿宋_GB2312" w:eastAsia="仿宋_GB2312" w:cs="仿宋_GB2312"/>
                <w:color w:val="auto"/>
                <w:spacing w:val="0"/>
                <w:w w:val="100"/>
                <w:position w:val="0"/>
                <w:sz w:val="30"/>
                <w:szCs w:val="30"/>
                <w:lang w:val="en-US" w:eastAsia="zh-CN"/>
              </w:rPr>
              <w:t>书面</w:t>
            </w:r>
          </w:p>
          <w:p w14:paraId="643809BF">
            <w:pPr>
              <w:keepNext w:val="0"/>
              <w:keepLines w:val="0"/>
              <w:pageBreakBefore w:val="0"/>
              <w:widowControl w:val="0"/>
              <w:kinsoku/>
              <w:wordWrap/>
              <w:overflowPunct/>
              <w:topLinePunct w:val="0"/>
              <w:autoSpaceDE/>
              <w:autoSpaceDN/>
              <w:bidi w:val="0"/>
              <w:adjustRightInd/>
              <w:snapToGrid/>
              <w:spacing w:before="129" w:line="3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lang w:val="en-US" w:eastAsia="zh-CN"/>
              </w:rPr>
              <w:t>材</w:t>
            </w:r>
            <w:r>
              <w:rPr>
                <w:rFonts w:hint="eastAsia" w:ascii="仿宋_GB2312" w:hAnsi="仿宋_GB2312" w:eastAsia="仿宋_GB2312" w:cs="仿宋_GB2312"/>
                <w:color w:val="auto"/>
                <w:spacing w:val="0"/>
                <w:w w:val="100"/>
                <w:position w:val="0"/>
                <w:sz w:val="30"/>
                <w:szCs w:val="30"/>
              </w:rPr>
              <w:t>料</w:t>
            </w:r>
          </w:p>
        </w:tc>
        <w:tc>
          <w:tcPr>
            <w:tcW w:w="6860" w:type="dxa"/>
            <w:gridSpan w:val="3"/>
            <w:noWrap w:val="0"/>
            <w:vAlign w:val="top"/>
          </w:tcPr>
          <w:p w14:paraId="3D92628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r>
      <w:tr w14:paraId="4C46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trPr>
        <w:tc>
          <w:tcPr>
            <w:tcW w:w="2348" w:type="dxa"/>
            <w:noWrap w:val="0"/>
            <w:vAlign w:val="top"/>
          </w:tcPr>
          <w:p w14:paraId="29B52306">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审查意见</w:t>
            </w:r>
          </w:p>
        </w:tc>
        <w:tc>
          <w:tcPr>
            <w:tcW w:w="6860" w:type="dxa"/>
            <w:gridSpan w:val="3"/>
            <w:noWrap w:val="0"/>
            <w:vAlign w:val="top"/>
          </w:tcPr>
          <w:p w14:paraId="0D360707">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p>
        </w:tc>
      </w:tr>
      <w:tr w14:paraId="58CD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trPr>
        <w:tc>
          <w:tcPr>
            <w:tcW w:w="2348" w:type="dxa"/>
            <w:noWrap w:val="0"/>
            <w:vAlign w:val="top"/>
          </w:tcPr>
          <w:p w14:paraId="58A3ECD8">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lang w:val="en-US" w:eastAsia="zh-CN"/>
              </w:rPr>
              <w:t>补发</w:t>
            </w:r>
            <w:r>
              <w:rPr>
                <w:rFonts w:hint="eastAsia" w:ascii="仿宋_GB2312" w:hAnsi="仿宋_GB2312" w:eastAsia="仿宋_GB2312" w:cs="仿宋_GB2312"/>
                <w:color w:val="auto"/>
                <w:spacing w:val="0"/>
                <w:w w:val="100"/>
                <w:position w:val="0"/>
                <w:sz w:val="30"/>
                <w:szCs w:val="30"/>
              </w:rPr>
              <w:t>日期</w:t>
            </w:r>
          </w:p>
        </w:tc>
        <w:tc>
          <w:tcPr>
            <w:tcW w:w="6860" w:type="dxa"/>
            <w:gridSpan w:val="3"/>
            <w:noWrap w:val="0"/>
            <w:vAlign w:val="top"/>
          </w:tcPr>
          <w:p w14:paraId="2464A43B">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 xml:space="preserve">                 </w:t>
            </w: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rPr>
              <w:t xml:space="preserve">年   月   日      </w:t>
            </w:r>
          </w:p>
        </w:tc>
      </w:tr>
      <w:tr w14:paraId="6BB6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348" w:type="dxa"/>
            <w:noWrap w:val="0"/>
            <w:vAlign w:val="top"/>
          </w:tcPr>
          <w:p w14:paraId="51F0ACE4">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lang w:val="en-US" w:eastAsia="zh-CN"/>
              </w:rPr>
              <w:t>补发证件</w:t>
            </w:r>
            <w:r>
              <w:rPr>
                <w:rFonts w:hint="eastAsia" w:ascii="仿宋_GB2312" w:hAnsi="仿宋_GB2312" w:eastAsia="仿宋_GB2312" w:cs="仿宋_GB2312"/>
                <w:color w:val="auto"/>
                <w:spacing w:val="0"/>
                <w:w w:val="100"/>
                <w:position w:val="0"/>
                <w:sz w:val="30"/>
                <w:szCs w:val="30"/>
              </w:rPr>
              <w:t>字号</w:t>
            </w:r>
          </w:p>
        </w:tc>
        <w:tc>
          <w:tcPr>
            <w:tcW w:w="6860" w:type="dxa"/>
            <w:gridSpan w:val="3"/>
            <w:noWrap w:val="0"/>
            <w:vAlign w:val="top"/>
          </w:tcPr>
          <w:p w14:paraId="40697A0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r>
      <w:tr w14:paraId="54CD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348" w:type="dxa"/>
            <w:noWrap w:val="0"/>
            <w:vAlign w:val="top"/>
          </w:tcPr>
          <w:p w14:paraId="7EE801A7">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lang w:val="en-US" w:eastAsia="zh-CN"/>
              </w:rPr>
              <w:t>证件</w:t>
            </w:r>
            <w:r>
              <w:rPr>
                <w:rFonts w:hint="eastAsia" w:ascii="仿宋_GB2312" w:hAnsi="仿宋_GB2312" w:eastAsia="仿宋_GB2312" w:cs="仿宋_GB2312"/>
                <w:color w:val="auto"/>
                <w:spacing w:val="0"/>
                <w:w w:val="100"/>
                <w:position w:val="0"/>
                <w:sz w:val="30"/>
                <w:szCs w:val="30"/>
              </w:rPr>
              <w:t>印制号</w:t>
            </w:r>
          </w:p>
        </w:tc>
        <w:tc>
          <w:tcPr>
            <w:tcW w:w="3430" w:type="dxa"/>
            <w:gridSpan w:val="2"/>
            <w:noWrap w:val="0"/>
            <w:vAlign w:val="top"/>
          </w:tcPr>
          <w:p w14:paraId="42A7086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c>
          <w:tcPr>
            <w:tcW w:w="3430" w:type="dxa"/>
            <w:noWrap w:val="0"/>
            <w:vAlign w:val="top"/>
          </w:tcPr>
          <w:p w14:paraId="0D3E0CD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r>
      <w:tr w14:paraId="5863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348" w:type="dxa"/>
            <w:noWrap w:val="0"/>
            <w:vAlign w:val="top"/>
          </w:tcPr>
          <w:p w14:paraId="2124199A">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承办机关名称</w:t>
            </w:r>
          </w:p>
        </w:tc>
        <w:tc>
          <w:tcPr>
            <w:tcW w:w="6860" w:type="dxa"/>
            <w:gridSpan w:val="3"/>
            <w:noWrap w:val="0"/>
            <w:vAlign w:val="top"/>
          </w:tcPr>
          <w:p w14:paraId="34B98CAC">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_GB2312" w:hAnsi="仿宋_GB2312" w:eastAsia="仿宋_GB2312" w:cs="仿宋_GB2312"/>
                <w:color w:val="auto"/>
                <w:spacing w:val="0"/>
                <w:w w:val="100"/>
                <w:position w:val="0"/>
                <w:sz w:val="30"/>
                <w:szCs w:val="30"/>
              </w:rPr>
            </w:pPr>
          </w:p>
        </w:tc>
      </w:tr>
      <w:tr w14:paraId="314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2348" w:type="dxa"/>
            <w:noWrap w:val="0"/>
            <w:vAlign w:val="top"/>
          </w:tcPr>
          <w:p w14:paraId="0A949397">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登记员签名</w:t>
            </w:r>
          </w:p>
        </w:tc>
        <w:tc>
          <w:tcPr>
            <w:tcW w:w="6860" w:type="dxa"/>
            <w:gridSpan w:val="3"/>
            <w:noWrap w:val="0"/>
            <w:vAlign w:val="top"/>
          </w:tcPr>
          <w:p w14:paraId="5CCAD78A">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年   月   日</w:t>
            </w:r>
          </w:p>
        </w:tc>
      </w:tr>
      <w:tr w14:paraId="47CC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2348" w:type="dxa"/>
            <w:noWrap w:val="0"/>
            <w:vAlign w:val="top"/>
          </w:tcPr>
          <w:p w14:paraId="25282809">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当事人领证</w:t>
            </w:r>
          </w:p>
          <w:p w14:paraId="2CB4C81B">
            <w:pPr>
              <w:keepNext w:val="0"/>
              <w:keepLines w:val="0"/>
              <w:pageBreakBefore w:val="0"/>
              <w:widowControl w:val="0"/>
              <w:kinsoku/>
              <w:wordWrap/>
              <w:overflowPunct/>
              <w:topLinePunct w:val="0"/>
              <w:autoSpaceDE/>
              <w:autoSpaceDN/>
              <w:bidi w:val="0"/>
              <w:adjustRightInd/>
              <w:snapToGrid/>
              <w:spacing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签名并按指纹</w:t>
            </w:r>
          </w:p>
        </w:tc>
        <w:tc>
          <w:tcPr>
            <w:tcW w:w="3360" w:type="dxa"/>
            <w:noWrap w:val="0"/>
            <w:vAlign w:val="top"/>
          </w:tcPr>
          <w:p w14:paraId="3FA8FFE1">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男方：</w:t>
            </w:r>
          </w:p>
          <w:p w14:paraId="419A7C87">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 xml:space="preserve">     年   月   日</w:t>
            </w:r>
          </w:p>
        </w:tc>
        <w:tc>
          <w:tcPr>
            <w:tcW w:w="3500" w:type="dxa"/>
            <w:gridSpan w:val="2"/>
            <w:noWrap w:val="0"/>
            <w:vAlign w:val="top"/>
          </w:tcPr>
          <w:p w14:paraId="6ED616A8">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女方：</w:t>
            </w:r>
          </w:p>
          <w:p w14:paraId="418597F1">
            <w:pPr>
              <w:keepNext w:val="0"/>
              <w:keepLines w:val="0"/>
              <w:pageBreakBefore w:val="0"/>
              <w:widowControl w:val="0"/>
              <w:kinsoku/>
              <w:wordWrap/>
              <w:overflowPunct/>
              <w:topLinePunct w:val="0"/>
              <w:autoSpaceDE/>
              <w:autoSpaceDN/>
              <w:bidi w:val="0"/>
              <w:adjustRightInd/>
              <w:snapToGrid/>
              <w:spacing w:line="420" w:lineRule="exact"/>
              <w:ind w:firstLine="0" w:firstLineChars="0"/>
              <w:jc w:val="right"/>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年   月   日</w:t>
            </w:r>
          </w:p>
        </w:tc>
      </w:tr>
      <w:tr w14:paraId="7854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3" w:hRule="atLeast"/>
        </w:trPr>
        <w:tc>
          <w:tcPr>
            <w:tcW w:w="2348" w:type="dxa"/>
            <w:noWrap w:val="0"/>
            <w:vAlign w:val="top"/>
          </w:tcPr>
          <w:p w14:paraId="0BFB2FF5">
            <w:pPr>
              <w:keepNext w:val="0"/>
              <w:keepLines w:val="0"/>
              <w:pageBreakBefore w:val="0"/>
              <w:widowControl w:val="0"/>
              <w:kinsoku/>
              <w:wordWrap/>
              <w:overflowPunct/>
              <w:topLinePunct w:val="0"/>
              <w:autoSpaceDE/>
              <w:autoSpaceDN/>
              <w:bidi w:val="0"/>
              <w:adjustRightInd/>
              <w:snapToGrid/>
              <w:spacing w:beforeLines="100" w:afterLines="100" w:line="420" w:lineRule="exact"/>
              <w:ind w:firstLine="0" w:firstLineChars="0"/>
              <w:jc w:val="distribute"/>
              <w:textAlignment w:val="auto"/>
              <w:rPr>
                <w:rFonts w:hint="eastAsia" w:ascii="仿宋_GB2312" w:hAnsi="仿宋_GB2312" w:eastAsia="仿宋_GB2312" w:cs="仿宋_GB2312"/>
                <w:color w:val="auto"/>
                <w:spacing w:val="0"/>
                <w:w w:val="100"/>
                <w:position w:val="0"/>
                <w:sz w:val="30"/>
                <w:szCs w:val="30"/>
              </w:rPr>
            </w:pPr>
            <w:r>
              <w:rPr>
                <w:rFonts w:hint="eastAsia" w:ascii="仿宋_GB2312" w:hAnsi="仿宋_GB2312" w:eastAsia="仿宋_GB2312" w:cs="仿宋_GB2312"/>
                <w:color w:val="auto"/>
                <w:spacing w:val="0"/>
                <w:w w:val="100"/>
                <w:position w:val="0"/>
                <w:sz w:val="30"/>
                <w:szCs w:val="30"/>
              </w:rPr>
              <w:t>备注</w:t>
            </w:r>
          </w:p>
        </w:tc>
        <w:tc>
          <w:tcPr>
            <w:tcW w:w="6860" w:type="dxa"/>
            <w:gridSpan w:val="3"/>
            <w:noWrap w:val="0"/>
            <w:vAlign w:val="top"/>
          </w:tcPr>
          <w:p w14:paraId="4BFB5763">
            <w:pPr>
              <w:keepNext w:val="0"/>
              <w:keepLines w:val="0"/>
              <w:pageBreakBefore w:val="0"/>
              <w:widowControl w:val="0"/>
              <w:kinsoku/>
              <w:wordWrap/>
              <w:overflowPunct/>
              <w:topLinePunct w:val="0"/>
              <w:autoSpaceDE/>
              <w:autoSpaceDN/>
              <w:bidi w:val="0"/>
              <w:adjustRightInd/>
              <w:snapToGrid/>
              <w:spacing w:beforeLines="100" w:afterLines="100" w:line="420" w:lineRule="exact"/>
              <w:ind w:firstLine="0" w:firstLineChars="0"/>
              <w:textAlignment w:val="auto"/>
              <w:rPr>
                <w:rFonts w:hint="eastAsia" w:ascii="仿宋_GB2312" w:hAnsi="仿宋_GB2312" w:eastAsia="仿宋_GB2312" w:cs="仿宋_GB2312"/>
                <w:color w:val="auto"/>
                <w:spacing w:val="0"/>
                <w:w w:val="100"/>
                <w:position w:val="0"/>
                <w:sz w:val="30"/>
                <w:szCs w:val="30"/>
              </w:rPr>
            </w:pPr>
          </w:p>
        </w:tc>
      </w:tr>
    </w:tbl>
    <w:p w14:paraId="794FB268">
      <w:pPr>
        <w:keepNext w:val="0"/>
        <w:keepLines w:val="0"/>
        <w:pageBreakBefore w:val="0"/>
        <w:widowControl w:val="0"/>
        <w:kinsoku/>
        <w:wordWrap/>
        <w:overflowPunct/>
        <w:topLinePunct w:val="0"/>
        <w:autoSpaceDE/>
        <w:autoSpaceDN/>
        <w:bidi w:val="0"/>
        <w:adjustRightInd/>
        <w:snapToGrid/>
        <w:spacing w:line="420" w:lineRule="exact"/>
        <w:ind w:firstLine="0" w:firstLineChars="0"/>
        <w:jc w:val="left"/>
        <w:textAlignment w:val="auto"/>
        <w:rPr>
          <w:rFonts w:hint="eastAsia" w:ascii="仿宋_GB2312" w:hAnsi="宋体" w:eastAsia="仿宋_GB2312" w:cs="宋体"/>
          <w:color w:val="auto"/>
          <w:spacing w:val="0"/>
          <w:w w:val="100"/>
          <w:kern w:val="0"/>
          <w:position w:val="0"/>
          <w:sz w:val="30"/>
          <w:szCs w:val="30"/>
        </w:rPr>
        <w:sectPr>
          <w:headerReference r:id="rId21" w:type="default"/>
          <w:footerReference r:id="rId22"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0"/>
          <w:szCs w:val="30"/>
        </w:rPr>
        <w:t>当事人照片：</w:t>
      </w:r>
    </w:p>
    <w:p w14:paraId="60408D46">
      <w:pPr>
        <w:pStyle w:val="15"/>
        <w:bidi w:val="0"/>
        <w:ind w:firstLine="0"/>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w:t>
      </w:r>
      <w:r>
        <w:rPr>
          <w:rFonts w:hint="eastAsia" w:ascii="黑体" w:hAnsi="黑体" w:cs="黑体"/>
          <w:b w:val="0"/>
          <w:bCs/>
          <w:color w:val="auto"/>
          <w:kern w:val="0"/>
          <w:sz w:val="32"/>
          <w:szCs w:val="32"/>
          <w:lang w:val="en-US" w:eastAsia="zh-CN" w:bidi="ar-SA"/>
        </w:rPr>
        <w:t>9</w:t>
      </w:r>
    </w:p>
    <w:p w14:paraId="0CCC34D4">
      <w:pPr>
        <w:pStyle w:val="15"/>
        <w:bidi w:val="0"/>
        <w:ind w:firstLine="0"/>
        <w:rPr>
          <w:rFonts w:hint="eastAsia" w:ascii="黑体" w:hAnsi="黑体" w:eastAsia="黑体" w:cs="黑体"/>
          <w:b w:val="0"/>
          <w:bCs/>
          <w:color w:val="auto"/>
          <w:kern w:val="0"/>
          <w:sz w:val="32"/>
          <w:szCs w:val="32"/>
          <w:lang w:val="en-US" w:eastAsia="zh-CN" w:bidi="ar-SA"/>
        </w:rPr>
      </w:pPr>
    </w:p>
    <w:p w14:paraId="52BD015C">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补领婚姻登记证</w:t>
      </w:r>
      <w:r>
        <w:rPr>
          <w:rFonts w:hint="eastAsia" w:ascii="方正小标宋简体" w:hAnsi="方正小标宋简体" w:eastAsia="方正小标宋简体" w:cs="方正小标宋简体"/>
          <w:color w:val="auto"/>
          <w:spacing w:val="0"/>
          <w:sz w:val="44"/>
          <w:szCs w:val="44"/>
          <w:lang w:val="en-US" w:eastAsia="zh-CN"/>
        </w:rPr>
        <w:t>件</w:t>
      </w:r>
      <w:r>
        <w:rPr>
          <w:rFonts w:hint="eastAsia" w:ascii="方正小标宋简体" w:hAnsi="方正小标宋简体" w:eastAsia="方正小标宋简体" w:cs="方正小标宋简体"/>
          <w:color w:val="auto"/>
          <w:spacing w:val="0"/>
          <w:sz w:val="44"/>
          <w:szCs w:val="44"/>
        </w:rPr>
        <w:t>相关事项声明表</w:t>
      </w:r>
    </w:p>
    <w:tbl>
      <w:tblPr>
        <w:tblStyle w:val="14"/>
        <w:tblW w:w="8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1779"/>
        <w:gridCol w:w="986"/>
        <w:gridCol w:w="1163"/>
        <w:gridCol w:w="1996"/>
        <w:gridCol w:w="2195"/>
      </w:tblGrid>
      <w:tr w14:paraId="434FA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0" w:type="dxa"/>
            <w:gridSpan w:val="3"/>
            <w:tcBorders>
              <w:top w:val="single" w:color="auto" w:sz="4" w:space="0"/>
            </w:tcBorders>
            <w:noWrap w:val="0"/>
            <w:vAlign w:val="center"/>
          </w:tcPr>
          <w:p w14:paraId="1E8EC2A0">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申请补领证件类型</w:t>
            </w:r>
          </w:p>
        </w:tc>
        <w:tc>
          <w:tcPr>
            <w:tcW w:w="5354" w:type="dxa"/>
            <w:gridSpan w:val="3"/>
            <w:noWrap w:val="0"/>
            <w:vAlign w:val="center"/>
          </w:tcPr>
          <w:p w14:paraId="42E7E6C4">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eastAsia="en-US"/>
              </w:rPr>
              <w:t>□补领结婚证   □补领离婚证</w:t>
            </w:r>
          </w:p>
        </w:tc>
      </w:tr>
      <w:tr w14:paraId="5C4ED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3570" w:type="dxa"/>
            <w:gridSpan w:val="3"/>
            <w:tcBorders>
              <w:top w:val="nil"/>
            </w:tcBorders>
            <w:noWrap w:val="0"/>
            <w:vAlign w:val="center"/>
          </w:tcPr>
          <w:p w14:paraId="4E0BC35C">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申请补领原因</w:t>
            </w:r>
          </w:p>
        </w:tc>
        <w:tc>
          <w:tcPr>
            <w:tcW w:w="5354" w:type="dxa"/>
            <w:gridSpan w:val="3"/>
            <w:noWrap w:val="0"/>
            <w:vAlign w:val="center"/>
          </w:tcPr>
          <w:p w14:paraId="7112A8F2">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eastAsia="en-US"/>
              </w:rPr>
              <w:t>□遗失□损毁□不一致□不到婚龄</w:t>
            </w:r>
          </w:p>
        </w:tc>
      </w:tr>
      <w:tr w14:paraId="38167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0" w:type="dxa"/>
            <w:gridSpan w:val="3"/>
            <w:tcBorders>
              <w:top w:val="nil"/>
            </w:tcBorders>
            <w:noWrap w:val="0"/>
            <w:vAlign w:val="center"/>
          </w:tcPr>
          <w:p w14:paraId="1C53B6D0">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证件遗失</w:t>
            </w:r>
            <w:r>
              <w:rPr>
                <w:rFonts w:hint="eastAsia" w:ascii="仿宋_GB2312" w:hAnsi="仿宋_GB2312" w:eastAsia="仿宋_GB2312" w:cs="仿宋_GB2312"/>
                <w:color w:val="auto"/>
                <w:spacing w:val="0"/>
                <w:w w:val="100"/>
                <w:position w:val="0"/>
                <w:sz w:val="30"/>
                <w:szCs w:val="30"/>
                <w:lang w:val="en-US" w:eastAsia="zh-CN"/>
              </w:rPr>
              <w:t>/损毁</w:t>
            </w:r>
            <w:r>
              <w:rPr>
                <w:rFonts w:hint="eastAsia" w:ascii="仿宋_GB2312" w:hAnsi="仿宋_GB2312" w:eastAsia="仿宋_GB2312" w:cs="仿宋_GB2312"/>
                <w:color w:val="auto"/>
                <w:spacing w:val="0"/>
                <w:w w:val="100"/>
                <w:position w:val="0"/>
                <w:sz w:val="30"/>
                <w:szCs w:val="30"/>
                <w:lang w:eastAsia="zh-CN"/>
              </w:rPr>
              <w:t>人姓名</w:t>
            </w:r>
          </w:p>
        </w:tc>
        <w:tc>
          <w:tcPr>
            <w:tcW w:w="5354" w:type="dxa"/>
            <w:gridSpan w:val="3"/>
            <w:noWrap w:val="0"/>
            <w:vAlign w:val="center"/>
          </w:tcPr>
          <w:p w14:paraId="721C5CE2">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p>
        </w:tc>
      </w:tr>
      <w:tr w14:paraId="4729D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trPr>
        <w:tc>
          <w:tcPr>
            <w:tcW w:w="805" w:type="dxa"/>
            <w:vMerge w:val="restart"/>
            <w:noWrap w:val="0"/>
            <w:textDirection w:val="tbRlV"/>
            <w:vAlign w:val="center"/>
          </w:tcPr>
          <w:p w14:paraId="5BBDE546">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更正的信息</w:t>
            </w:r>
          </w:p>
        </w:tc>
        <w:tc>
          <w:tcPr>
            <w:tcW w:w="1779" w:type="dxa"/>
            <w:vMerge w:val="restart"/>
            <w:noWrap w:val="0"/>
            <w:vAlign w:val="center"/>
          </w:tcPr>
          <w:p w14:paraId="75563D0C">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原证上的</w:t>
            </w:r>
          </w:p>
          <w:p w14:paraId="0835859D">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姓</w:t>
            </w: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lang w:eastAsia="zh-CN"/>
              </w:rPr>
              <w:t>名</w:t>
            </w:r>
          </w:p>
        </w:tc>
        <w:tc>
          <w:tcPr>
            <w:tcW w:w="2149" w:type="dxa"/>
            <w:gridSpan w:val="2"/>
            <w:noWrap w:val="0"/>
            <w:vAlign w:val="center"/>
          </w:tcPr>
          <w:p w14:paraId="64D18F60">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男：</w:t>
            </w:r>
          </w:p>
        </w:tc>
        <w:tc>
          <w:tcPr>
            <w:tcW w:w="1996" w:type="dxa"/>
            <w:vMerge w:val="restart"/>
            <w:noWrap w:val="0"/>
            <w:vAlign w:val="center"/>
          </w:tcPr>
          <w:p w14:paraId="4B4C4C15">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更正后的</w:t>
            </w:r>
          </w:p>
          <w:p w14:paraId="002C5B8B">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姓  名</w:t>
            </w:r>
          </w:p>
        </w:tc>
        <w:tc>
          <w:tcPr>
            <w:tcW w:w="2195" w:type="dxa"/>
            <w:noWrap w:val="0"/>
            <w:vAlign w:val="center"/>
          </w:tcPr>
          <w:p w14:paraId="59BBF8B6">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男：</w:t>
            </w:r>
          </w:p>
        </w:tc>
      </w:tr>
      <w:tr w14:paraId="734B2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trPr>
        <w:tc>
          <w:tcPr>
            <w:tcW w:w="805" w:type="dxa"/>
            <w:vMerge w:val="continue"/>
            <w:noWrap w:val="0"/>
            <w:textDirection w:val="tbRlV"/>
            <w:vAlign w:val="center"/>
          </w:tcPr>
          <w:p w14:paraId="418A5204">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1779" w:type="dxa"/>
            <w:vMerge w:val="continue"/>
            <w:noWrap w:val="0"/>
            <w:vAlign w:val="center"/>
          </w:tcPr>
          <w:p w14:paraId="41694468">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2149" w:type="dxa"/>
            <w:gridSpan w:val="2"/>
            <w:noWrap w:val="0"/>
            <w:vAlign w:val="center"/>
          </w:tcPr>
          <w:p w14:paraId="1BE185D2">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val="en-US" w:eastAsia="zh-CN"/>
              </w:rPr>
              <w:t>女：</w:t>
            </w:r>
          </w:p>
        </w:tc>
        <w:tc>
          <w:tcPr>
            <w:tcW w:w="1996" w:type="dxa"/>
            <w:vMerge w:val="continue"/>
            <w:noWrap w:val="0"/>
            <w:vAlign w:val="center"/>
          </w:tcPr>
          <w:p w14:paraId="284087F8">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p>
        </w:tc>
        <w:tc>
          <w:tcPr>
            <w:tcW w:w="2195" w:type="dxa"/>
            <w:noWrap w:val="0"/>
            <w:vAlign w:val="center"/>
          </w:tcPr>
          <w:p w14:paraId="32B510C3">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女：</w:t>
            </w:r>
          </w:p>
        </w:tc>
      </w:tr>
      <w:tr w14:paraId="30C4D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vMerge w:val="continue"/>
            <w:noWrap w:val="0"/>
            <w:textDirection w:val="tbRlV"/>
            <w:vAlign w:val="center"/>
          </w:tcPr>
          <w:p w14:paraId="207BE6CB">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p>
        </w:tc>
        <w:tc>
          <w:tcPr>
            <w:tcW w:w="1779" w:type="dxa"/>
            <w:vMerge w:val="restart"/>
            <w:noWrap w:val="0"/>
            <w:vAlign w:val="center"/>
          </w:tcPr>
          <w:p w14:paraId="3B1FAE5E">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原证的</w:t>
            </w:r>
          </w:p>
          <w:p w14:paraId="5C4786A6">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出生年月</w:t>
            </w:r>
          </w:p>
        </w:tc>
        <w:tc>
          <w:tcPr>
            <w:tcW w:w="2149" w:type="dxa"/>
            <w:gridSpan w:val="2"/>
            <w:noWrap w:val="0"/>
            <w:vAlign w:val="center"/>
          </w:tcPr>
          <w:p w14:paraId="77B1D24A">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男：</w:t>
            </w:r>
          </w:p>
        </w:tc>
        <w:tc>
          <w:tcPr>
            <w:tcW w:w="1996" w:type="dxa"/>
            <w:vMerge w:val="restart"/>
            <w:noWrap w:val="0"/>
            <w:vAlign w:val="center"/>
          </w:tcPr>
          <w:p w14:paraId="56539F40">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更正后的</w:t>
            </w:r>
          </w:p>
          <w:p w14:paraId="09517245">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出生年月</w:t>
            </w:r>
          </w:p>
        </w:tc>
        <w:tc>
          <w:tcPr>
            <w:tcW w:w="2195" w:type="dxa"/>
            <w:noWrap w:val="0"/>
            <w:vAlign w:val="center"/>
          </w:tcPr>
          <w:p w14:paraId="1DB17F31">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男：</w:t>
            </w:r>
          </w:p>
        </w:tc>
      </w:tr>
      <w:tr w14:paraId="47F2E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805" w:type="dxa"/>
            <w:vMerge w:val="continue"/>
            <w:noWrap w:val="0"/>
            <w:textDirection w:val="tbRlV"/>
            <w:vAlign w:val="center"/>
          </w:tcPr>
          <w:p w14:paraId="150D39B3">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1779" w:type="dxa"/>
            <w:vMerge w:val="continue"/>
            <w:noWrap w:val="0"/>
            <w:vAlign w:val="center"/>
          </w:tcPr>
          <w:p w14:paraId="7A004816">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2149" w:type="dxa"/>
            <w:gridSpan w:val="2"/>
            <w:noWrap w:val="0"/>
            <w:vAlign w:val="center"/>
          </w:tcPr>
          <w:p w14:paraId="2997CD48">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女：</w:t>
            </w:r>
          </w:p>
        </w:tc>
        <w:tc>
          <w:tcPr>
            <w:tcW w:w="1996" w:type="dxa"/>
            <w:vMerge w:val="continue"/>
            <w:noWrap w:val="0"/>
            <w:vAlign w:val="center"/>
          </w:tcPr>
          <w:p w14:paraId="337EE5C4">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p>
        </w:tc>
        <w:tc>
          <w:tcPr>
            <w:tcW w:w="2195" w:type="dxa"/>
            <w:noWrap w:val="0"/>
            <w:vAlign w:val="center"/>
          </w:tcPr>
          <w:p w14:paraId="32215FBD">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女：</w:t>
            </w:r>
          </w:p>
        </w:tc>
      </w:tr>
      <w:tr w14:paraId="4AB10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vMerge w:val="continue"/>
            <w:noWrap w:val="0"/>
            <w:textDirection w:val="tbRlV"/>
            <w:vAlign w:val="center"/>
          </w:tcPr>
          <w:p w14:paraId="667D15FA">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p>
        </w:tc>
        <w:tc>
          <w:tcPr>
            <w:tcW w:w="1779" w:type="dxa"/>
            <w:vMerge w:val="restart"/>
            <w:noWrap w:val="0"/>
            <w:vAlign w:val="center"/>
          </w:tcPr>
          <w:p w14:paraId="3B28E8C5">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原证上的</w:t>
            </w:r>
          </w:p>
          <w:p w14:paraId="5BCF7056">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身份证</w:t>
            </w:r>
            <w:r>
              <w:rPr>
                <w:rFonts w:hint="eastAsia" w:ascii="仿宋_GB2312" w:hAnsi="仿宋_GB2312" w:eastAsia="仿宋_GB2312" w:cs="仿宋_GB2312"/>
                <w:color w:val="auto"/>
                <w:spacing w:val="0"/>
                <w:w w:val="100"/>
                <w:position w:val="0"/>
                <w:sz w:val="30"/>
                <w:szCs w:val="30"/>
                <w:lang w:val="en-US" w:eastAsia="zh-CN"/>
              </w:rPr>
              <w:t>件</w:t>
            </w:r>
            <w:r>
              <w:rPr>
                <w:rFonts w:hint="eastAsia" w:ascii="仿宋_GB2312" w:hAnsi="仿宋_GB2312" w:eastAsia="仿宋_GB2312" w:cs="仿宋_GB2312"/>
                <w:color w:val="auto"/>
                <w:spacing w:val="0"/>
                <w:w w:val="100"/>
                <w:position w:val="0"/>
                <w:sz w:val="30"/>
                <w:szCs w:val="30"/>
                <w:lang w:eastAsia="zh-CN"/>
              </w:rPr>
              <w:t>号</w:t>
            </w:r>
          </w:p>
        </w:tc>
        <w:tc>
          <w:tcPr>
            <w:tcW w:w="2149" w:type="dxa"/>
            <w:gridSpan w:val="2"/>
            <w:noWrap w:val="0"/>
            <w:vAlign w:val="center"/>
          </w:tcPr>
          <w:p w14:paraId="0CF55E1F">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男：</w:t>
            </w:r>
          </w:p>
        </w:tc>
        <w:tc>
          <w:tcPr>
            <w:tcW w:w="1996" w:type="dxa"/>
            <w:vMerge w:val="restart"/>
            <w:noWrap w:val="0"/>
            <w:vAlign w:val="center"/>
          </w:tcPr>
          <w:p w14:paraId="4D8BBADE">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更正后的</w:t>
            </w:r>
          </w:p>
          <w:p w14:paraId="650E08E4">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身份证</w:t>
            </w:r>
            <w:r>
              <w:rPr>
                <w:rFonts w:hint="eastAsia" w:ascii="仿宋_GB2312" w:hAnsi="仿宋_GB2312" w:eastAsia="仿宋_GB2312" w:cs="仿宋_GB2312"/>
                <w:color w:val="auto"/>
                <w:spacing w:val="0"/>
                <w:w w:val="100"/>
                <w:position w:val="0"/>
                <w:sz w:val="30"/>
                <w:szCs w:val="30"/>
                <w:lang w:val="en-US" w:eastAsia="zh-CN"/>
              </w:rPr>
              <w:t>件</w:t>
            </w:r>
            <w:r>
              <w:rPr>
                <w:rFonts w:hint="eastAsia" w:ascii="仿宋_GB2312" w:hAnsi="仿宋_GB2312" w:eastAsia="仿宋_GB2312" w:cs="仿宋_GB2312"/>
                <w:color w:val="auto"/>
                <w:spacing w:val="0"/>
                <w:w w:val="100"/>
                <w:position w:val="0"/>
                <w:sz w:val="30"/>
                <w:szCs w:val="30"/>
                <w:lang w:eastAsia="zh-CN"/>
              </w:rPr>
              <w:t>号</w:t>
            </w:r>
          </w:p>
        </w:tc>
        <w:tc>
          <w:tcPr>
            <w:tcW w:w="2195" w:type="dxa"/>
            <w:noWrap w:val="0"/>
            <w:vAlign w:val="center"/>
          </w:tcPr>
          <w:p w14:paraId="43E2828A">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男：</w:t>
            </w:r>
          </w:p>
        </w:tc>
      </w:tr>
      <w:tr w14:paraId="3EED3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805" w:type="dxa"/>
            <w:vMerge w:val="continue"/>
            <w:noWrap w:val="0"/>
            <w:textDirection w:val="tbRlV"/>
            <w:vAlign w:val="center"/>
          </w:tcPr>
          <w:p w14:paraId="4D3786BD">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1779" w:type="dxa"/>
            <w:vMerge w:val="continue"/>
            <w:noWrap w:val="0"/>
            <w:vAlign w:val="center"/>
          </w:tcPr>
          <w:p w14:paraId="1EA90A72">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2149" w:type="dxa"/>
            <w:gridSpan w:val="2"/>
            <w:noWrap w:val="0"/>
            <w:vAlign w:val="center"/>
          </w:tcPr>
          <w:p w14:paraId="53113308">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女：</w:t>
            </w:r>
          </w:p>
        </w:tc>
        <w:tc>
          <w:tcPr>
            <w:tcW w:w="1996" w:type="dxa"/>
            <w:vMerge w:val="continue"/>
            <w:noWrap w:val="0"/>
            <w:vAlign w:val="center"/>
          </w:tcPr>
          <w:p w14:paraId="6D2EDC7D">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p>
        </w:tc>
        <w:tc>
          <w:tcPr>
            <w:tcW w:w="2195" w:type="dxa"/>
            <w:noWrap w:val="0"/>
            <w:vAlign w:val="center"/>
          </w:tcPr>
          <w:p w14:paraId="0CA40EF5">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女：</w:t>
            </w:r>
          </w:p>
        </w:tc>
      </w:tr>
      <w:tr w14:paraId="7B9DC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05" w:type="dxa"/>
            <w:vMerge w:val="continue"/>
            <w:noWrap w:val="0"/>
            <w:textDirection w:val="tbRlV"/>
            <w:vAlign w:val="center"/>
          </w:tcPr>
          <w:p w14:paraId="0C79B49A">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1779" w:type="dxa"/>
            <w:vMerge w:val="restart"/>
            <w:noWrap w:val="0"/>
            <w:vAlign w:val="center"/>
          </w:tcPr>
          <w:p w14:paraId="1C1AED55">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原证上的</w:t>
            </w:r>
          </w:p>
          <w:p w14:paraId="656E4A90">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lang w:val="en-US"/>
              </w:rPr>
            </w:pPr>
            <w:r>
              <w:rPr>
                <w:rFonts w:hint="eastAsia" w:ascii="仿宋_GB2312" w:hAnsi="仿宋_GB2312" w:eastAsia="仿宋_GB2312" w:cs="仿宋_GB2312"/>
                <w:color w:val="auto"/>
                <w:spacing w:val="0"/>
                <w:w w:val="100"/>
                <w:position w:val="0"/>
                <w:sz w:val="30"/>
                <w:szCs w:val="30"/>
                <w:lang w:val="en-US" w:eastAsia="zh-CN"/>
              </w:rPr>
              <w:t>登记日期</w:t>
            </w:r>
          </w:p>
        </w:tc>
        <w:tc>
          <w:tcPr>
            <w:tcW w:w="2149" w:type="dxa"/>
            <w:gridSpan w:val="2"/>
            <w:noWrap w:val="0"/>
            <w:vAlign w:val="center"/>
          </w:tcPr>
          <w:p w14:paraId="336BE9C2">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男：</w:t>
            </w:r>
          </w:p>
        </w:tc>
        <w:tc>
          <w:tcPr>
            <w:tcW w:w="1996" w:type="dxa"/>
            <w:vMerge w:val="restart"/>
            <w:noWrap w:val="0"/>
            <w:vAlign w:val="center"/>
          </w:tcPr>
          <w:p w14:paraId="78DED474">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val="en-US" w:eastAsia="zh-CN"/>
              </w:rPr>
              <w:t>更正后</w:t>
            </w:r>
            <w:r>
              <w:rPr>
                <w:rFonts w:hint="eastAsia" w:ascii="仿宋_GB2312" w:hAnsi="仿宋_GB2312" w:eastAsia="仿宋_GB2312" w:cs="仿宋_GB2312"/>
                <w:color w:val="auto"/>
                <w:spacing w:val="0"/>
                <w:w w:val="100"/>
                <w:position w:val="0"/>
                <w:sz w:val="30"/>
                <w:szCs w:val="30"/>
                <w:lang w:eastAsia="zh-CN"/>
              </w:rPr>
              <w:t>的</w:t>
            </w:r>
          </w:p>
          <w:p w14:paraId="35A2093F">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登记日期</w:t>
            </w:r>
          </w:p>
        </w:tc>
        <w:tc>
          <w:tcPr>
            <w:tcW w:w="2195" w:type="dxa"/>
            <w:noWrap w:val="0"/>
            <w:vAlign w:val="center"/>
          </w:tcPr>
          <w:p w14:paraId="56CD624F">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男：</w:t>
            </w:r>
          </w:p>
        </w:tc>
      </w:tr>
      <w:tr w14:paraId="3EA82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0" w:hRule="atLeast"/>
        </w:trPr>
        <w:tc>
          <w:tcPr>
            <w:tcW w:w="805" w:type="dxa"/>
            <w:vMerge w:val="continue"/>
            <w:tcBorders>
              <w:bottom w:val="nil"/>
            </w:tcBorders>
            <w:noWrap w:val="0"/>
            <w:textDirection w:val="tbRlV"/>
            <w:vAlign w:val="center"/>
          </w:tcPr>
          <w:p w14:paraId="68C91E01">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1779" w:type="dxa"/>
            <w:vMerge w:val="continue"/>
            <w:noWrap w:val="0"/>
            <w:vAlign w:val="center"/>
          </w:tcPr>
          <w:p w14:paraId="084714F8">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rPr>
            </w:pPr>
          </w:p>
        </w:tc>
        <w:tc>
          <w:tcPr>
            <w:tcW w:w="2149" w:type="dxa"/>
            <w:gridSpan w:val="2"/>
            <w:noWrap w:val="0"/>
            <w:vAlign w:val="center"/>
          </w:tcPr>
          <w:p w14:paraId="352233CA">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女：</w:t>
            </w:r>
          </w:p>
        </w:tc>
        <w:tc>
          <w:tcPr>
            <w:tcW w:w="1996" w:type="dxa"/>
            <w:vMerge w:val="continue"/>
            <w:noWrap w:val="0"/>
            <w:vAlign w:val="center"/>
          </w:tcPr>
          <w:p w14:paraId="4349B46F">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en-US"/>
              </w:rPr>
            </w:pPr>
          </w:p>
        </w:tc>
        <w:tc>
          <w:tcPr>
            <w:tcW w:w="2195" w:type="dxa"/>
            <w:noWrap w:val="0"/>
            <w:vAlign w:val="center"/>
          </w:tcPr>
          <w:p w14:paraId="5C8052A2">
            <w:pPr>
              <w:pStyle w:val="13"/>
              <w:keepNext w:val="0"/>
              <w:keepLines w:val="0"/>
              <w:pageBreakBefore w:val="0"/>
              <w:wordWrap/>
              <w:overflowPunct/>
              <w:topLinePunct w:val="0"/>
              <w:bidi w:val="0"/>
              <w:spacing w:line="360" w:lineRule="exact"/>
              <w:ind w:left="0" w:leftChars="0" w:firstLine="0" w:firstLineChars="0"/>
              <w:jc w:val="left"/>
              <w:rPr>
                <w:rFonts w:hint="eastAsia" w:ascii="仿宋_GB2312" w:hAnsi="仿宋_GB2312" w:eastAsia="仿宋_GB2312" w:cs="仿宋_GB2312"/>
                <w:color w:val="auto"/>
                <w:spacing w:val="0"/>
                <w:w w:val="100"/>
                <w:position w:val="0"/>
                <w:sz w:val="30"/>
                <w:szCs w:val="30"/>
                <w:lang w:eastAsia="en-US"/>
              </w:rPr>
            </w:pPr>
            <w:r>
              <w:rPr>
                <w:rFonts w:hint="eastAsia" w:ascii="仿宋_GB2312" w:hAnsi="仿宋_GB2312" w:eastAsia="仿宋_GB2312" w:cs="仿宋_GB2312"/>
                <w:color w:val="auto"/>
                <w:spacing w:val="0"/>
                <w:w w:val="100"/>
                <w:position w:val="0"/>
                <w:sz w:val="30"/>
                <w:szCs w:val="30"/>
                <w:lang w:val="en-US" w:eastAsia="zh-CN"/>
              </w:rPr>
              <w:t>女：</w:t>
            </w:r>
          </w:p>
        </w:tc>
      </w:tr>
      <w:tr w14:paraId="683FF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6" w:hRule="atLeast"/>
        </w:trPr>
        <w:tc>
          <w:tcPr>
            <w:tcW w:w="805" w:type="dxa"/>
            <w:noWrap w:val="0"/>
            <w:textDirection w:val="tbRlV"/>
            <w:vAlign w:val="center"/>
          </w:tcPr>
          <w:p w14:paraId="7DBD9DC0">
            <w:pPr>
              <w:pStyle w:val="13"/>
              <w:keepNext w:val="0"/>
              <w:keepLines w:val="0"/>
              <w:pageBreakBefore w:val="0"/>
              <w:wordWrap/>
              <w:overflowPunct/>
              <w:topLinePunct w:val="0"/>
              <w:bidi w:val="0"/>
              <w:spacing w:line="360" w:lineRule="exact"/>
              <w:ind w:left="0" w:leftChars="0" w:firstLine="0" w:firstLineChars="0"/>
              <w:jc w:val="center"/>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不</w:t>
            </w:r>
            <w:r>
              <w:rPr>
                <w:rFonts w:hint="eastAsia" w:ascii="仿宋_GB2312" w:hAnsi="仿宋_GB2312" w:eastAsia="仿宋_GB2312" w:cs="仿宋_GB2312"/>
                <w:color w:val="auto"/>
                <w:spacing w:val="0"/>
                <w:w w:val="100"/>
                <w:position w:val="0"/>
                <w:sz w:val="30"/>
                <w:szCs w:val="30"/>
                <w:lang w:val="en-US" w:eastAsia="zh-CN"/>
              </w:rPr>
              <w:t>一</w:t>
            </w:r>
            <w:r>
              <w:rPr>
                <w:rFonts w:hint="eastAsia" w:ascii="仿宋_GB2312" w:hAnsi="仿宋_GB2312" w:eastAsia="仿宋_GB2312" w:cs="仿宋_GB2312"/>
                <w:color w:val="auto"/>
                <w:spacing w:val="0"/>
                <w:w w:val="100"/>
                <w:position w:val="0"/>
                <w:sz w:val="30"/>
                <w:szCs w:val="30"/>
                <w:lang w:eastAsia="zh-CN"/>
              </w:rPr>
              <w:t>致</w:t>
            </w:r>
            <w:r>
              <w:rPr>
                <w:rFonts w:hint="eastAsia" w:ascii="仿宋_GB2312" w:hAnsi="仿宋_GB2312" w:eastAsia="仿宋_GB2312" w:cs="仿宋_GB2312"/>
                <w:color w:val="auto"/>
                <w:spacing w:val="0"/>
                <w:w w:val="100"/>
                <w:position w:val="0"/>
                <w:sz w:val="30"/>
                <w:szCs w:val="30"/>
                <w:lang w:val="en-US" w:eastAsia="zh-CN"/>
              </w:rPr>
              <w:t>及不到婚龄</w:t>
            </w:r>
            <w:r>
              <w:rPr>
                <w:rFonts w:hint="eastAsia" w:ascii="仿宋_GB2312" w:hAnsi="仿宋_GB2312" w:eastAsia="仿宋_GB2312" w:cs="仿宋_GB2312"/>
                <w:color w:val="auto"/>
                <w:spacing w:val="0"/>
                <w:w w:val="100"/>
                <w:position w:val="0"/>
                <w:sz w:val="30"/>
                <w:szCs w:val="30"/>
                <w:lang w:eastAsia="zh-CN"/>
              </w:rPr>
              <w:t>原因</w:t>
            </w:r>
            <w:r>
              <w:rPr>
                <w:rFonts w:hint="eastAsia" w:ascii="仿宋_GB2312" w:hAnsi="仿宋_GB2312" w:eastAsia="仿宋_GB2312" w:cs="仿宋_GB2312"/>
                <w:color w:val="auto"/>
                <w:spacing w:val="0"/>
                <w:w w:val="100"/>
                <w:position w:val="0"/>
                <w:sz w:val="30"/>
                <w:szCs w:val="30"/>
                <w:lang w:val="en-US" w:eastAsia="zh-CN"/>
              </w:rPr>
              <w:t xml:space="preserve">说明 </w:t>
            </w:r>
          </w:p>
        </w:tc>
        <w:tc>
          <w:tcPr>
            <w:tcW w:w="8119" w:type="dxa"/>
            <w:gridSpan w:val="5"/>
            <w:noWrap w:val="0"/>
            <w:vAlign w:val="center"/>
          </w:tcPr>
          <w:p w14:paraId="616BEC77">
            <w:pPr>
              <w:pStyle w:val="13"/>
              <w:keepNext w:val="0"/>
              <w:keepLines w:val="0"/>
              <w:pageBreakBefore w:val="0"/>
              <w:wordWrap/>
              <w:overflowPunct/>
              <w:topLinePunct w:val="0"/>
              <w:bidi w:val="0"/>
              <w:spacing w:line="360" w:lineRule="exact"/>
              <w:ind w:left="0" w:leftChars="0" w:firstLine="0" w:firstLineChars="0"/>
              <w:jc w:val="both"/>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（请在下列原因中选择和自己情况相符的选项，若没有相符选项另请说明具体原因）</w:t>
            </w:r>
          </w:p>
          <w:p w14:paraId="325F03E7">
            <w:pPr>
              <w:pStyle w:val="13"/>
              <w:keepNext w:val="0"/>
              <w:keepLines w:val="0"/>
              <w:pageBreakBefore w:val="0"/>
              <w:wordWrap/>
              <w:overflowPunct/>
              <w:topLinePunct w:val="0"/>
              <w:bidi w:val="0"/>
              <w:spacing w:line="360" w:lineRule="exact"/>
              <w:ind w:left="0" w:leftChars="0" w:firstLine="0" w:firstLineChars="0"/>
              <w:jc w:val="both"/>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□婚姻登记时因误报写填写出生年月有误，造成与实际不符；</w:t>
            </w:r>
          </w:p>
          <w:p w14:paraId="3345FBE2">
            <w:pPr>
              <w:pStyle w:val="13"/>
              <w:keepNext w:val="0"/>
              <w:keepLines w:val="0"/>
              <w:pageBreakBefore w:val="0"/>
              <w:wordWrap/>
              <w:overflowPunct/>
              <w:topLinePunct w:val="0"/>
              <w:bidi w:val="0"/>
              <w:spacing w:line="360" w:lineRule="exact"/>
              <w:ind w:left="0" w:leftChars="0" w:firstLine="0" w:firstLineChars="0"/>
              <w:jc w:val="both"/>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□婚姻登记时因误报书写原因，造成签写的姓名与本人实际姓名不符；</w:t>
            </w:r>
          </w:p>
          <w:p w14:paraId="7D18DE3B">
            <w:pPr>
              <w:pStyle w:val="13"/>
              <w:keepNext w:val="0"/>
              <w:keepLines w:val="0"/>
              <w:pageBreakBefore w:val="0"/>
              <w:wordWrap/>
              <w:overflowPunct/>
              <w:topLinePunct w:val="0"/>
              <w:bidi w:val="0"/>
              <w:spacing w:line="360" w:lineRule="exact"/>
              <w:ind w:left="0" w:leftChars="0" w:firstLine="0" w:firstLineChars="0"/>
              <w:jc w:val="both"/>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□婚姻登记后因户籍地区更改区号，造成原身份证</w:t>
            </w:r>
            <w:r>
              <w:rPr>
                <w:rFonts w:hint="eastAsia" w:ascii="仿宋_GB2312" w:hAnsi="仿宋_GB2312" w:eastAsia="仿宋_GB2312" w:cs="仿宋_GB2312"/>
                <w:color w:val="auto"/>
                <w:spacing w:val="0"/>
                <w:w w:val="100"/>
                <w:position w:val="0"/>
                <w:sz w:val="30"/>
                <w:szCs w:val="30"/>
                <w:lang w:val="en-US" w:eastAsia="zh-CN"/>
              </w:rPr>
              <w:t>件</w:t>
            </w:r>
            <w:r>
              <w:rPr>
                <w:rFonts w:hint="eastAsia" w:ascii="仿宋_GB2312" w:hAnsi="仿宋_GB2312" w:eastAsia="仿宋_GB2312" w:cs="仿宋_GB2312"/>
                <w:color w:val="auto"/>
                <w:spacing w:val="0"/>
                <w:w w:val="100"/>
                <w:position w:val="0"/>
                <w:sz w:val="30"/>
                <w:szCs w:val="30"/>
                <w:lang w:eastAsia="zh-CN"/>
              </w:rPr>
              <w:t>号与目前不一致；</w:t>
            </w:r>
          </w:p>
          <w:p w14:paraId="39FFD0BA">
            <w:pPr>
              <w:pStyle w:val="13"/>
              <w:keepNext w:val="0"/>
              <w:keepLines w:val="0"/>
              <w:pageBreakBefore w:val="0"/>
              <w:wordWrap/>
              <w:overflowPunct/>
              <w:topLinePunct w:val="0"/>
              <w:bidi w:val="0"/>
              <w:spacing w:line="360" w:lineRule="exact"/>
              <w:ind w:left="0" w:leftChars="0" w:firstLine="0" w:firstLineChars="0"/>
              <w:jc w:val="both"/>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□婚姻登记后，因原身份证</w:t>
            </w:r>
            <w:r>
              <w:rPr>
                <w:rFonts w:hint="eastAsia" w:ascii="仿宋_GB2312" w:hAnsi="仿宋_GB2312" w:eastAsia="仿宋_GB2312" w:cs="仿宋_GB2312"/>
                <w:color w:val="auto"/>
                <w:spacing w:val="0"/>
                <w:w w:val="100"/>
                <w:position w:val="0"/>
                <w:sz w:val="30"/>
                <w:szCs w:val="30"/>
                <w:lang w:val="en-US" w:eastAsia="zh-CN"/>
              </w:rPr>
              <w:t>件</w:t>
            </w:r>
            <w:r>
              <w:rPr>
                <w:rFonts w:hint="eastAsia" w:ascii="仿宋_GB2312" w:hAnsi="仿宋_GB2312" w:eastAsia="仿宋_GB2312" w:cs="仿宋_GB2312"/>
                <w:color w:val="auto"/>
                <w:spacing w:val="0"/>
                <w:w w:val="100"/>
                <w:position w:val="0"/>
                <w:sz w:val="30"/>
                <w:szCs w:val="30"/>
                <w:lang w:eastAsia="zh-CN"/>
              </w:rPr>
              <w:t>号与他人发生重号，造成原身份证</w:t>
            </w:r>
            <w:r>
              <w:rPr>
                <w:rFonts w:hint="eastAsia" w:ascii="仿宋_GB2312" w:hAnsi="仿宋_GB2312" w:eastAsia="仿宋_GB2312" w:cs="仿宋_GB2312"/>
                <w:color w:val="auto"/>
                <w:spacing w:val="0"/>
                <w:w w:val="100"/>
                <w:position w:val="0"/>
                <w:sz w:val="30"/>
                <w:szCs w:val="30"/>
                <w:lang w:val="en-US" w:eastAsia="zh-CN"/>
              </w:rPr>
              <w:t>件</w:t>
            </w:r>
            <w:r>
              <w:rPr>
                <w:rFonts w:hint="eastAsia" w:ascii="仿宋_GB2312" w:hAnsi="仿宋_GB2312" w:eastAsia="仿宋_GB2312" w:cs="仿宋_GB2312"/>
                <w:color w:val="auto"/>
                <w:spacing w:val="0"/>
                <w:w w:val="100"/>
                <w:position w:val="0"/>
                <w:sz w:val="30"/>
                <w:szCs w:val="30"/>
                <w:lang w:eastAsia="zh-CN"/>
              </w:rPr>
              <w:t>号与目前不一致；</w:t>
            </w:r>
          </w:p>
          <w:p w14:paraId="4ECE6D9C">
            <w:pPr>
              <w:pStyle w:val="13"/>
              <w:keepNext w:val="0"/>
              <w:keepLines w:val="0"/>
              <w:pageBreakBefore w:val="0"/>
              <w:wordWrap/>
              <w:overflowPunct/>
              <w:topLinePunct w:val="0"/>
              <w:bidi w:val="0"/>
              <w:spacing w:line="360" w:lineRule="exact"/>
              <w:ind w:left="0" w:leftChars="0" w:firstLine="0" w:firstLineChars="0"/>
              <w:jc w:val="both"/>
              <w:rPr>
                <w:rFonts w:hint="eastAsia" w:ascii="仿宋_GB2312" w:hAnsi="仿宋_GB2312" w:eastAsia="仿宋_GB2312" w:cs="仿宋_GB2312"/>
                <w:color w:val="auto"/>
                <w:spacing w:val="0"/>
                <w:w w:val="100"/>
                <w:position w:val="0"/>
                <w:sz w:val="30"/>
                <w:szCs w:val="30"/>
                <w:lang w:val="en-US" w:eastAsia="zh-CN"/>
              </w:rPr>
            </w:pPr>
            <w:r>
              <w:rPr>
                <w:rFonts w:hint="eastAsia" w:ascii="仿宋_GB2312" w:hAnsi="仿宋_GB2312" w:eastAsia="仿宋_GB2312" w:cs="仿宋_GB2312"/>
                <w:color w:val="auto"/>
                <w:spacing w:val="0"/>
                <w:w w:val="100"/>
                <w:position w:val="0"/>
                <w:sz w:val="30"/>
                <w:szCs w:val="30"/>
                <w:lang w:eastAsia="zh-CN"/>
              </w:rPr>
              <w:t>□</w:t>
            </w:r>
            <w:r>
              <w:rPr>
                <w:rFonts w:hint="eastAsia" w:ascii="仿宋_GB2312" w:hAnsi="仿宋_GB2312" w:eastAsia="仿宋_GB2312" w:cs="仿宋_GB2312"/>
                <w:color w:val="auto"/>
                <w:spacing w:val="0"/>
                <w:w w:val="100"/>
                <w:position w:val="0"/>
                <w:sz w:val="30"/>
                <w:szCs w:val="30"/>
                <w:lang w:val="en-US" w:eastAsia="zh-CN"/>
              </w:rPr>
              <w:t>因当年未到法定的结婚年龄，请婚姻登记机关按我们达到法定婚龄的日期重新补发婚姻证件；</w:t>
            </w:r>
          </w:p>
          <w:p w14:paraId="2F94B41A">
            <w:pPr>
              <w:pStyle w:val="13"/>
              <w:keepNext w:val="0"/>
              <w:keepLines w:val="0"/>
              <w:pageBreakBefore w:val="0"/>
              <w:wordWrap/>
              <w:overflowPunct/>
              <w:topLinePunct w:val="0"/>
              <w:bidi w:val="0"/>
              <w:spacing w:line="360" w:lineRule="exact"/>
              <w:ind w:left="0" w:leftChars="0" w:firstLine="0" w:firstLineChars="0"/>
              <w:jc w:val="both"/>
              <w:rPr>
                <w:rFonts w:hint="eastAsia" w:ascii="仿宋_GB2312" w:hAnsi="仿宋_GB2312" w:eastAsia="仿宋_GB2312" w:cs="仿宋_GB2312"/>
                <w:color w:val="auto"/>
                <w:spacing w:val="0"/>
                <w:w w:val="100"/>
                <w:position w:val="0"/>
                <w:sz w:val="30"/>
                <w:szCs w:val="30"/>
                <w:u w:val="single"/>
                <w:lang w:eastAsia="zh-CN"/>
              </w:rPr>
            </w:pPr>
            <w:r>
              <w:rPr>
                <w:rFonts w:hint="eastAsia" w:ascii="仿宋_GB2312" w:hAnsi="仿宋_GB2312" w:eastAsia="仿宋_GB2312" w:cs="仿宋_GB2312"/>
                <w:color w:val="auto"/>
                <w:spacing w:val="0"/>
                <w:w w:val="100"/>
                <w:position w:val="0"/>
                <w:sz w:val="30"/>
                <w:szCs w:val="30"/>
                <w:lang w:eastAsia="zh-CN"/>
              </w:rPr>
              <w:t>其他情况，请具体说明：</w:t>
            </w:r>
          </w:p>
        </w:tc>
      </w:tr>
      <w:tr w14:paraId="4EDC1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00" w:hRule="atLeast"/>
        </w:trPr>
        <w:tc>
          <w:tcPr>
            <w:tcW w:w="8924" w:type="dxa"/>
            <w:gridSpan w:val="6"/>
            <w:noWrap w:val="0"/>
            <w:vAlign w:val="center"/>
          </w:tcPr>
          <w:p w14:paraId="7ADCDA53">
            <w:pPr>
              <w:keepNext w:val="0"/>
              <w:keepLines w:val="0"/>
              <w:pageBreakBefore w:val="0"/>
              <w:widowControl w:val="0"/>
              <w:kinsoku/>
              <w:wordWrap/>
              <w:overflowPunct/>
              <w:topLinePunct w:val="0"/>
              <w:autoSpaceDE/>
              <w:autoSpaceDN/>
              <w:bidi w:val="0"/>
              <w:adjustRightInd/>
              <w:snapToGrid/>
              <w:spacing w:line="360" w:lineRule="exact"/>
              <w:ind w:left="0" w:leftChars="0" w:firstLine="602" w:firstLineChars="200"/>
              <w:jc w:val="left"/>
              <w:textAlignment w:val="auto"/>
              <w:rPr>
                <w:rFonts w:hint="eastAsia" w:ascii="仿宋_GB2312" w:hAnsi="仿宋_GB2312" w:eastAsia="仿宋_GB2312" w:cs="仿宋_GB2312"/>
                <w:b/>
                <w:snapToGrid w:val="0"/>
                <w:color w:val="auto"/>
                <w:spacing w:val="0"/>
                <w:w w:val="100"/>
                <w:kern w:val="0"/>
                <w:position w:val="0"/>
                <w:sz w:val="30"/>
                <w:szCs w:val="30"/>
                <w:lang w:eastAsia="en-US"/>
              </w:rPr>
            </w:pPr>
            <w:r>
              <w:rPr>
                <w:rFonts w:hint="eastAsia" w:ascii="仿宋_GB2312" w:hAnsi="仿宋_GB2312" w:eastAsia="仿宋_GB2312" w:cs="仿宋_GB2312"/>
                <w:b/>
                <w:snapToGrid w:val="0"/>
                <w:color w:val="auto"/>
                <w:spacing w:val="0"/>
                <w:w w:val="100"/>
                <w:kern w:val="0"/>
                <w:position w:val="0"/>
                <w:sz w:val="30"/>
                <w:szCs w:val="30"/>
                <w:lang w:eastAsia="en-US"/>
              </w:rPr>
              <w:t>上述声明完全属实，如有虚假，由此产生的信用惩戒和各类法律相关责任一律自行承担。</w:t>
            </w:r>
          </w:p>
          <w:p w14:paraId="3264322E">
            <w:pPr>
              <w:pStyle w:val="13"/>
              <w:keepNext w:val="0"/>
              <w:keepLines w:val="0"/>
              <w:pageBreakBefore w:val="0"/>
              <w:wordWrap/>
              <w:overflowPunct/>
              <w:topLinePunct w:val="0"/>
              <w:bidi w:val="0"/>
              <w:spacing w:line="360" w:lineRule="exact"/>
              <w:ind w:left="0" w:leftChars="0" w:firstLine="4500" w:firstLineChars="1500"/>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男方</w:t>
            </w:r>
            <w:r>
              <w:rPr>
                <w:rFonts w:hint="eastAsia" w:ascii="仿宋_GB2312" w:hAnsi="仿宋_GB2312" w:eastAsia="仿宋_GB2312" w:cs="仿宋_GB2312"/>
                <w:color w:val="auto"/>
                <w:spacing w:val="0"/>
                <w:w w:val="100"/>
                <w:position w:val="0"/>
                <w:sz w:val="30"/>
                <w:szCs w:val="30"/>
              </w:rPr>
              <w:t>签名：</w:t>
            </w:r>
          </w:p>
          <w:p w14:paraId="6EDC9ECA">
            <w:pPr>
              <w:pStyle w:val="13"/>
              <w:keepNext w:val="0"/>
              <w:keepLines w:val="0"/>
              <w:pageBreakBefore w:val="0"/>
              <w:wordWrap/>
              <w:overflowPunct/>
              <w:topLinePunct w:val="0"/>
              <w:bidi w:val="0"/>
              <w:spacing w:line="360" w:lineRule="exact"/>
              <w:ind w:left="0" w:leftChars="0" w:firstLine="4500" w:firstLineChars="1500"/>
              <w:rPr>
                <w:rFonts w:hint="eastAsia" w:ascii="仿宋_GB2312" w:hAnsi="仿宋_GB2312" w:eastAsia="仿宋_GB2312" w:cs="仿宋_GB2312"/>
                <w:color w:val="auto"/>
                <w:spacing w:val="0"/>
                <w:w w:val="100"/>
                <w:position w:val="0"/>
                <w:sz w:val="30"/>
                <w:szCs w:val="30"/>
                <w:lang w:eastAsia="zh-CN"/>
              </w:rPr>
            </w:pPr>
            <w:r>
              <w:rPr>
                <w:rFonts w:hint="eastAsia" w:ascii="仿宋_GB2312" w:hAnsi="仿宋_GB2312" w:eastAsia="仿宋_GB2312" w:cs="仿宋_GB2312"/>
                <w:color w:val="auto"/>
                <w:spacing w:val="0"/>
                <w:w w:val="100"/>
                <w:position w:val="0"/>
                <w:sz w:val="30"/>
                <w:szCs w:val="30"/>
                <w:lang w:eastAsia="zh-CN"/>
              </w:rPr>
              <w:t>女方</w:t>
            </w:r>
            <w:r>
              <w:rPr>
                <w:rFonts w:hint="eastAsia" w:ascii="仿宋_GB2312" w:hAnsi="仿宋_GB2312" w:eastAsia="仿宋_GB2312" w:cs="仿宋_GB2312"/>
                <w:color w:val="auto"/>
                <w:spacing w:val="0"/>
                <w:w w:val="100"/>
                <w:position w:val="0"/>
                <w:sz w:val="30"/>
                <w:szCs w:val="30"/>
              </w:rPr>
              <w:t>签名：</w:t>
            </w:r>
          </w:p>
          <w:p w14:paraId="6681E156">
            <w:pPr>
              <w:pStyle w:val="13"/>
              <w:keepNext w:val="0"/>
              <w:keepLines w:val="0"/>
              <w:pageBreakBefore w:val="0"/>
              <w:wordWrap/>
              <w:overflowPunct/>
              <w:topLinePunct w:val="0"/>
              <w:bidi w:val="0"/>
              <w:spacing w:line="360" w:lineRule="exact"/>
              <w:ind w:left="0" w:leftChars="0" w:firstLine="0" w:firstLineChars="0"/>
              <w:jc w:val="center"/>
              <w:rPr>
                <w:rFonts w:hint="eastAsia" w:ascii="方正书宋_GBK" w:hAnsi="方正书宋_GBK" w:eastAsia="方正书宋_GBK" w:cs="方正书宋_GBK"/>
                <w:color w:val="auto"/>
                <w:spacing w:val="0"/>
                <w:w w:val="100"/>
                <w:position w:val="0"/>
              </w:rPr>
            </w:pP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rPr>
              <w:t xml:space="preserve">年   月 </w:t>
            </w:r>
            <w:r>
              <w:rPr>
                <w:rFonts w:hint="eastAsia" w:ascii="仿宋_GB2312" w:hAnsi="仿宋_GB2312" w:eastAsia="仿宋_GB2312" w:cs="仿宋_GB2312"/>
                <w:color w:val="auto"/>
                <w:spacing w:val="0"/>
                <w:w w:val="100"/>
                <w:position w:val="0"/>
                <w:sz w:val="30"/>
                <w:szCs w:val="30"/>
                <w:lang w:val="en-US" w:eastAsia="zh-CN"/>
              </w:rPr>
              <w:t xml:space="preserve"> </w:t>
            </w:r>
            <w:r>
              <w:rPr>
                <w:rFonts w:hint="eastAsia" w:ascii="仿宋_GB2312" w:hAnsi="仿宋_GB2312" w:eastAsia="仿宋_GB2312" w:cs="仿宋_GB2312"/>
                <w:color w:val="auto"/>
                <w:spacing w:val="0"/>
                <w:w w:val="100"/>
                <w:position w:val="0"/>
                <w:sz w:val="30"/>
                <w:szCs w:val="30"/>
              </w:rPr>
              <w:t xml:space="preserve"> 日</w:t>
            </w:r>
          </w:p>
        </w:tc>
      </w:tr>
    </w:tbl>
    <w:p w14:paraId="20227F12">
      <w:pPr>
        <w:spacing w:before="150" w:line="204" w:lineRule="auto"/>
        <w:jc w:val="center"/>
        <w:rPr>
          <w:rFonts w:hint="eastAsia" w:ascii="方正小标宋_GBK" w:hAnsi="微软雅黑" w:eastAsia="方正小标宋_GBK" w:cs="微软雅黑"/>
          <w:bCs/>
          <w:color w:val="auto"/>
          <w:spacing w:val="0"/>
          <w:w w:val="100"/>
          <w:position w:val="0"/>
          <w:sz w:val="36"/>
          <w:szCs w:val="36"/>
        </w:rPr>
        <w:sectPr>
          <w:headerReference r:id="rId23" w:type="default"/>
          <w:footerReference r:id="rId24" w:type="default"/>
          <w:pgSz w:w="11905" w:h="16838"/>
          <w:pgMar w:top="1587" w:right="1417" w:bottom="1247" w:left="1417" w:header="992" w:footer="850" w:gutter="0"/>
          <w:pgNumType w:fmt="decimal"/>
          <w:cols w:space="0" w:num="1"/>
          <w:rtlGutter w:val="0"/>
          <w:docGrid w:linePitch="0" w:charSpace="0"/>
        </w:sectPr>
      </w:pPr>
    </w:p>
    <w:p w14:paraId="2B99722F">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w:t>
      </w:r>
      <w:r>
        <w:rPr>
          <w:rFonts w:hint="eastAsia" w:ascii="黑体" w:hAnsi="黑体" w:cs="黑体"/>
          <w:b w:val="0"/>
          <w:bCs/>
          <w:color w:val="auto"/>
          <w:kern w:val="0"/>
          <w:sz w:val="32"/>
          <w:szCs w:val="32"/>
          <w:lang w:val="en-US" w:eastAsia="zh-CN" w:bidi="ar-SA"/>
        </w:rPr>
        <w:t>20</w:t>
      </w:r>
    </w:p>
    <w:p w14:paraId="3732DFEA">
      <w:pPr>
        <w:pStyle w:val="3"/>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不予</w:t>
      </w:r>
      <w:r>
        <w:rPr>
          <w:rFonts w:hint="eastAsia" w:ascii="方正小标宋简体" w:hAnsi="方正小标宋简体" w:eastAsia="方正小标宋简体" w:cs="方正小标宋简体"/>
          <w:color w:val="auto"/>
          <w:spacing w:val="0"/>
          <w:sz w:val="44"/>
          <w:szCs w:val="44"/>
          <w:lang w:val="en-US" w:eastAsia="zh-CN"/>
        </w:rPr>
        <w:t>补发结婚证</w:t>
      </w:r>
      <w:r>
        <w:rPr>
          <w:rFonts w:hint="eastAsia" w:ascii="方正小标宋简体" w:hAnsi="方正小标宋简体" w:eastAsia="方正小标宋简体" w:cs="方正小标宋简体"/>
          <w:color w:val="auto"/>
          <w:spacing w:val="0"/>
          <w:sz w:val="44"/>
          <w:szCs w:val="44"/>
        </w:rPr>
        <w:t>告知书</w:t>
      </w:r>
    </w:p>
    <w:p w14:paraId="1E79449F">
      <w:pPr>
        <w:pageBreakBefore w:val="0"/>
        <w:widowControl w:val="0"/>
        <w:kinsoku/>
        <w:wordWrap/>
        <w:overflowPunct/>
        <w:topLinePunct w:val="0"/>
        <w:autoSpaceDE/>
        <w:autoSpaceDN/>
        <w:bidi w:val="0"/>
        <w:adjustRightInd/>
        <w:snapToGrid/>
        <w:spacing w:line="560" w:lineRule="exact"/>
        <w:textAlignment w:val="auto"/>
        <w:rPr>
          <w:rFonts w:hint="eastAsia"/>
          <w:color w:val="auto"/>
        </w:rPr>
      </w:pPr>
    </w:p>
    <w:p w14:paraId="56A51543">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w:t>
      </w:r>
    </w:p>
    <w:p w14:paraId="56CA7E52">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你们于</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日向本机关</w:t>
      </w:r>
      <w:r>
        <w:rPr>
          <w:rFonts w:hint="eastAsia" w:ascii="仿宋_GB2312" w:hAnsi="仿宋_GB2312" w:eastAsia="仿宋_GB2312" w:cs="仿宋_GB2312"/>
          <w:color w:val="auto"/>
          <w:spacing w:val="0"/>
          <w:w w:val="100"/>
          <w:position w:val="0"/>
          <w:sz w:val="32"/>
          <w:szCs w:val="32"/>
          <w:lang w:val="en-US" w:eastAsia="zh-CN"/>
        </w:rPr>
        <w:t>申请补领结婚证</w:t>
      </w:r>
      <w:r>
        <w:rPr>
          <w:rFonts w:hint="eastAsia" w:ascii="仿宋_GB2312" w:hAnsi="仿宋_GB2312" w:eastAsia="仿宋_GB2312" w:cs="仿宋_GB2312"/>
          <w:color w:val="auto"/>
          <w:spacing w:val="0"/>
          <w:w w:val="100"/>
          <w:position w:val="0"/>
          <w:sz w:val="32"/>
          <w:szCs w:val="32"/>
        </w:rPr>
        <w:t>，因下列□中划√的原因，根据</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lang w:val="en-US" w:eastAsia="zh-CN"/>
        </w:rPr>
        <w:t>中华人民共和国民法典》《婚姻登记条例》《婚姻登记工作规范》《婚姻登记档案管理办法》及相关规定</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决定不予补发结婚证</w:t>
      </w:r>
      <w:r>
        <w:rPr>
          <w:rFonts w:hint="eastAsia" w:ascii="仿宋_GB2312" w:hAnsi="仿宋_GB2312" w:eastAsia="仿宋_GB2312" w:cs="仿宋_GB2312"/>
          <w:color w:val="auto"/>
          <w:spacing w:val="0"/>
          <w:w w:val="100"/>
          <w:position w:val="0"/>
          <w:sz w:val="32"/>
          <w:szCs w:val="32"/>
        </w:rPr>
        <w:t>。</w:t>
      </w:r>
    </w:p>
    <w:p w14:paraId="1E83EA3D">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未提交有效身份证件</w:t>
      </w:r>
      <w:r>
        <w:rPr>
          <w:rFonts w:hint="eastAsia" w:ascii="仿宋_GB2312" w:hAnsi="仿宋_GB2312" w:eastAsia="仿宋_GB2312" w:cs="仿宋_GB2312"/>
          <w:color w:val="auto"/>
          <w:spacing w:val="0"/>
          <w:w w:val="100"/>
          <w:position w:val="0"/>
          <w:sz w:val="32"/>
          <w:szCs w:val="32"/>
        </w:rPr>
        <w:t>；</w:t>
      </w:r>
    </w:p>
    <w:p w14:paraId="4E15E407">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lang w:eastAsia="zh-CN"/>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本婚姻登记机关不具有受理权</w:t>
      </w:r>
      <w:r>
        <w:rPr>
          <w:rFonts w:hint="eastAsia" w:ascii="仿宋_GB2312" w:hAnsi="仿宋_GB2312" w:eastAsia="仿宋_GB2312" w:cs="仿宋_GB2312"/>
          <w:color w:val="auto"/>
          <w:spacing w:val="0"/>
          <w:w w:val="100"/>
          <w:position w:val="0"/>
          <w:sz w:val="32"/>
          <w:szCs w:val="32"/>
          <w:lang w:eastAsia="zh-CN"/>
        </w:rPr>
        <w:t>；</w:t>
      </w:r>
    </w:p>
    <w:p w14:paraId="556A85C5">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婚姻关系因离婚/丧偶不存续</w:t>
      </w:r>
      <w:r>
        <w:rPr>
          <w:rFonts w:hint="eastAsia" w:ascii="仿宋_GB2312" w:hAnsi="仿宋_GB2312" w:eastAsia="仿宋_GB2312" w:cs="仿宋_GB2312"/>
          <w:color w:val="auto"/>
          <w:spacing w:val="0"/>
          <w:w w:val="100"/>
          <w:position w:val="0"/>
          <w:sz w:val="32"/>
          <w:szCs w:val="32"/>
        </w:rPr>
        <w:t>；</w:t>
      </w:r>
    </w:p>
    <w:p w14:paraId="41FED32C">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婚姻关系通过司法程序被宣告无效或被撤销（文书编号）</w:t>
      </w:r>
      <w:r>
        <w:rPr>
          <w:rFonts w:hint="eastAsia" w:ascii="仿宋_GB2312" w:hAnsi="仿宋_GB2312" w:eastAsia="仿宋_GB2312" w:cs="仿宋_GB2312"/>
          <w:color w:val="auto"/>
          <w:spacing w:val="0"/>
          <w:w w:val="100"/>
          <w:position w:val="0"/>
          <w:sz w:val="32"/>
          <w:szCs w:val="32"/>
        </w:rPr>
        <w:t>；</w:t>
      </w:r>
    </w:p>
    <w:p w14:paraId="4F890711">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□结婚登记</w:t>
      </w:r>
      <w:r>
        <w:rPr>
          <w:rFonts w:hint="eastAsia" w:ascii="仿宋_GB2312" w:hAnsi="仿宋_GB2312" w:eastAsia="仿宋_GB2312" w:cs="仿宋_GB2312"/>
          <w:color w:val="auto"/>
          <w:spacing w:val="0"/>
          <w:w w:val="100"/>
          <w:position w:val="0"/>
          <w:sz w:val="32"/>
          <w:szCs w:val="32"/>
          <w:lang w:val="en-US" w:eastAsia="zh-CN"/>
        </w:rPr>
        <w:t>经相关程序被判定为无效或撤销（附决定文号）</w:t>
      </w:r>
      <w:r>
        <w:rPr>
          <w:rFonts w:hint="eastAsia" w:ascii="仿宋_GB2312" w:hAnsi="仿宋_GB2312" w:eastAsia="仿宋_GB2312" w:cs="仿宋_GB2312"/>
          <w:color w:val="auto"/>
          <w:spacing w:val="0"/>
          <w:w w:val="100"/>
          <w:position w:val="0"/>
          <w:sz w:val="32"/>
          <w:szCs w:val="32"/>
        </w:rPr>
        <w:t>；</w:t>
      </w:r>
    </w:p>
    <w:p w14:paraId="6981587E">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结婚登记不是在中国内地或中国驻外使（领）馆办理的</w:t>
      </w:r>
      <w:r>
        <w:rPr>
          <w:rFonts w:hint="eastAsia" w:ascii="仿宋_GB2312" w:hAnsi="仿宋_GB2312" w:eastAsia="仿宋_GB2312" w:cs="仿宋_GB2312"/>
          <w:color w:val="auto"/>
          <w:spacing w:val="0"/>
          <w:w w:val="100"/>
          <w:position w:val="0"/>
          <w:sz w:val="32"/>
          <w:szCs w:val="32"/>
        </w:rPr>
        <w:t>；</w:t>
      </w:r>
    </w:p>
    <w:p w14:paraId="3F7B42D7">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档案部门保存的结婚登记档案完整，但未查见双方登记档案，且未提交其他有效证据</w:t>
      </w:r>
      <w:r>
        <w:rPr>
          <w:rFonts w:hint="eastAsia" w:ascii="仿宋_GB2312" w:hAnsi="仿宋_GB2312" w:eastAsia="仿宋_GB2312" w:cs="仿宋_GB2312"/>
          <w:color w:val="auto"/>
          <w:spacing w:val="0"/>
          <w:w w:val="100"/>
          <w:position w:val="0"/>
          <w:sz w:val="32"/>
          <w:szCs w:val="32"/>
        </w:rPr>
        <w:t>；</w:t>
      </w:r>
    </w:p>
    <w:p w14:paraId="45AE17CF">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现身份信息与原始结婚登记档案记载不一致，且未提供相关证据说明不一致的原因</w:t>
      </w:r>
      <w:r>
        <w:rPr>
          <w:rFonts w:hint="eastAsia" w:ascii="仿宋_GB2312" w:hAnsi="仿宋_GB2312" w:eastAsia="仿宋_GB2312" w:cs="仿宋_GB2312"/>
          <w:color w:val="auto"/>
          <w:spacing w:val="0"/>
          <w:w w:val="100"/>
          <w:position w:val="0"/>
          <w:sz w:val="32"/>
          <w:szCs w:val="32"/>
        </w:rPr>
        <w:t>；</w:t>
      </w:r>
    </w:p>
    <w:p w14:paraId="18411C28">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委托他人办理，委托书未经公证机关公证/公证书内容不符合规定；</w:t>
      </w:r>
    </w:p>
    <w:p w14:paraId="6DCF5042">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提交的证件证明材料存在涂改、伪造嫌疑</w:t>
      </w:r>
      <w:r>
        <w:rPr>
          <w:rFonts w:hint="eastAsia" w:ascii="仿宋_GB2312" w:hAnsi="仿宋_GB2312" w:eastAsia="仿宋_GB2312" w:cs="仿宋_GB2312"/>
          <w:color w:val="auto"/>
          <w:spacing w:val="0"/>
          <w:w w:val="100"/>
          <w:position w:val="0"/>
          <w:sz w:val="32"/>
          <w:szCs w:val="32"/>
        </w:rPr>
        <w:t>；</w:t>
      </w:r>
    </w:p>
    <w:p w14:paraId="6C398C12">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未提交3张2寸双方近期半身免冠同版合影证件照</w:t>
      </w:r>
      <w:r>
        <w:rPr>
          <w:rFonts w:hint="eastAsia" w:ascii="仿宋_GB2312" w:hAnsi="仿宋_GB2312" w:eastAsia="仿宋_GB2312" w:cs="仿宋_GB2312"/>
          <w:color w:val="auto"/>
          <w:spacing w:val="0"/>
          <w:w w:val="100"/>
          <w:position w:val="0"/>
          <w:sz w:val="32"/>
          <w:szCs w:val="32"/>
        </w:rPr>
        <w:t>；</w:t>
      </w:r>
    </w:p>
    <w:p w14:paraId="12ECB404">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□其他</w:t>
      </w:r>
      <w:r>
        <w:rPr>
          <w:rFonts w:hint="eastAsia" w:ascii="仿宋_GB2312" w:hAnsi="仿宋_GB2312" w:eastAsia="仿宋_GB2312" w:cs="仿宋_GB2312"/>
          <w:color w:val="auto"/>
          <w:spacing w:val="0"/>
          <w:w w:val="100"/>
          <w:position w:val="0"/>
          <w:sz w:val="32"/>
          <w:szCs w:val="32"/>
          <w:lang w:val="en-US" w:eastAsia="zh-CN"/>
        </w:rPr>
        <w:t>情形</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（注明）。</w:t>
      </w:r>
    </w:p>
    <w:p w14:paraId="5116C4F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p>
    <w:p w14:paraId="2BD42D32">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救济途径告知：如对本决定不服，可自收到本告知书之日起60日内向（本级人民政府）申请行政复议，或6个月内向（XX人民法院）提起行政诉讼。</w:t>
      </w:r>
    </w:p>
    <w:p w14:paraId="55162C8D">
      <w:pPr>
        <w:keepNext w:val="0"/>
        <w:keepLines w:val="0"/>
        <w:pageBreakBefore w:val="0"/>
        <w:widowControl w:val="0"/>
        <w:kinsoku/>
        <w:wordWrap/>
        <w:overflowPunct/>
        <w:topLinePunct w:val="0"/>
        <w:autoSpaceDE/>
        <w:autoSpaceDN/>
        <w:bidi w:val="0"/>
        <w:adjustRightInd w:val="0"/>
        <w:snapToGrid w:val="0"/>
        <w:spacing w:line="460" w:lineRule="exact"/>
        <w:ind w:firstLine="5760" w:firstLineChars="18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XXX婚姻登记处</w:t>
      </w:r>
    </w:p>
    <w:p w14:paraId="46ACC14A">
      <w:pPr>
        <w:keepNext w:val="0"/>
        <w:keepLines w:val="0"/>
        <w:pageBreakBefore w:val="0"/>
        <w:widowControl w:val="0"/>
        <w:kinsoku/>
        <w:wordWrap/>
        <w:overflowPunct/>
        <w:topLinePunct w:val="0"/>
        <w:autoSpaceDE/>
        <w:autoSpaceDN/>
        <w:bidi w:val="0"/>
        <w:adjustRightInd w:val="0"/>
        <w:snapToGrid w:val="0"/>
        <w:spacing w:line="460" w:lineRule="exact"/>
        <w:ind w:firstLine="4480" w:firstLineChars="14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（婚姻登记工作业务专用章）</w:t>
      </w:r>
    </w:p>
    <w:p w14:paraId="22672107">
      <w:pPr>
        <w:keepNext w:val="0"/>
        <w:keepLines w:val="0"/>
        <w:pageBreakBefore w:val="0"/>
        <w:widowControl w:val="0"/>
        <w:kinsoku/>
        <w:wordWrap/>
        <w:overflowPunct/>
        <w:topLinePunct w:val="0"/>
        <w:autoSpaceDE/>
        <w:autoSpaceDN/>
        <w:bidi w:val="0"/>
        <w:adjustRightInd w:val="0"/>
        <w:snapToGrid w:val="0"/>
        <w:spacing w:line="460" w:lineRule="exact"/>
        <w:ind w:firstLine="5760" w:firstLineChars="1800"/>
        <w:jc w:val="both"/>
        <w:textAlignment w:val="auto"/>
        <w:rPr>
          <w:rFonts w:hint="eastAsia" w:ascii="仿宋_GB2312" w:hAnsi="仿宋_GB2312" w:eastAsia="仿宋_GB2312" w:cs="仿宋_GB2312"/>
          <w:color w:val="auto"/>
          <w:spacing w:val="0"/>
          <w:w w:val="100"/>
          <w:position w:val="0"/>
          <w:sz w:val="32"/>
          <w:szCs w:val="32"/>
          <w:lang w:val="en-US" w:eastAsia="zh-CN"/>
        </w:rPr>
        <w:sectPr>
          <w:headerReference r:id="rId25"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2"/>
          <w:szCs w:val="32"/>
          <w:lang w:val="en-US" w:eastAsia="zh-CN"/>
        </w:rPr>
        <w:t>年    月    日</w:t>
      </w:r>
    </w:p>
    <w:p w14:paraId="7F958465">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附件2</w:t>
      </w:r>
      <w:r>
        <w:rPr>
          <w:rFonts w:hint="eastAsia" w:ascii="黑体" w:hAnsi="黑体" w:cs="黑体"/>
          <w:b w:val="0"/>
          <w:bCs/>
          <w:color w:val="auto"/>
          <w:kern w:val="0"/>
          <w:sz w:val="32"/>
          <w:szCs w:val="32"/>
          <w:lang w:val="en-US" w:eastAsia="zh-CN" w:bidi="ar-SA"/>
        </w:rPr>
        <w:t>1</w:t>
      </w:r>
    </w:p>
    <w:p w14:paraId="2EB22BCF">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不予</w:t>
      </w:r>
      <w:r>
        <w:rPr>
          <w:rFonts w:hint="eastAsia" w:ascii="方正小标宋简体" w:hAnsi="方正小标宋简体" w:eastAsia="方正小标宋简体" w:cs="方正小标宋简体"/>
          <w:color w:val="auto"/>
          <w:spacing w:val="0"/>
          <w:sz w:val="44"/>
          <w:szCs w:val="44"/>
          <w:lang w:val="en-US" w:eastAsia="zh-CN"/>
        </w:rPr>
        <w:t>补发离婚证</w:t>
      </w:r>
      <w:r>
        <w:rPr>
          <w:rFonts w:hint="eastAsia" w:ascii="方正小标宋简体" w:hAnsi="方正小标宋简体" w:eastAsia="方正小标宋简体" w:cs="方正小标宋简体"/>
          <w:color w:val="auto"/>
          <w:spacing w:val="0"/>
          <w:sz w:val="44"/>
          <w:szCs w:val="44"/>
        </w:rPr>
        <w:t>告知书</w:t>
      </w:r>
    </w:p>
    <w:p w14:paraId="3CF883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rPr>
      </w:pPr>
    </w:p>
    <w:p w14:paraId="0471B7A0">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w:t>
      </w:r>
    </w:p>
    <w:p w14:paraId="2CEBC9F3">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你于</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年</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月</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u w:val="single" w:color="auto"/>
          <w:lang w:val="en-US" w:eastAsia="zh-CN"/>
        </w:rPr>
        <w:t xml:space="preserve"> </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日向本机关</w:t>
      </w:r>
      <w:r>
        <w:rPr>
          <w:rFonts w:hint="eastAsia" w:ascii="仿宋_GB2312" w:hAnsi="仿宋_GB2312" w:eastAsia="仿宋_GB2312" w:cs="仿宋_GB2312"/>
          <w:color w:val="auto"/>
          <w:spacing w:val="0"/>
          <w:w w:val="100"/>
          <w:position w:val="0"/>
          <w:sz w:val="32"/>
          <w:szCs w:val="32"/>
          <w:lang w:val="en-US" w:eastAsia="zh-CN"/>
        </w:rPr>
        <w:t>申请补领离婚证</w:t>
      </w:r>
      <w:r>
        <w:rPr>
          <w:rFonts w:hint="eastAsia" w:ascii="仿宋_GB2312" w:hAnsi="仿宋_GB2312" w:eastAsia="仿宋_GB2312" w:cs="仿宋_GB2312"/>
          <w:color w:val="auto"/>
          <w:spacing w:val="0"/>
          <w:w w:val="100"/>
          <w:position w:val="0"/>
          <w:sz w:val="32"/>
          <w:szCs w:val="32"/>
        </w:rPr>
        <w:t>，因下列□中划√的原因，根据</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lang w:val="en-US" w:eastAsia="zh-CN"/>
        </w:rPr>
        <w:t>中华人民共和国民法典》《婚姻登记条例》《婚姻登记工作规范》《婚姻登记档案管理办法》及相关规定</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决定不予补发离婚证</w:t>
      </w:r>
      <w:r>
        <w:rPr>
          <w:rFonts w:hint="eastAsia" w:ascii="仿宋_GB2312" w:hAnsi="仿宋_GB2312" w:eastAsia="仿宋_GB2312" w:cs="仿宋_GB2312"/>
          <w:color w:val="auto"/>
          <w:spacing w:val="0"/>
          <w:w w:val="100"/>
          <w:position w:val="0"/>
          <w:sz w:val="32"/>
          <w:szCs w:val="32"/>
        </w:rPr>
        <w:t>。</w:t>
      </w:r>
    </w:p>
    <w:p w14:paraId="024C1303">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未提交有效身份证件</w:t>
      </w:r>
      <w:r>
        <w:rPr>
          <w:rFonts w:hint="eastAsia" w:ascii="仿宋_GB2312" w:hAnsi="仿宋_GB2312" w:eastAsia="仿宋_GB2312" w:cs="仿宋_GB2312"/>
          <w:color w:val="auto"/>
          <w:spacing w:val="0"/>
          <w:w w:val="100"/>
          <w:position w:val="0"/>
          <w:sz w:val="32"/>
          <w:szCs w:val="32"/>
        </w:rPr>
        <w:t>；</w:t>
      </w:r>
    </w:p>
    <w:p w14:paraId="3A6733A9">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lang w:eastAsia="zh-CN"/>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本婚姻登记机关不具有受理权</w:t>
      </w:r>
      <w:r>
        <w:rPr>
          <w:rFonts w:hint="eastAsia" w:ascii="仿宋_GB2312" w:hAnsi="仿宋_GB2312" w:eastAsia="仿宋_GB2312" w:cs="仿宋_GB2312"/>
          <w:color w:val="auto"/>
          <w:spacing w:val="0"/>
          <w:w w:val="100"/>
          <w:position w:val="0"/>
          <w:sz w:val="32"/>
          <w:szCs w:val="32"/>
          <w:lang w:eastAsia="zh-CN"/>
        </w:rPr>
        <w:t>；</w:t>
      </w:r>
    </w:p>
    <w:p w14:paraId="24CF0A06">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离婚登记后恢复婚姻关系的</w:t>
      </w:r>
      <w:r>
        <w:rPr>
          <w:rFonts w:hint="eastAsia" w:ascii="仿宋_GB2312" w:hAnsi="仿宋_GB2312" w:eastAsia="仿宋_GB2312" w:cs="仿宋_GB2312"/>
          <w:color w:val="auto"/>
          <w:spacing w:val="0"/>
          <w:w w:val="100"/>
          <w:position w:val="0"/>
          <w:sz w:val="32"/>
          <w:szCs w:val="32"/>
        </w:rPr>
        <w:t>；</w:t>
      </w:r>
    </w:p>
    <w:p w14:paraId="56B52990">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离婚登记经相关程序被判定无效或被撤销（文书编号）</w:t>
      </w:r>
      <w:r>
        <w:rPr>
          <w:rFonts w:hint="eastAsia" w:ascii="仿宋_GB2312" w:hAnsi="仿宋_GB2312" w:eastAsia="仿宋_GB2312" w:cs="仿宋_GB2312"/>
          <w:color w:val="auto"/>
          <w:spacing w:val="0"/>
          <w:w w:val="100"/>
          <w:position w:val="0"/>
          <w:sz w:val="32"/>
          <w:szCs w:val="32"/>
        </w:rPr>
        <w:t>；</w:t>
      </w:r>
    </w:p>
    <w:p w14:paraId="66EBAF98">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离婚登记非内地或中国驻外使（领）馆婚姻登记机关办理（双方在港澳台地区、外国离婚或法院离婚）</w:t>
      </w:r>
      <w:r>
        <w:rPr>
          <w:rFonts w:hint="eastAsia" w:ascii="仿宋_GB2312" w:hAnsi="仿宋_GB2312" w:eastAsia="仿宋_GB2312" w:cs="仿宋_GB2312"/>
          <w:color w:val="auto"/>
          <w:spacing w:val="0"/>
          <w:w w:val="100"/>
          <w:position w:val="0"/>
          <w:sz w:val="32"/>
          <w:szCs w:val="32"/>
        </w:rPr>
        <w:t>；</w:t>
      </w:r>
    </w:p>
    <w:p w14:paraId="59CD1BB9">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档案保管部门保存的离婚登记档案完整，但未查见双方离婚登记档案，且未提供办理过离婚登记的其他有效证据</w:t>
      </w:r>
      <w:r>
        <w:rPr>
          <w:rFonts w:hint="eastAsia" w:ascii="仿宋_GB2312" w:hAnsi="仿宋_GB2312" w:eastAsia="仿宋_GB2312" w:cs="仿宋_GB2312"/>
          <w:color w:val="auto"/>
          <w:spacing w:val="0"/>
          <w:w w:val="100"/>
          <w:position w:val="0"/>
          <w:sz w:val="32"/>
          <w:szCs w:val="32"/>
        </w:rPr>
        <w:t>；</w:t>
      </w:r>
    </w:p>
    <w:p w14:paraId="661FA676">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离婚档案遗失且未提供另一方当事人持有的合法离婚证原件或其他有效证据</w:t>
      </w:r>
      <w:r>
        <w:rPr>
          <w:rFonts w:hint="eastAsia" w:ascii="仿宋_GB2312" w:hAnsi="仿宋_GB2312" w:eastAsia="仿宋_GB2312" w:cs="仿宋_GB2312"/>
          <w:color w:val="auto"/>
          <w:spacing w:val="0"/>
          <w:w w:val="100"/>
          <w:position w:val="0"/>
          <w:sz w:val="32"/>
          <w:szCs w:val="32"/>
        </w:rPr>
        <w:t>；</w:t>
      </w:r>
    </w:p>
    <w:p w14:paraId="1DDD6E0F">
      <w:pPr>
        <w:keepNext w:val="0"/>
        <w:keepLines w:val="0"/>
        <w:pageBreakBefore w:val="0"/>
        <w:widowControl w:val="0"/>
        <w:kinsoku/>
        <w:wordWrap/>
        <w:overflowPunct/>
        <w:topLinePunct w:val="0"/>
        <w:autoSpaceDE/>
        <w:autoSpaceDN/>
        <w:bidi w:val="0"/>
        <w:spacing w:line="420" w:lineRule="exact"/>
        <w:ind w:firstLine="640" w:firstLineChars="200"/>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双方现身份信息与原始离婚登记档案记载不一致，且未提供相关证据说明不一致的原因；</w:t>
      </w:r>
    </w:p>
    <w:p w14:paraId="0B333497">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委托他人办理，委托书未经公证机关公证/公证书内容不符合规定</w:t>
      </w:r>
      <w:r>
        <w:rPr>
          <w:rFonts w:hint="eastAsia" w:ascii="仿宋_GB2312" w:hAnsi="仿宋_GB2312" w:eastAsia="仿宋_GB2312" w:cs="仿宋_GB2312"/>
          <w:color w:val="auto"/>
          <w:spacing w:val="0"/>
          <w:w w:val="100"/>
          <w:position w:val="0"/>
          <w:sz w:val="32"/>
          <w:szCs w:val="32"/>
        </w:rPr>
        <w:t>；</w:t>
      </w:r>
    </w:p>
    <w:p w14:paraId="042C865B">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提交的证件证明材料存在涂改、伪造嫌疑</w:t>
      </w:r>
      <w:r>
        <w:rPr>
          <w:rFonts w:hint="eastAsia" w:ascii="仿宋_GB2312" w:hAnsi="仿宋_GB2312" w:eastAsia="仿宋_GB2312" w:cs="仿宋_GB2312"/>
          <w:color w:val="auto"/>
          <w:spacing w:val="0"/>
          <w:w w:val="100"/>
          <w:position w:val="0"/>
          <w:sz w:val="32"/>
          <w:szCs w:val="32"/>
        </w:rPr>
        <w:t>；</w:t>
      </w:r>
    </w:p>
    <w:p w14:paraId="012DF7C1">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未提交2张2寸单人近期半身免冠同版证件照</w:t>
      </w:r>
      <w:r>
        <w:rPr>
          <w:rFonts w:hint="eastAsia" w:ascii="仿宋_GB2312" w:hAnsi="仿宋_GB2312" w:eastAsia="仿宋_GB2312" w:cs="仿宋_GB2312"/>
          <w:color w:val="auto"/>
          <w:spacing w:val="0"/>
          <w:w w:val="100"/>
          <w:position w:val="0"/>
          <w:sz w:val="32"/>
          <w:szCs w:val="32"/>
        </w:rPr>
        <w:t>；</w:t>
      </w:r>
    </w:p>
    <w:p w14:paraId="0385B55A">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□其他</w:t>
      </w:r>
      <w:r>
        <w:rPr>
          <w:rFonts w:hint="eastAsia" w:ascii="仿宋_GB2312" w:hAnsi="仿宋_GB2312" w:eastAsia="仿宋_GB2312" w:cs="仿宋_GB2312"/>
          <w:color w:val="auto"/>
          <w:spacing w:val="0"/>
          <w:w w:val="100"/>
          <w:position w:val="0"/>
          <w:sz w:val="32"/>
          <w:szCs w:val="32"/>
          <w:lang w:val="en-US" w:eastAsia="zh-CN"/>
        </w:rPr>
        <w:t>情形</w:t>
      </w:r>
      <w:r>
        <w:rPr>
          <w:rFonts w:hint="eastAsia" w:ascii="仿宋_GB2312" w:hAnsi="仿宋_GB2312" w:eastAsia="仿宋_GB2312" w:cs="仿宋_GB2312"/>
          <w:color w:val="auto"/>
          <w:spacing w:val="0"/>
          <w:w w:val="100"/>
          <w:position w:val="0"/>
          <w:sz w:val="32"/>
          <w:szCs w:val="32"/>
          <w:u w:val="single" w:color="auto"/>
        </w:rPr>
        <w:t xml:space="preserve">                              </w:t>
      </w:r>
      <w:r>
        <w:rPr>
          <w:rFonts w:hint="eastAsia" w:ascii="仿宋_GB2312" w:hAnsi="仿宋_GB2312" w:eastAsia="仿宋_GB2312" w:cs="仿宋_GB2312"/>
          <w:color w:val="auto"/>
          <w:spacing w:val="0"/>
          <w:w w:val="100"/>
          <w:position w:val="0"/>
          <w:sz w:val="32"/>
          <w:szCs w:val="32"/>
        </w:rPr>
        <w:t>（注明）。</w:t>
      </w:r>
    </w:p>
    <w:p w14:paraId="6A6C5C1E">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rPr>
      </w:pPr>
    </w:p>
    <w:p w14:paraId="647AEEF3">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救济途径告知：如对本决定不服，可自收到本告知书之日起60日内向（本级人民政府）申请行政复议，或6个月内向（XX人民法院）提起行政诉讼。</w:t>
      </w:r>
    </w:p>
    <w:p w14:paraId="6F9C7348">
      <w:pPr>
        <w:pStyle w:val="9"/>
        <w:rPr>
          <w:rFonts w:hint="eastAsia" w:ascii="仿宋_GB2312" w:hAnsi="仿宋_GB2312" w:eastAsia="仿宋_GB2312" w:cs="仿宋_GB2312"/>
          <w:color w:val="auto"/>
          <w:sz w:val="32"/>
          <w:szCs w:val="32"/>
        </w:rPr>
      </w:pPr>
    </w:p>
    <w:p w14:paraId="40D7C161">
      <w:pPr>
        <w:keepNext w:val="0"/>
        <w:keepLines w:val="0"/>
        <w:pageBreakBefore w:val="0"/>
        <w:widowControl w:val="0"/>
        <w:kinsoku/>
        <w:wordWrap/>
        <w:overflowPunct/>
        <w:topLinePunct w:val="0"/>
        <w:autoSpaceDE/>
        <w:autoSpaceDN/>
        <w:bidi w:val="0"/>
        <w:adjustRightInd w:val="0"/>
        <w:snapToGrid w:val="0"/>
        <w:spacing w:line="420" w:lineRule="exact"/>
        <w:ind w:firstLine="6080" w:firstLineChars="19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XXX婚姻登记处</w:t>
      </w:r>
    </w:p>
    <w:p w14:paraId="3F445E43">
      <w:pPr>
        <w:keepNext w:val="0"/>
        <w:keepLines w:val="0"/>
        <w:pageBreakBefore w:val="0"/>
        <w:widowControl w:val="0"/>
        <w:kinsoku/>
        <w:wordWrap/>
        <w:overflowPunct/>
        <w:topLinePunct w:val="0"/>
        <w:autoSpaceDE/>
        <w:autoSpaceDN/>
        <w:bidi w:val="0"/>
        <w:adjustRightInd w:val="0"/>
        <w:snapToGrid w:val="0"/>
        <w:spacing w:line="420" w:lineRule="exact"/>
        <w:ind w:firstLine="5120" w:firstLineChars="16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（婚姻登记工作业务专用章）</w:t>
      </w:r>
    </w:p>
    <w:p w14:paraId="059F2A0A">
      <w:pPr>
        <w:keepNext w:val="0"/>
        <w:keepLines w:val="0"/>
        <w:pageBreakBefore w:val="0"/>
        <w:widowControl w:val="0"/>
        <w:kinsoku/>
        <w:wordWrap/>
        <w:overflowPunct/>
        <w:topLinePunct w:val="0"/>
        <w:autoSpaceDE/>
        <w:autoSpaceDN/>
        <w:bidi w:val="0"/>
        <w:adjustRightInd w:val="0"/>
        <w:snapToGrid w:val="0"/>
        <w:spacing w:line="420" w:lineRule="exact"/>
        <w:ind w:firstLine="6080" w:firstLineChars="1900"/>
        <w:jc w:val="both"/>
        <w:textAlignment w:val="auto"/>
        <w:rPr>
          <w:rFonts w:hint="eastAsia" w:ascii="仿宋_GB2312" w:hAnsi="仿宋_GB2312" w:eastAsia="仿宋_GB2312" w:cs="仿宋_GB2312"/>
          <w:color w:val="auto"/>
          <w:spacing w:val="0"/>
          <w:w w:val="100"/>
          <w:position w:val="0"/>
          <w:sz w:val="32"/>
          <w:szCs w:val="32"/>
          <w:lang w:val="en-US" w:eastAsia="zh-CN"/>
        </w:rPr>
        <w:sectPr>
          <w:headerReference r:id="rId26" w:type="default"/>
          <w:footerReference r:id="rId27"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32"/>
          <w:szCs w:val="32"/>
          <w:lang w:val="en-US" w:eastAsia="zh-CN"/>
        </w:rPr>
        <w:t>年    月    日</w:t>
      </w:r>
    </w:p>
    <w:p w14:paraId="196AD658">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附件2</w:t>
      </w:r>
      <w:r>
        <w:rPr>
          <w:rFonts w:hint="eastAsia" w:ascii="黑体" w:hAnsi="黑体" w:cs="黑体"/>
          <w:b w:val="0"/>
          <w:bCs/>
          <w:color w:val="auto"/>
          <w:kern w:val="0"/>
          <w:sz w:val="32"/>
          <w:szCs w:val="32"/>
          <w:lang w:val="en-US" w:eastAsia="zh-CN" w:bidi="ar-SA"/>
        </w:rPr>
        <w:t>2</w:t>
      </w:r>
    </w:p>
    <w:p w14:paraId="72F037E6">
      <w:pPr>
        <w:pStyle w:val="3"/>
        <w:bidi w:val="0"/>
        <w:rPr>
          <w:rFonts w:hint="eastAsia" w:ascii="方正小标宋简体" w:hAnsi="方正小标宋简体" w:eastAsia="方正小标宋简体" w:cs="方正小标宋简体"/>
          <w:color w:val="auto"/>
          <w:spacing w:val="0"/>
          <w:sz w:val="44"/>
          <w:szCs w:val="44"/>
        </w:rPr>
      </w:pPr>
    </w:p>
    <w:p w14:paraId="5B7DFC5A">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关于撤销×××与×××婚姻登记的告知书</w:t>
      </w:r>
    </w:p>
    <w:p w14:paraId="0D3112DA">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方正书宋_GBK" w:hAnsi="方正书宋_GBK" w:eastAsia="方正书宋_GBK" w:cs="方正书宋_GBK"/>
          <w:bCs/>
          <w:color w:val="auto"/>
          <w:spacing w:val="0"/>
          <w:w w:val="100"/>
          <w:position w:val="0"/>
          <w:sz w:val="28"/>
          <w:szCs w:val="28"/>
        </w:rPr>
      </w:pPr>
    </w:p>
    <w:p w14:paraId="07D7B90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仿宋_GB2312" w:hAnsi="仿宋_GB2312" w:eastAsia="仿宋_GB2312" w:cs="仿宋_GB2312"/>
          <w:bCs/>
          <w:color w:val="auto"/>
          <w:spacing w:val="0"/>
          <w:w w:val="100"/>
          <w:position w:val="0"/>
          <w:sz w:val="32"/>
          <w:szCs w:val="32"/>
          <w:lang w:eastAsia="zh-CN"/>
        </w:rPr>
      </w:pP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w:t>
      </w:r>
    </w:p>
    <w:p w14:paraId="3D7751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lang w:eastAsia="zh-CN"/>
        </w:rPr>
      </w:pPr>
      <w:r>
        <w:rPr>
          <w:rFonts w:hint="eastAsia" w:ascii="仿宋_GB2312" w:hAnsi="仿宋_GB2312" w:eastAsia="仿宋_GB2312" w:cs="仿宋_GB2312"/>
          <w:bCs/>
          <w:color w:val="auto"/>
          <w:spacing w:val="0"/>
          <w:w w:val="100"/>
          <w:position w:val="0"/>
          <w:sz w:val="32"/>
          <w:szCs w:val="32"/>
        </w:rPr>
        <w:t>××××年××月××日，本机关收到×××人民法院/×××人民检察院/×××公安机关于××××年××月××日向本机关出具的《×××建议书</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函</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×××号</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等相关证明材料</w:t>
      </w:r>
      <w:r>
        <w:rPr>
          <w:rFonts w:hint="eastAsia" w:ascii="仿宋_GB2312" w:hAnsi="仿宋_GB2312" w:eastAsia="仿宋_GB2312" w:cs="仿宋_GB2312"/>
          <w:bCs/>
          <w:color w:val="auto"/>
          <w:spacing w:val="0"/>
          <w:w w:val="100"/>
          <w:position w:val="0"/>
          <w:sz w:val="32"/>
          <w:szCs w:val="32"/>
          <w:lang w:eastAsia="zh-CN"/>
        </w:rPr>
        <w:t>。</w:t>
      </w:r>
    </w:p>
    <w:p w14:paraId="0067E7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本机关对相关材料进行审核后认为，该婚姻登记不符合《中华人民共和国民法典》第一千零四十</w:t>
      </w:r>
      <w:r>
        <w:rPr>
          <w:rFonts w:hint="eastAsia" w:ascii="仿宋_GB2312" w:hAnsi="仿宋_GB2312" w:eastAsia="仿宋_GB2312" w:cs="仿宋_GB2312"/>
          <w:bCs/>
          <w:color w:val="auto"/>
          <w:spacing w:val="0"/>
          <w:w w:val="100"/>
          <w:position w:val="0"/>
          <w:sz w:val="32"/>
          <w:szCs w:val="32"/>
          <w:lang w:val="en-US" w:eastAsia="zh-CN"/>
        </w:rPr>
        <w:t>一</w:t>
      </w:r>
      <w:r>
        <w:rPr>
          <w:rFonts w:hint="eastAsia" w:ascii="仿宋_GB2312" w:hAnsi="仿宋_GB2312" w:eastAsia="仿宋_GB2312" w:cs="仿宋_GB2312"/>
          <w:bCs/>
          <w:color w:val="auto"/>
          <w:spacing w:val="0"/>
          <w:w w:val="100"/>
          <w:position w:val="0"/>
          <w:sz w:val="32"/>
          <w:szCs w:val="32"/>
        </w:rPr>
        <w:t>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第一千零四十</w:t>
      </w:r>
      <w:r>
        <w:rPr>
          <w:rFonts w:hint="eastAsia" w:ascii="仿宋_GB2312" w:hAnsi="仿宋_GB2312" w:eastAsia="仿宋_GB2312" w:cs="仿宋_GB2312"/>
          <w:bCs/>
          <w:color w:val="auto"/>
          <w:spacing w:val="0"/>
          <w:w w:val="100"/>
          <w:position w:val="0"/>
          <w:sz w:val="32"/>
          <w:szCs w:val="32"/>
          <w:lang w:val="en-US" w:eastAsia="zh-CN"/>
        </w:rPr>
        <w:t>二</w:t>
      </w:r>
      <w:r>
        <w:rPr>
          <w:rFonts w:hint="eastAsia" w:ascii="仿宋_GB2312" w:hAnsi="仿宋_GB2312" w:eastAsia="仿宋_GB2312" w:cs="仿宋_GB2312"/>
          <w:bCs/>
          <w:color w:val="auto"/>
          <w:spacing w:val="0"/>
          <w:w w:val="100"/>
          <w:position w:val="0"/>
          <w:sz w:val="32"/>
          <w:szCs w:val="32"/>
        </w:rPr>
        <w:t>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第一千零四十六条、第一千零四十九条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w:t>
      </w:r>
      <w:r>
        <w:rPr>
          <w:rFonts w:hint="eastAsia" w:ascii="仿宋_GB2312" w:hAnsi="仿宋_GB2312" w:eastAsia="仿宋_GB2312" w:cs="仿宋_GB2312"/>
          <w:bCs/>
          <w:color w:val="auto"/>
          <w:spacing w:val="0"/>
          <w:w w:val="100"/>
          <w:position w:val="0"/>
          <w:sz w:val="32"/>
          <w:szCs w:val="32"/>
          <w:lang w:val="en-US" w:eastAsia="zh-CN"/>
        </w:rPr>
        <w:t>七</w:t>
      </w:r>
      <w:r>
        <w:rPr>
          <w:rFonts w:hint="eastAsia" w:ascii="仿宋_GB2312" w:hAnsi="仿宋_GB2312" w:eastAsia="仿宋_GB2312" w:cs="仿宋_GB2312"/>
          <w:bCs/>
          <w:color w:val="auto"/>
          <w:spacing w:val="0"/>
          <w:w w:val="100"/>
          <w:position w:val="0"/>
          <w:sz w:val="32"/>
          <w:szCs w:val="32"/>
        </w:rPr>
        <w:t>十六条</w:t>
      </w:r>
      <w:r>
        <w:rPr>
          <w:rFonts w:hint="eastAsia" w:ascii="仿宋_GB2312" w:hAnsi="仿宋_GB2312" w:eastAsia="仿宋_GB2312" w:cs="仿宋_GB2312"/>
          <w:bCs/>
          <w:color w:val="auto"/>
          <w:spacing w:val="0"/>
          <w:w w:val="100"/>
          <w:position w:val="0"/>
          <w:sz w:val="32"/>
          <w:szCs w:val="32"/>
          <w:lang w:val="en-US" w:eastAsia="zh-CN"/>
        </w:rPr>
        <w:t>等</w:t>
      </w:r>
      <w:r>
        <w:rPr>
          <w:rFonts w:hint="eastAsia" w:ascii="仿宋_GB2312" w:hAnsi="仿宋_GB2312" w:eastAsia="仿宋_GB2312" w:cs="仿宋_GB2312"/>
          <w:bCs/>
          <w:color w:val="auto"/>
          <w:spacing w:val="0"/>
          <w:w w:val="100"/>
          <w:position w:val="0"/>
          <w:sz w:val="32"/>
          <w:szCs w:val="32"/>
        </w:rPr>
        <w:t>规定。本机关拟撤销于××××年××月××日办理的×××与×××的婚姻登记</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××××证字号：××××××</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w:t>
      </w:r>
    </w:p>
    <w:p w14:paraId="48367D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对告知事项有异议的，当事人可以自收到本告知书之日起15日内向本机关提出，逾期不提出的，视为放弃陈述、申辩的权利。</w:t>
      </w:r>
    </w:p>
    <w:p w14:paraId="374D1114">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p>
    <w:p w14:paraId="2BD4BA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p>
    <w:p w14:paraId="79072193">
      <w:pPr>
        <w:keepNext w:val="0"/>
        <w:keepLines w:val="0"/>
        <w:pageBreakBefore w:val="0"/>
        <w:widowControl w:val="0"/>
        <w:kinsoku/>
        <w:wordWrap/>
        <w:overflowPunct/>
        <w:topLinePunct w:val="0"/>
        <w:autoSpaceDE/>
        <w:autoSpaceDN/>
        <w:bidi w:val="0"/>
        <w:adjustRightInd w:val="0"/>
        <w:snapToGrid w:val="0"/>
        <w:spacing w:line="560" w:lineRule="exact"/>
        <w:ind w:firstLine="5440" w:firstLineChars="1700"/>
        <w:jc w:val="both"/>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×××民政局</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印章</w:t>
      </w:r>
      <w:r>
        <w:rPr>
          <w:rFonts w:hint="eastAsia" w:ascii="仿宋_GB2312" w:hAnsi="仿宋_GB2312" w:eastAsia="仿宋_GB2312" w:cs="仿宋_GB2312"/>
          <w:bCs/>
          <w:color w:val="auto"/>
          <w:spacing w:val="0"/>
          <w:w w:val="100"/>
          <w:position w:val="0"/>
          <w:sz w:val="32"/>
          <w:szCs w:val="32"/>
          <w:lang w:eastAsia="zh-CN"/>
        </w:rPr>
        <w:t>）</w:t>
      </w:r>
    </w:p>
    <w:p w14:paraId="598828B1">
      <w:pPr>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jc w:val="both"/>
        <w:textAlignment w:val="auto"/>
        <w:rPr>
          <w:rFonts w:hint="eastAsia" w:ascii="仿宋_GB2312" w:hAnsi="仿宋_GB2312" w:eastAsia="仿宋_GB2312" w:cs="仿宋_GB2312"/>
          <w:bCs/>
          <w:color w:val="auto"/>
          <w:spacing w:val="0"/>
          <w:w w:val="100"/>
          <w:position w:val="0"/>
          <w:sz w:val="32"/>
          <w:szCs w:val="32"/>
        </w:rPr>
        <w:sectPr>
          <w:headerReference r:id="rId28"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bCs/>
          <w:color w:val="auto"/>
          <w:spacing w:val="0"/>
          <w:w w:val="100"/>
          <w:position w:val="0"/>
          <w:sz w:val="32"/>
          <w:szCs w:val="32"/>
        </w:rPr>
        <w:t>××××年××月××日</w:t>
      </w:r>
    </w:p>
    <w:p w14:paraId="0E0C2B5F">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附件2</w:t>
      </w:r>
      <w:r>
        <w:rPr>
          <w:rFonts w:hint="eastAsia" w:ascii="黑体" w:hAnsi="黑体" w:cs="黑体"/>
          <w:b w:val="0"/>
          <w:bCs/>
          <w:color w:val="auto"/>
          <w:kern w:val="0"/>
          <w:sz w:val="32"/>
          <w:szCs w:val="32"/>
          <w:lang w:val="en-US" w:eastAsia="zh-CN" w:bidi="ar-SA"/>
        </w:rPr>
        <w:t>3</w:t>
      </w:r>
    </w:p>
    <w:p w14:paraId="79E28676">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小标宋简体" w:hAnsi="方正小标宋简体" w:eastAsia="方正小标宋简体" w:cs="方正小标宋简体"/>
          <w:color w:val="auto"/>
          <w:spacing w:val="0"/>
          <w:sz w:val="44"/>
          <w:szCs w:val="44"/>
          <w:lang w:val="en-US" w:eastAsia="zh-CN"/>
        </w:rPr>
      </w:pPr>
    </w:p>
    <w:p w14:paraId="42A8DBA8">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lang w:val="en-US" w:eastAsia="zh-CN"/>
        </w:rPr>
        <w:t>关于</w:t>
      </w:r>
      <w:r>
        <w:rPr>
          <w:rFonts w:hint="eastAsia" w:ascii="方正小标宋简体" w:hAnsi="方正小标宋简体" w:eastAsia="方正小标宋简体" w:cs="方正小标宋简体"/>
          <w:color w:val="auto"/>
          <w:spacing w:val="0"/>
          <w:sz w:val="44"/>
          <w:szCs w:val="44"/>
        </w:rPr>
        <w:t>撤销×××与×××婚姻登记的</w:t>
      </w:r>
    </w:p>
    <w:p w14:paraId="43152977">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告知书送达公告</w:t>
      </w:r>
    </w:p>
    <w:p w14:paraId="633024E7">
      <w:pPr>
        <w:pageBreakBefore w:val="0"/>
        <w:widowControl w:val="0"/>
        <w:kinsoku/>
        <w:wordWrap/>
        <w:overflowPunct/>
        <w:topLinePunct w:val="0"/>
        <w:autoSpaceDE/>
        <w:autoSpaceDN/>
        <w:bidi w:val="0"/>
        <w:adjustRightInd/>
        <w:snapToGrid/>
        <w:spacing w:line="600" w:lineRule="exact"/>
        <w:textAlignment w:val="auto"/>
        <w:rPr>
          <w:rFonts w:hint="eastAsia"/>
          <w:color w:val="auto"/>
        </w:rPr>
      </w:pPr>
    </w:p>
    <w:p w14:paraId="4D1315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lang w:eastAsia="zh-CN"/>
        </w:rPr>
      </w:pP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w:t>
      </w:r>
    </w:p>
    <w:p w14:paraId="4F3227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lang w:val="en-US" w:eastAsia="zh-CN"/>
        </w:rPr>
      </w:pPr>
      <w:r>
        <w:rPr>
          <w:rFonts w:hint="eastAsia" w:ascii="仿宋_GB2312" w:hAnsi="仿宋_GB2312" w:eastAsia="仿宋_GB2312" w:cs="仿宋_GB2312"/>
          <w:bCs/>
          <w:color w:val="auto"/>
          <w:spacing w:val="0"/>
          <w:w w:val="100"/>
          <w:position w:val="0"/>
          <w:sz w:val="32"/>
          <w:szCs w:val="32"/>
        </w:rPr>
        <w:t>××××年××月××日，本机关收到×××人民法院/×××人民检察院/×××公安机关于××××年××月××日向本机关出具的《×××建议书</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函</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×××号</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等相关证明材料</w:t>
      </w:r>
      <w:r>
        <w:rPr>
          <w:rFonts w:hint="eastAsia" w:ascii="仿宋_GB2312" w:hAnsi="仿宋_GB2312" w:eastAsia="仿宋_GB2312" w:cs="仿宋_GB2312"/>
          <w:bCs/>
          <w:color w:val="auto"/>
          <w:spacing w:val="0"/>
          <w:w w:val="100"/>
          <w:position w:val="0"/>
          <w:sz w:val="32"/>
          <w:szCs w:val="32"/>
          <w:lang w:eastAsia="zh-CN"/>
        </w:rPr>
        <w:t>。</w:t>
      </w:r>
    </w:p>
    <w:p w14:paraId="0D79DA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本机关对相关材料进行审核后认为，该婚姻登记不符合《中华人民共和国民法典》第一千零四十</w:t>
      </w:r>
      <w:r>
        <w:rPr>
          <w:rFonts w:hint="eastAsia" w:ascii="仿宋_GB2312" w:hAnsi="仿宋_GB2312" w:eastAsia="仿宋_GB2312" w:cs="仿宋_GB2312"/>
          <w:bCs/>
          <w:color w:val="auto"/>
          <w:spacing w:val="0"/>
          <w:w w:val="100"/>
          <w:position w:val="0"/>
          <w:sz w:val="32"/>
          <w:szCs w:val="32"/>
          <w:lang w:val="en-US" w:eastAsia="zh-CN"/>
        </w:rPr>
        <w:t>一</w:t>
      </w:r>
      <w:r>
        <w:rPr>
          <w:rFonts w:hint="eastAsia" w:ascii="仿宋_GB2312" w:hAnsi="仿宋_GB2312" w:eastAsia="仿宋_GB2312" w:cs="仿宋_GB2312"/>
          <w:bCs/>
          <w:color w:val="auto"/>
          <w:spacing w:val="0"/>
          <w:w w:val="100"/>
          <w:position w:val="0"/>
          <w:sz w:val="32"/>
          <w:szCs w:val="32"/>
        </w:rPr>
        <w:t>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第一千零四十</w:t>
      </w:r>
      <w:r>
        <w:rPr>
          <w:rFonts w:hint="eastAsia" w:ascii="仿宋_GB2312" w:hAnsi="仿宋_GB2312" w:eastAsia="仿宋_GB2312" w:cs="仿宋_GB2312"/>
          <w:bCs/>
          <w:color w:val="auto"/>
          <w:spacing w:val="0"/>
          <w:w w:val="100"/>
          <w:position w:val="0"/>
          <w:sz w:val="32"/>
          <w:szCs w:val="32"/>
          <w:lang w:val="en-US" w:eastAsia="zh-CN"/>
        </w:rPr>
        <w:t>二</w:t>
      </w:r>
      <w:r>
        <w:rPr>
          <w:rFonts w:hint="eastAsia" w:ascii="仿宋_GB2312" w:hAnsi="仿宋_GB2312" w:eastAsia="仿宋_GB2312" w:cs="仿宋_GB2312"/>
          <w:bCs/>
          <w:color w:val="auto"/>
          <w:spacing w:val="0"/>
          <w:w w:val="100"/>
          <w:position w:val="0"/>
          <w:sz w:val="32"/>
          <w:szCs w:val="32"/>
        </w:rPr>
        <w:t>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第一千零四十六条、第一千零四十九条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w:t>
      </w:r>
      <w:r>
        <w:rPr>
          <w:rFonts w:hint="eastAsia" w:ascii="仿宋_GB2312" w:hAnsi="仿宋_GB2312" w:eastAsia="仿宋_GB2312" w:cs="仿宋_GB2312"/>
          <w:bCs/>
          <w:color w:val="auto"/>
          <w:spacing w:val="0"/>
          <w:w w:val="100"/>
          <w:position w:val="0"/>
          <w:sz w:val="32"/>
          <w:szCs w:val="32"/>
          <w:lang w:val="en-US" w:eastAsia="zh-CN"/>
        </w:rPr>
        <w:t>七</w:t>
      </w:r>
      <w:r>
        <w:rPr>
          <w:rFonts w:hint="eastAsia" w:ascii="仿宋_GB2312" w:hAnsi="仿宋_GB2312" w:eastAsia="仿宋_GB2312" w:cs="仿宋_GB2312"/>
          <w:bCs/>
          <w:color w:val="auto"/>
          <w:spacing w:val="0"/>
          <w:w w:val="100"/>
          <w:position w:val="0"/>
          <w:sz w:val="32"/>
          <w:szCs w:val="32"/>
        </w:rPr>
        <w:t>十六条</w:t>
      </w:r>
      <w:r>
        <w:rPr>
          <w:rFonts w:hint="eastAsia" w:ascii="仿宋_GB2312" w:hAnsi="仿宋_GB2312" w:eastAsia="仿宋_GB2312" w:cs="仿宋_GB2312"/>
          <w:bCs/>
          <w:color w:val="auto"/>
          <w:spacing w:val="0"/>
          <w:w w:val="100"/>
          <w:position w:val="0"/>
          <w:sz w:val="32"/>
          <w:szCs w:val="32"/>
          <w:lang w:val="en-US" w:eastAsia="zh-CN"/>
        </w:rPr>
        <w:t>等</w:t>
      </w:r>
      <w:r>
        <w:rPr>
          <w:rFonts w:hint="eastAsia" w:ascii="仿宋_GB2312" w:hAnsi="仿宋_GB2312" w:eastAsia="仿宋_GB2312" w:cs="仿宋_GB2312"/>
          <w:bCs/>
          <w:color w:val="auto"/>
          <w:spacing w:val="0"/>
          <w:w w:val="100"/>
          <w:position w:val="0"/>
          <w:sz w:val="32"/>
          <w:szCs w:val="32"/>
        </w:rPr>
        <w:t>规定。本机关拟撤销该婚姻登记，现依法向你公告送达告知书。</w:t>
      </w:r>
    </w:p>
    <w:p w14:paraId="059853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本公告自发布之日起满</w:t>
      </w:r>
      <w:r>
        <w:rPr>
          <w:rFonts w:hint="eastAsia" w:ascii="仿宋_GB2312" w:hAnsi="仿宋_GB2312" w:eastAsia="仿宋_GB2312" w:cs="仿宋_GB2312"/>
          <w:bCs/>
          <w:color w:val="auto"/>
          <w:spacing w:val="0"/>
          <w:w w:val="100"/>
          <w:position w:val="0"/>
          <w:sz w:val="32"/>
          <w:szCs w:val="32"/>
          <w:lang w:val="en-US" w:eastAsia="zh-CN"/>
        </w:rPr>
        <w:t>10</w:t>
      </w:r>
      <w:r>
        <w:rPr>
          <w:rFonts w:hint="eastAsia" w:ascii="仿宋_GB2312" w:hAnsi="仿宋_GB2312" w:eastAsia="仿宋_GB2312" w:cs="仿宋_GB2312"/>
          <w:bCs/>
          <w:color w:val="auto"/>
          <w:spacing w:val="0"/>
          <w:w w:val="100"/>
          <w:position w:val="0"/>
          <w:sz w:val="32"/>
          <w:szCs w:val="32"/>
        </w:rPr>
        <w:t>日，即视为送达。对告知事项有异议的，当事人可以自收到本告知书之日起15日内向本机关提出，逾期不提出的，视为放弃陈述、申辩的权利。</w:t>
      </w:r>
    </w:p>
    <w:p w14:paraId="7A9699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p>
    <w:p w14:paraId="758D6B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p>
    <w:p w14:paraId="1599CE45">
      <w:pPr>
        <w:keepNext w:val="0"/>
        <w:keepLines w:val="0"/>
        <w:pageBreakBefore w:val="0"/>
        <w:widowControl w:val="0"/>
        <w:kinsoku/>
        <w:wordWrap/>
        <w:overflowPunct/>
        <w:topLinePunct w:val="0"/>
        <w:autoSpaceDE/>
        <w:autoSpaceDN/>
        <w:bidi w:val="0"/>
        <w:adjustRightInd w:val="0"/>
        <w:snapToGrid w:val="0"/>
        <w:spacing w:line="560" w:lineRule="exact"/>
        <w:ind w:firstLine="5440" w:firstLineChars="1700"/>
        <w:textAlignment w:val="auto"/>
        <w:rPr>
          <w:rFonts w:hint="eastAsia" w:ascii="仿宋_GB2312" w:hAnsi="仿宋_GB2312" w:eastAsia="仿宋_GB2312" w:cs="仿宋_GB2312"/>
          <w:bCs/>
          <w:color w:val="auto"/>
          <w:spacing w:val="0"/>
          <w:w w:val="100"/>
          <w:position w:val="0"/>
          <w:sz w:val="32"/>
          <w:szCs w:val="32"/>
          <w:lang w:eastAsia="zh-CN"/>
        </w:rPr>
      </w:pPr>
      <w:r>
        <w:rPr>
          <w:rFonts w:hint="eastAsia" w:ascii="仿宋_GB2312" w:hAnsi="仿宋_GB2312" w:eastAsia="仿宋_GB2312" w:cs="仿宋_GB2312"/>
          <w:bCs/>
          <w:color w:val="auto"/>
          <w:spacing w:val="0"/>
          <w:w w:val="100"/>
          <w:position w:val="0"/>
          <w:sz w:val="32"/>
          <w:szCs w:val="32"/>
        </w:rPr>
        <w:t>×××民政局</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印章</w:t>
      </w:r>
      <w:r>
        <w:rPr>
          <w:rFonts w:hint="eastAsia" w:ascii="仿宋_GB2312" w:hAnsi="仿宋_GB2312" w:eastAsia="仿宋_GB2312" w:cs="仿宋_GB2312"/>
          <w:bCs/>
          <w:color w:val="auto"/>
          <w:spacing w:val="0"/>
          <w:w w:val="100"/>
          <w:position w:val="0"/>
          <w:sz w:val="32"/>
          <w:szCs w:val="32"/>
          <w:lang w:eastAsia="zh-CN"/>
        </w:rPr>
        <w:t>）</w:t>
      </w:r>
    </w:p>
    <w:p w14:paraId="153FA259">
      <w:pPr>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textAlignment w:val="auto"/>
        <w:rPr>
          <w:rFonts w:hint="eastAsia" w:ascii="仿宋_GB2312" w:hAnsi="仿宋_GB2312" w:eastAsia="仿宋_GB2312" w:cs="仿宋_GB2312"/>
          <w:bCs/>
          <w:color w:val="auto"/>
          <w:spacing w:val="0"/>
          <w:w w:val="100"/>
          <w:position w:val="0"/>
          <w:sz w:val="32"/>
          <w:szCs w:val="32"/>
        </w:rPr>
        <w:sectPr>
          <w:headerReference r:id="rId29"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bCs/>
          <w:color w:val="auto"/>
          <w:spacing w:val="0"/>
          <w:w w:val="100"/>
          <w:position w:val="0"/>
          <w:sz w:val="32"/>
          <w:szCs w:val="32"/>
        </w:rPr>
        <w:t>××××年××月××日</w:t>
      </w:r>
    </w:p>
    <w:p w14:paraId="3C6DEDD6">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附件2</w:t>
      </w:r>
      <w:r>
        <w:rPr>
          <w:rFonts w:hint="eastAsia" w:ascii="黑体" w:hAnsi="黑体" w:cs="黑体"/>
          <w:b w:val="0"/>
          <w:bCs/>
          <w:color w:val="auto"/>
          <w:kern w:val="0"/>
          <w:sz w:val="32"/>
          <w:szCs w:val="32"/>
          <w:lang w:val="en-US" w:eastAsia="zh-CN" w:bidi="ar-SA"/>
        </w:rPr>
        <w:t>4</w:t>
      </w:r>
    </w:p>
    <w:p w14:paraId="7D7F07D7">
      <w:pPr>
        <w:pStyle w:val="3"/>
        <w:pageBreakBefore w:val="0"/>
        <w:widowControl w:val="0"/>
        <w:kinsoku/>
        <w:wordWrap/>
        <w:overflowPunct/>
        <w:topLinePunct w:val="0"/>
        <w:autoSpaceDE/>
        <w:autoSpaceDN/>
        <w:bidi w:val="0"/>
        <w:spacing w:line="520" w:lineRule="exact"/>
        <w:textAlignment w:val="auto"/>
        <w:rPr>
          <w:rFonts w:hint="eastAsia" w:ascii="方正小标宋简体" w:hAnsi="方正小标宋简体" w:eastAsia="方正小标宋简体" w:cs="方正小标宋简体"/>
          <w:color w:val="auto"/>
          <w:spacing w:val="0"/>
          <w:sz w:val="44"/>
          <w:szCs w:val="44"/>
        </w:rPr>
      </w:pPr>
    </w:p>
    <w:p w14:paraId="7790CABB">
      <w:pPr>
        <w:pStyle w:val="3"/>
        <w:pageBreakBefore w:val="0"/>
        <w:widowControl w:val="0"/>
        <w:kinsoku/>
        <w:wordWrap/>
        <w:overflowPunct/>
        <w:topLinePunct w:val="0"/>
        <w:autoSpaceDE/>
        <w:autoSpaceDN/>
        <w:bidi w:val="0"/>
        <w:spacing w:line="520" w:lineRule="exact"/>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关于撤销×××与×××婚</w:t>
      </w:r>
      <w:r>
        <w:rPr>
          <w:rFonts w:hint="eastAsia" w:ascii="方正小标宋简体" w:hAnsi="方正小标宋简体" w:eastAsia="方正小标宋简体" w:cs="方正小标宋简体"/>
          <w:color w:val="auto"/>
          <w:spacing w:val="0"/>
          <w:sz w:val="44"/>
          <w:szCs w:val="44"/>
          <w:lang w:eastAsia="zh-CN"/>
        </w:rPr>
        <w:t>姻</w:t>
      </w:r>
      <w:r>
        <w:rPr>
          <w:rFonts w:hint="eastAsia" w:ascii="方正小标宋简体" w:hAnsi="方正小标宋简体" w:eastAsia="方正小标宋简体" w:cs="方正小标宋简体"/>
          <w:color w:val="auto"/>
          <w:spacing w:val="0"/>
          <w:sz w:val="44"/>
          <w:szCs w:val="44"/>
        </w:rPr>
        <w:t>登记的决定</w:t>
      </w:r>
    </w:p>
    <w:p w14:paraId="6EA76FB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right"/>
        <w:textAlignment w:val="auto"/>
        <w:rPr>
          <w:color w:val="auto"/>
          <w:spacing w:val="0"/>
          <w:w w:val="100"/>
          <w:position w:val="0"/>
        </w:rPr>
      </w:pPr>
      <w:r>
        <w:rPr>
          <w:rFonts w:hint="eastAsia"/>
          <w:color w:val="auto"/>
          <w:spacing w:val="0"/>
          <w:w w:val="100"/>
          <w:position w:val="0"/>
          <w:lang w:val="en-US" w:eastAsia="zh-CN"/>
        </w:rPr>
        <w:t xml:space="preserve">       </w:t>
      </w:r>
      <w:r>
        <w:rPr>
          <w:rFonts w:hint="eastAsia"/>
          <w:color w:val="auto"/>
          <w:spacing w:val="0"/>
          <w:w w:val="100"/>
          <w:position w:val="0"/>
        </w:rPr>
        <w:t>×</w:t>
      </w:r>
      <w:r>
        <w:rPr>
          <w:rFonts w:hint="eastAsia" w:ascii="方正书宋_GBK" w:hAnsi="方正书宋_GBK" w:eastAsia="方正书宋_GBK" w:cs="方正书宋_GBK"/>
          <w:bCs/>
          <w:color w:val="auto"/>
          <w:spacing w:val="0"/>
          <w:w w:val="100"/>
          <w:position w:val="0"/>
          <w:sz w:val="28"/>
          <w:szCs w:val="28"/>
        </w:rPr>
        <w:t>×××</w:t>
      </w:r>
      <w:r>
        <w:rPr>
          <w:rFonts w:hint="eastAsia"/>
          <w:color w:val="auto"/>
          <w:spacing w:val="0"/>
          <w:w w:val="100"/>
          <w:position w:val="0"/>
          <w:lang w:eastAsia="zh-CN"/>
        </w:rPr>
        <w:t>民</w:t>
      </w:r>
      <w:r>
        <w:rPr>
          <w:rFonts w:hint="eastAsia"/>
          <w:color w:val="auto"/>
          <w:spacing w:val="0"/>
          <w:w w:val="100"/>
          <w:position w:val="0"/>
        </w:rPr>
        <w:t>撤字第</w:t>
      </w:r>
      <w:r>
        <w:rPr>
          <w:rFonts w:hint="eastAsia" w:ascii="方正书宋_GBK" w:hAnsi="方正书宋_GBK" w:eastAsia="方正书宋_GBK" w:cs="方正书宋_GBK"/>
          <w:bCs/>
          <w:color w:val="auto"/>
          <w:spacing w:val="0"/>
          <w:w w:val="100"/>
          <w:position w:val="0"/>
          <w:sz w:val="28"/>
          <w:szCs w:val="28"/>
        </w:rPr>
        <w:t>×××</w:t>
      </w:r>
      <w:r>
        <w:rPr>
          <w:rFonts w:hint="eastAsia"/>
          <w:color w:val="auto"/>
          <w:spacing w:val="0"/>
          <w:w w:val="100"/>
          <w:position w:val="0"/>
        </w:rPr>
        <w:t>号</w:t>
      </w:r>
    </w:p>
    <w:p w14:paraId="25F1C2F5">
      <w:pPr>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方正书宋_GBK" w:hAnsi="方正书宋_GBK" w:eastAsia="方正书宋_GBK" w:cs="方正书宋_GBK"/>
          <w:bCs/>
          <w:color w:val="auto"/>
          <w:spacing w:val="0"/>
          <w:w w:val="100"/>
          <w:position w:val="0"/>
          <w:sz w:val="28"/>
          <w:szCs w:val="28"/>
        </w:rPr>
      </w:pPr>
    </w:p>
    <w:p w14:paraId="169FAF6C">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男/女方，身份证件号：×××</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，与男</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女</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方</w:t>
      </w:r>
      <w:r>
        <w:rPr>
          <w:rFonts w:hint="eastAsia" w:ascii="仿宋_GB2312" w:hAnsi="仿宋_GB2312" w:eastAsia="仿宋_GB2312" w:cs="仿宋_GB2312"/>
          <w:bCs/>
          <w:color w:val="auto"/>
          <w:spacing w:val="0"/>
          <w:w w:val="100"/>
          <w:position w:val="0"/>
          <w:sz w:val="32"/>
          <w:szCs w:val="32"/>
          <w:lang w:val="en-US" w:eastAsia="zh-CN"/>
        </w:rPr>
        <w:t>当事人（持“</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身份证件</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lang w:val="en-US" w:eastAsia="zh-CN"/>
        </w:rPr>
        <w:t>号码为</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，于××××年××月××日</w:t>
      </w:r>
      <w:r>
        <w:rPr>
          <w:rFonts w:hint="eastAsia" w:ascii="仿宋_GB2312" w:hAnsi="仿宋_GB2312" w:eastAsia="仿宋_GB2312" w:cs="仿宋_GB2312"/>
          <w:bCs/>
          <w:color w:val="auto"/>
          <w:spacing w:val="0"/>
          <w:w w:val="100"/>
          <w:position w:val="0"/>
          <w:sz w:val="32"/>
          <w:szCs w:val="32"/>
          <w:lang w:val="en-US" w:eastAsia="zh-CN"/>
        </w:rPr>
        <w:t>共同向</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婚姻登记机关</w:t>
      </w:r>
      <w:r>
        <w:rPr>
          <w:rFonts w:hint="eastAsia" w:ascii="仿宋_GB2312" w:hAnsi="仿宋_GB2312" w:eastAsia="仿宋_GB2312" w:cs="仿宋_GB2312"/>
          <w:bCs/>
          <w:color w:val="auto"/>
          <w:spacing w:val="0"/>
          <w:w w:val="100"/>
          <w:position w:val="0"/>
          <w:sz w:val="32"/>
          <w:szCs w:val="32"/>
        </w:rPr>
        <w:t>申请办理</w:t>
      </w:r>
      <w:r>
        <w:rPr>
          <w:rFonts w:hint="eastAsia" w:ascii="仿宋_GB2312" w:hAnsi="仿宋_GB2312" w:eastAsia="仿宋_GB2312" w:cs="仿宋_GB2312"/>
          <w:bCs/>
          <w:color w:val="auto"/>
          <w:spacing w:val="0"/>
          <w:w w:val="100"/>
          <w:position w:val="0"/>
          <w:sz w:val="32"/>
          <w:szCs w:val="32"/>
          <w:lang w:val="en-US" w:eastAsia="zh-CN"/>
        </w:rPr>
        <w:t>结婚</w:t>
      </w:r>
      <w:r>
        <w:rPr>
          <w:rFonts w:hint="eastAsia" w:ascii="仿宋_GB2312" w:hAnsi="仿宋_GB2312" w:eastAsia="仿宋_GB2312" w:cs="仿宋_GB2312"/>
          <w:bCs/>
          <w:color w:val="auto"/>
          <w:spacing w:val="0"/>
          <w:w w:val="100"/>
          <w:position w:val="0"/>
          <w:sz w:val="32"/>
          <w:szCs w:val="32"/>
        </w:rPr>
        <w:t>登记</w:t>
      </w:r>
      <w:r>
        <w:rPr>
          <w:rFonts w:hint="eastAsia" w:ascii="仿宋_GB2312" w:hAnsi="仿宋_GB2312" w:eastAsia="仿宋_GB2312" w:cs="仿宋_GB2312"/>
          <w:bCs/>
          <w:color w:val="auto"/>
          <w:spacing w:val="0"/>
          <w:w w:val="100"/>
          <w:position w:val="0"/>
          <w:sz w:val="32"/>
          <w:szCs w:val="32"/>
          <w:lang w:val="en-US" w:eastAsia="zh-CN"/>
        </w:rPr>
        <w:t>/离婚登记/补发婚姻登记证件</w:t>
      </w:r>
      <w:r>
        <w:rPr>
          <w:rFonts w:hint="eastAsia" w:ascii="仿宋_GB2312" w:hAnsi="仿宋_GB2312" w:eastAsia="仿宋_GB2312" w:cs="仿宋_GB2312"/>
          <w:bCs/>
          <w:color w:val="auto"/>
          <w:spacing w:val="0"/>
          <w:w w:val="100"/>
          <w:position w:val="0"/>
          <w:sz w:val="32"/>
          <w:szCs w:val="32"/>
        </w:rPr>
        <w:t>，并取得了</w:t>
      </w:r>
      <w:r>
        <w:rPr>
          <w:rFonts w:hint="eastAsia" w:ascii="仿宋_GB2312" w:hAnsi="仿宋_GB2312" w:eastAsia="仿宋_GB2312" w:cs="仿宋_GB2312"/>
          <w:bCs/>
          <w:color w:val="auto"/>
          <w:spacing w:val="0"/>
          <w:w w:val="100"/>
          <w:position w:val="0"/>
          <w:sz w:val="32"/>
          <w:szCs w:val="32"/>
          <w:lang w:val="en-US" w:eastAsia="zh-CN"/>
        </w:rPr>
        <w:t>结婚证/离婚证</w:t>
      </w:r>
      <w:r>
        <w:rPr>
          <w:rFonts w:hint="eastAsia" w:ascii="仿宋_GB2312" w:hAnsi="仿宋_GB2312" w:eastAsia="仿宋_GB2312" w:cs="仿宋_GB2312"/>
          <w:bCs/>
          <w:color w:val="auto"/>
          <w:spacing w:val="0"/>
          <w:w w:val="100"/>
          <w:position w:val="0"/>
          <w:sz w:val="32"/>
          <w:szCs w:val="32"/>
        </w:rPr>
        <w:t>（证字号：×××）。</w:t>
      </w:r>
    </w:p>
    <w:p w14:paraId="0C144479">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×××于××××年××月××日向×××法院提起行政诉讼/</w:t>
      </w:r>
      <w:r>
        <w:rPr>
          <w:rFonts w:hint="eastAsia" w:ascii="仿宋_GB2312" w:hAnsi="仿宋_GB2312" w:eastAsia="仿宋_GB2312" w:cs="仿宋_GB2312"/>
          <w:bCs/>
          <w:color w:val="auto"/>
          <w:spacing w:val="0"/>
          <w:w w:val="100"/>
          <w:position w:val="0"/>
          <w:sz w:val="32"/>
          <w:szCs w:val="32"/>
          <w:lang w:val="en-US" w:eastAsia="zh-CN"/>
        </w:rPr>
        <w:t>向</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val="en-US" w:eastAsia="zh-CN"/>
        </w:rPr>
        <w:t>行政复议机关申请</w:t>
      </w:r>
      <w:r>
        <w:rPr>
          <w:rFonts w:hint="eastAsia" w:ascii="仿宋_GB2312" w:hAnsi="仿宋_GB2312" w:eastAsia="仿宋_GB2312" w:cs="仿宋_GB2312"/>
          <w:bCs/>
          <w:color w:val="auto"/>
          <w:spacing w:val="0"/>
          <w:w w:val="100"/>
          <w:position w:val="0"/>
          <w:sz w:val="32"/>
          <w:szCs w:val="32"/>
        </w:rPr>
        <w:t>行政</w:t>
      </w:r>
      <w:r>
        <w:rPr>
          <w:rFonts w:hint="eastAsia" w:ascii="仿宋_GB2312" w:hAnsi="仿宋_GB2312" w:eastAsia="仿宋_GB2312" w:cs="仿宋_GB2312"/>
          <w:bCs/>
          <w:color w:val="auto"/>
          <w:spacing w:val="0"/>
          <w:w w:val="100"/>
          <w:position w:val="0"/>
          <w:sz w:val="32"/>
          <w:szCs w:val="32"/>
          <w:lang w:val="en-US" w:eastAsia="zh-CN"/>
        </w:rPr>
        <w:t>复议</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val="en-US" w:eastAsia="zh-CN"/>
        </w:rPr>
        <w:t>向</w:t>
      </w:r>
      <w:r>
        <w:rPr>
          <w:rFonts w:hint="eastAsia" w:ascii="仿宋_GB2312" w:hAnsi="仿宋_GB2312" w:eastAsia="仿宋_GB2312" w:cs="仿宋_GB2312"/>
          <w:bCs/>
          <w:color w:val="auto"/>
          <w:spacing w:val="0"/>
          <w:w w:val="100"/>
          <w:position w:val="0"/>
          <w:sz w:val="32"/>
          <w:szCs w:val="32"/>
        </w:rPr>
        <w:t>×××公安机关报案，要求撤销与×××的</w:t>
      </w:r>
      <w:r>
        <w:rPr>
          <w:rFonts w:hint="eastAsia" w:ascii="仿宋_GB2312" w:hAnsi="仿宋_GB2312" w:eastAsia="仿宋_GB2312" w:cs="仿宋_GB2312"/>
          <w:bCs/>
          <w:color w:val="auto"/>
          <w:spacing w:val="0"/>
          <w:w w:val="100"/>
          <w:position w:val="0"/>
          <w:sz w:val="32"/>
          <w:szCs w:val="32"/>
          <w:lang w:val="en-US" w:eastAsia="zh-CN"/>
        </w:rPr>
        <w:t>结婚</w:t>
      </w:r>
      <w:r>
        <w:rPr>
          <w:rFonts w:hint="eastAsia" w:ascii="仿宋_GB2312" w:hAnsi="仿宋_GB2312" w:eastAsia="仿宋_GB2312" w:cs="仿宋_GB2312"/>
          <w:bCs/>
          <w:color w:val="auto"/>
          <w:spacing w:val="0"/>
          <w:w w:val="100"/>
          <w:position w:val="0"/>
          <w:sz w:val="32"/>
          <w:szCs w:val="32"/>
        </w:rPr>
        <w:t>登记</w:t>
      </w:r>
      <w:r>
        <w:rPr>
          <w:rFonts w:hint="eastAsia" w:ascii="仿宋_GB2312" w:hAnsi="仿宋_GB2312" w:eastAsia="仿宋_GB2312" w:cs="仿宋_GB2312"/>
          <w:bCs/>
          <w:color w:val="auto"/>
          <w:spacing w:val="0"/>
          <w:w w:val="100"/>
          <w:position w:val="0"/>
          <w:sz w:val="32"/>
          <w:szCs w:val="32"/>
          <w:lang w:val="en-US" w:eastAsia="zh-CN"/>
        </w:rPr>
        <w:t>/离婚登记/补发婚姻登记证件</w:t>
      </w:r>
      <w:r>
        <w:rPr>
          <w:rFonts w:hint="eastAsia" w:ascii="仿宋_GB2312" w:hAnsi="仿宋_GB2312" w:eastAsia="仿宋_GB2312" w:cs="仿宋_GB2312"/>
          <w:bCs/>
          <w:color w:val="auto"/>
          <w:spacing w:val="0"/>
          <w:w w:val="100"/>
          <w:position w:val="0"/>
          <w:sz w:val="32"/>
          <w:szCs w:val="32"/>
        </w:rPr>
        <w:t>。</w:t>
      </w:r>
    </w:p>
    <w:p w14:paraId="6D10CC6C">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Cs/>
          <w:color w:val="auto"/>
          <w:spacing w:val="0"/>
          <w:w w:val="100"/>
          <w:position w:val="0"/>
          <w:sz w:val="32"/>
          <w:szCs w:val="32"/>
          <w:lang w:val="en-US" w:eastAsia="zh-CN"/>
        </w:rPr>
      </w:pPr>
      <w:r>
        <w:rPr>
          <w:rFonts w:hint="eastAsia" w:ascii="仿宋_GB2312" w:hAnsi="仿宋_GB2312" w:eastAsia="仿宋_GB2312" w:cs="仿宋_GB2312"/>
          <w:bCs/>
          <w:color w:val="auto"/>
          <w:spacing w:val="0"/>
          <w:w w:val="100"/>
          <w:position w:val="0"/>
          <w:sz w:val="32"/>
          <w:szCs w:val="32"/>
        </w:rPr>
        <w:t>×××法院/×××检察院/×××公安</w:t>
      </w:r>
      <w:r>
        <w:rPr>
          <w:rFonts w:hint="eastAsia" w:ascii="仿宋_GB2312" w:hAnsi="仿宋_GB2312" w:eastAsia="仿宋_GB2312" w:cs="仿宋_GB2312"/>
          <w:bCs/>
          <w:color w:val="auto"/>
          <w:spacing w:val="0"/>
          <w:w w:val="100"/>
          <w:position w:val="0"/>
          <w:sz w:val="32"/>
          <w:szCs w:val="32"/>
          <w:lang w:val="en-US" w:eastAsia="zh-CN"/>
        </w:rPr>
        <w:t>局/</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val="en-US" w:eastAsia="zh-CN"/>
        </w:rPr>
        <w:t>行政复议机关于</w:t>
      </w:r>
      <w:r>
        <w:rPr>
          <w:rFonts w:hint="eastAsia" w:ascii="仿宋_GB2312" w:hAnsi="仿宋_GB2312" w:eastAsia="仿宋_GB2312" w:cs="仿宋_GB2312"/>
          <w:bCs/>
          <w:color w:val="auto"/>
          <w:spacing w:val="0"/>
          <w:w w:val="100"/>
          <w:position w:val="0"/>
          <w:sz w:val="32"/>
          <w:szCs w:val="32"/>
        </w:rPr>
        <w:t>××××年××月××日向本机关出具的《×××建议书</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函</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val="en-US" w:eastAsia="zh-CN"/>
        </w:rPr>
        <w:t>/行政复议法律文书（</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val="en-US" w:eastAsia="zh-CN"/>
        </w:rPr>
        <w:t>号）。</w:t>
      </w:r>
    </w:p>
    <w:p w14:paraId="13967090">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Cs/>
          <w:color w:val="auto"/>
          <w:spacing w:val="0"/>
          <w:w w:val="100"/>
          <w:position w:val="0"/>
          <w:sz w:val="32"/>
          <w:szCs w:val="32"/>
          <w:lang w:val="en-US" w:eastAsia="zh-CN"/>
        </w:rPr>
      </w:pPr>
      <w:r>
        <w:rPr>
          <w:rFonts w:hint="eastAsia" w:ascii="仿宋_GB2312" w:hAnsi="仿宋_GB2312" w:eastAsia="仿宋_GB2312" w:cs="仿宋_GB2312"/>
          <w:bCs/>
          <w:color w:val="auto"/>
          <w:spacing w:val="0"/>
          <w:w w:val="100"/>
          <w:position w:val="0"/>
          <w:sz w:val="32"/>
          <w:szCs w:val="32"/>
          <w:lang w:val="en-US" w:eastAsia="zh-CN"/>
        </w:rPr>
        <w:t>据此，</w:t>
      </w:r>
      <w:r>
        <w:rPr>
          <w:rFonts w:hint="eastAsia" w:ascii="仿宋_GB2312" w:hAnsi="仿宋_GB2312" w:eastAsia="仿宋_GB2312" w:cs="仿宋_GB2312"/>
          <w:bCs/>
          <w:color w:val="auto"/>
          <w:spacing w:val="0"/>
          <w:w w:val="100"/>
          <w:position w:val="0"/>
          <w:sz w:val="32"/>
          <w:szCs w:val="32"/>
        </w:rPr>
        <w:t>本机关认为，该</w:t>
      </w:r>
      <w:r>
        <w:rPr>
          <w:rFonts w:hint="eastAsia" w:ascii="仿宋_GB2312" w:hAnsi="仿宋_GB2312" w:eastAsia="仿宋_GB2312" w:cs="仿宋_GB2312"/>
          <w:bCs/>
          <w:color w:val="auto"/>
          <w:spacing w:val="0"/>
          <w:w w:val="100"/>
          <w:position w:val="0"/>
          <w:sz w:val="32"/>
          <w:szCs w:val="32"/>
          <w:lang w:val="en-US" w:eastAsia="zh-CN"/>
        </w:rPr>
        <w:t>结婚</w:t>
      </w:r>
      <w:r>
        <w:rPr>
          <w:rFonts w:hint="eastAsia" w:ascii="仿宋_GB2312" w:hAnsi="仿宋_GB2312" w:eastAsia="仿宋_GB2312" w:cs="仿宋_GB2312"/>
          <w:bCs/>
          <w:color w:val="auto"/>
          <w:spacing w:val="0"/>
          <w:w w:val="100"/>
          <w:position w:val="0"/>
          <w:sz w:val="32"/>
          <w:szCs w:val="32"/>
        </w:rPr>
        <w:t>登记</w:t>
      </w:r>
      <w:r>
        <w:rPr>
          <w:rFonts w:hint="eastAsia" w:ascii="仿宋_GB2312" w:hAnsi="仿宋_GB2312" w:eastAsia="仿宋_GB2312" w:cs="仿宋_GB2312"/>
          <w:bCs/>
          <w:color w:val="auto"/>
          <w:spacing w:val="0"/>
          <w:w w:val="100"/>
          <w:position w:val="0"/>
          <w:sz w:val="32"/>
          <w:szCs w:val="32"/>
          <w:lang w:val="en-US" w:eastAsia="zh-CN"/>
        </w:rPr>
        <w:t>/离婚登记/补发婚姻登记证件</w:t>
      </w:r>
      <w:r>
        <w:rPr>
          <w:rFonts w:hint="eastAsia" w:ascii="仿宋_GB2312" w:hAnsi="仿宋_GB2312" w:eastAsia="仿宋_GB2312" w:cs="仿宋_GB2312"/>
          <w:bCs/>
          <w:color w:val="auto"/>
          <w:spacing w:val="0"/>
          <w:w w:val="100"/>
          <w:position w:val="0"/>
          <w:sz w:val="32"/>
          <w:szCs w:val="32"/>
        </w:rPr>
        <w:t>不符合《中华人民共和国民法典》第一千零四十</w:t>
      </w:r>
      <w:r>
        <w:rPr>
          <w:rFonts w:hint="eastAsia" w:ascii="仿宋_GB2312" w:hAnsi="仿宋_GB2312" w:eastAsia="仿宋_GB2312" w:cs="仿宋_GB2312"/>
          <w:bCs/>
          <w:color w:val="auto"/>
          <w:spacing w:val="0"/>
          <w:w w:val="100"/>
          <w:position w:val="0"/>
          <w:sz w:val="32"/>
          <w:szCs w:val="32"/>
          <w:lang w:val="en-US" w:eastAsia="zh-CN"/>
        </w:rPr>
        <w:t>一</w:t>
      </w:r>
      <w:r>
        <w:rPr>
          <w:rFonts w:hint="eastAsia" w:ascii="仿宋_GB2312" w:hAnsi="仿宋_GB2312" w:eastAsia="仿宋_GB2312" w:cs="仿宋_GB2312"/>
          <w:bCs/>
          <w:color w:val="auto"/>
          <w:spacing w:val="0"/>
          <w:w w:val="100"/>
          <w:position w:val="0"/>
          <w:sz w:val="32"/>
          <w:szCs w:val="32"/>
        </w:rPr>
        <w:t>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第一千零四十</w:t>
      </w:r>
      <w:r>
        <w:rPr>
          <w:rFonts w:hint="eastAsia" w:ascii="仿宋_GB2312" w:hAnsi="仿宋_GB2312" w:eastAsia="仿宋_GB2312" w:cs="仿宋_GB2312"/>
          <w:bCs/>
          <w:color w:val="auto"/>
          <w:spacing w:val="0"/>
          <w:w w:val="100"/>
          <w:position w:val="0"/>
          <w:sz w:val="32"/>
          <w:szCs w:val="32"/>
          <w:lang w:val="en-US" w:eastAsia="zh-CN"/>
        </w:rPr>
        <w:t>二</w:t>
      </w:r>
      <w:r>
        <w:rPr>
          <w:rFonts w:hint="eastAsia" w:ascii="仿宋_GB2312" w:hAnsi="仿宋_GB2312" w:eastAsia="仿宋_GB2312" w:cs="仿宋_GB2312"/>
          <w:bCs/>
          <w:color w:val="auto"/>
          <w:spacing w:val="0"/>
          <w:w w:val="100"/>
          <w:position w:val="0"/>
          <w:sz w:val="32"/>
          <w:szCs w:val="32"/>
        </w:rPr>
        <w:t>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第一千零四十六条、第一千零四十九条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w:t>
      </w:r>
      <w:r>
        <w:rPr>
          <w:rFonts w:hint="eastAsia" w:ascii="仿宋_GB2312" w:hAnsi="仿宋_GB2312" w:eastAsia="仿宋_GB2312" w:cs="仿宋_GB2312"/>
          <w:bCs/>
          <w:color w:val="auto"/>
          <w:spacing w:val="0"/>
          <w:w w:val="100"/>
          <w:position w:val="0"/>
          <w:sz w:val="32"/>
          <w:szCs w:val="32"/>
          <w:lang w:val="en-US" w:eastAsia="zh-CN"/>
        </w:rPr>
        <w:t>七</w:t>
      </w:r>
      <w:r>
        <w:rPr>
          <w:rFonts w:hint="eastAsia" w:ascii="仿宋_GB2312" w:hAnsi="仿宋_GB2312" w:eastAsia="仿宋_GB2312" w:cs="仿宋_GB2312"/>
          <w:bCs/>
          <w:color w:val="auto"/>
          <w:spacing w:val="0"/>
          <w:w w:val="100"/>
          <w:position w:val="0"/>
          <w:sz w:val="32"/>
          <w:szCs w:val="32"/>
        </w:rPr>
        <w:t>十六条</w:t>
      </w:r>
      <w:r>
        <w:rPr>
          <w:rFonts w:hint="eastAsia" w:ascii="仿宋_GB2312" w:hAnsi="仿宋_GB2312" w:eastAsia="仿宋_GB2312" w:cs="仿宋_GB2312"/>
          <w:bCs/>
          <w:color w:val="auto"/>
          <w:spacing w:val="0"/>
          <w:w w:val="100"/>
          <w:position w:val="0"/>
          <w:sz w:val="32"/>
          <w:szCs w:val="32"/>
          <w:lang w:val="en-US" w:eastAsia="zh-CN"/>
        </w:rPr>
        <w:t>等</w:t>
      </w:r>
      <w:r>
        <w:rPr>
          <w:rFonts w:hint="eastAsia" w:ascii="仿宋_GB2312" w:hAnsi="仿宋_GB2312" w:eastAsia="仿宋_GB2312" w:cs="仿宋_GB2312"/>
          <w:bCs/>
          <w:color w:val="auto"/>
          <w:spacing w:val="0"/>
          <w:w w:val="100"/>
          <w:position w:val="0"/>
          <w:sz w:val="32"/>
          <w:szCs w:val="32"/>
        </w:rPr>
        <w:t>规定。本机关决定：撤销×××</w:t>
      </w:r>
      <w:r>
        <w:rPr>
          <w:rFonts w:hint="eastAsia" w:ascii="仿宋_GB2312" w:hAnsi="仿宋_GB2312" w:eastAsia="仿宋_GB2312" w:cs="仿宋_GB2312"/>
          <w:bCs/>
          <w:color w:val="auto"/>
          <w:spacing w:val="0"/>
          <w:w w:val="100"/>
          <w:position w:val="0"/>
          <w:sz w:val="32"/>
          <w:szCs w:val="32"/>
          <w:lang w:eastAsia="zh-CN"/>
        </w:rPr>
        <w:t>婚姻登记机关</w:t>
      </w:r>
      <w:r>
        <w:rPr>
          <w:rFonts w:hint="eastAsia" w:ascii="仿宋_GB2312" w:hAnsi="仿宋_GB2312" w:eastAsia="仿宋_GB2312" w:cs="仿宋_GB2312"/>
          <w:bCs/>
          <w:color w:val="auto"/>
          <w:spacing w:val="0"/>
          <w:w w:val="100"/>
          <w:position w:val="0"/>
          <w:sz w:val="32"/>
          <w:szCs w:val="32"/>
        </w:rPr>
        <w:t>于××××年××月××日办理的×××与×××的</w:t>
      </w:r>
      <w:r>
        <w:rPr>
          <w:rFonts w:hint="eastAsia" w:ascii="仿宋_GB2312" w:hAnsi="仿宋_GB2312" w:eastAsia="仿宋_GB2312" w:cs="仿宋_GB2312"/>
          <w:bCs/>
          <w:color w:val="auto"/>
          <w:spacing w:val="0"/>
          <w:w w:val="100"/>
          <w:position w:val="0"/>
          <w:sz w:val="32"/>
          <w:szCs w:val="32"/>
          <w:lang w:val="en-US" w:eastAsia="zh-CN"/>
        </w:rPr>
        <w:t>结婚</w:t>
      </w:r>
      <w:r>
        <w:rPr>
          <w:rFonts w:hint="eastAsia" w:ascii="仿宋_GB2312" w:hAnsi="仿宋_GB2312" w:eastAsia="仿宋_GB2312" w:cs="仿宋_GB2312"/>
          <w:bCs/>
          <w:color w:val="auto"/>
          <w:spacing w:val="0"/>
          <w:w w:val="100"/>
          <w:position w:val="0"/>
          <w:sz w:val="32"/>
          <w:szCs w:val="32"/>
        </w:rPr>
        <w:t>登记</w:t>
      </w:r>
      <w:r>
        <w:rPr>
          <w:rFonts w:hint="eastAsia" w:ascii="仿宋_GB2312" w:hAnsi="仿宋_GB2312" w:eastAsia="仿宋_GB2312" w:cs="仿宋_GB2312"/>
          <w:bCs/>
          <w:color w:val="auto"/>
          <w:spacing w:val="0"/>
          <w:w w:val="100"/>
          <w:position w:val="0"/>
          <w:sz w:val="32"/>
          <w:szCs w:val="32"/>
          <w:lang w:val="en-US" w:eastAsia="zh-CN"/>
        </w:rPr>
        <w:t>/离婚登记/补发婚姻登记证件（结婚证/离婚证证字号：×××）。</w:t>
      </w:r>
    </w:p>
    <w:p w14:paraId="5F142DD0">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Cs/>
          <w:color w:val="auto"/>
          <w:spacing w:val="0"/>
          <w:w w:val="100"/>
          <w:position w:val="0"/>
          <w:sz w:val="32"/>
          <w:szCs w:val="32"/>
          <w:lang w:val="en-US" w:eastAsia="zh-CN"/>
        </w:rPr>
      </w:pPr>
      <w:r>
        <w:rPr>
          <w:rFonts w:hint="eastAsia" w:ascii="仿宋_GB2312" w:hAnsi="仿宋_GB2312" w:eastAsia="仿宋_GB2312" w:cs="仿宋_GB2312"/>
          <w:bCs/>
          <w:color w:val="auto"/>
          <w:spacing w:val="0"/>
          <w:w w:val="100"/>
          <w:position w:val="0"/>
          <w:sz w:val="32"/>
          <w:szCs w:val="32"/>
          <w:lang w:val="en-US" w:eastAsia="zh-CN"/>
        </w:rPr>
        <w:t>对本决定不服的，当事人可以自收到本决定之日起六十日内向×××人民政府申请行政复议或者自收到本决定之日起六个月内，直接向×××人民法院起诉。</w:t>
      </w:r>
    </w:p>
    <w:p w14:paraId="06180FA6">
      <w:pPr>
        <w:keepNext w:val="0"/>
        <w:keepLines w:val="0"/>
        <w:pageBreakBefore w:val="0"/>
        <w:widowControl w:val="0"/>
        <w:kinsoku/>
        <w:wordWrap/>
        <w:overflowPunct/>
        <w:topLinePunct w:val="0"/>
        <w:autoSpaceDE/>
        <w:autoSpaceDN/>
        <w:bidi w:val="0"/>
        <w:spacing w:line="480" w:lineRule="exact"/>
        <w:jc w:val="right"/>
        <w:textAlignment w:val="auto"/>
        <w:rPr>
          <w:rFonts w:hint="eastAsia" w:ascii="仿宋_GB2312" w:hAnsi="仿宋_GB2312" w:eastAsia="仿宋_GB2312" w:cs="仿宋_GB2312"/>
          <w:color w:val="auto"/>
          <w:spacing w:val="0"/>
          <w:w w:val="100"/>
          <w:position w:val="0"/>
          <w:sz w:val="32"/>
          <w:szCs w:val="32"/>
          <w:lang w:val="en-US" w:eastAsia="zh-CN"/>
        </w:rPr>
      </w:pPr>
    </w:p>
    <w:p w14:paraId="7C2DD3F1">
      <w:pPr>
        <w:keepNext w:val="0"/>
        <w:keepLines w:val="0"/>
        <w:pageBreakBefore w:val="0"/>
        <w:widowControl w:val="0"/>
        <w:tabs>
          <w:tab w:val="left" w:pos="8960"/>
        </w:tabs>
        <w:kinsoku/>
        <w:wordWrap/>
        <w:overflowPunct/>
        <w:topLinePunct w:val="0"/>
        <w:autoSpaceDE/>
        <w:autoSpaceDN/>
        <w:bidi w:val="0"/>
        <w:adjustRightInd w:val="0"/>
        <w:snapToGrid w:val="0"/>
        <w:spacing w:line="480" w:lineRule="exact"/>
        <w:ind w:right="82" w:rightChars="39" w:firstLine="5440" w:firstLineChars="1700"/>
        <w:jc w:val="both"/>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×××民政局（印章）</w:t>
      </w:r>
    </w:p>
    <w:p w14:paraId="5A063DC7">
      <w:pPr>
        <w:keepNext w:val="0"/>
        <w:keepLines w:val="0"/>
        <w:pageBreakBefore w:val="0"/>
        <w:widowControl w:val="0"/>
        <w:tabs>
          <w:tab w:val="left" w:pos="8960"/>
        </w:tabs>
        <w:kinsoku/>
        <w:wordWrap/>
        <w:overflowPunct/>
        <w:topLinePunct w:val="0"/>
        <w:autoSpaceDE/>
        <w:autoSpaceDN/>
        <w:bidi w:val="0"/>
        <w:adjustRightInd w:val="0"/>
        <w:snapToGrid w:val="0"/>
        <w:spacing w:line="480" w:lineRule="exact"/>
        <w:ind w:right="82" w:rightChars="39" w:firstLine="5120" w:firstLineChars="1600"/>
        <w:jc w:val="both"/>
        <w:textAlignment w:val="auto"/>
        <w:rPr>
          <w:rFonts w:hint="eastAsia" w:ascii="仿宋_GB2312" w:hAnsi="仿宋_GB2312" w:eastAsia="仿宋_GB2312" w:cs="仿宋_GB2312"/>
          <w:bCs/>
          <w:color w:val="auto"/>
          <w:spacing w:val="0"/>
          <w:w w:val="100"/>
          <w:position w:val="0"/>
          <w:sz w:val="32"/>
          <w:szCs w:val="32"/>
        </w:rPr>
        <w:sectPr>
          <w:headerReference r:id="rId30"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bCs/>
          <w:color w:val="auto"/>
          <w:spacing w:val="0"/>
          <w:w w:val="100"/>
          <w:position w:val="0"/>
          <w:sz w:val="32"/>
          <w:szCs w:val="32"/>
        </w:rPr>
        <w:t>××××年××月××日</w:t>
      </w:r>
    </w:p>
    <w:p w14:paraId="4A5FB512">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附件2</w:t>
      </w:r>
      <w:r>
        <w:rPr>
          <w:rFonts w:hint="eastAsia" w:ascii="黑体" w:hAnsi="黑体" w:cs="黑体"/>
          <w:b w:val="0"/>
          <w:bCs/>
          <w:color w:val="auto"/>
          <w:kern w:val="0"/>
          <w:sz w:val="32"/>
          <w:szCs w:val="32"/>
          <w:lang w:val="en-US" w:eastAsia="zh-CN" w:bidi="ar-SA"/>
        </w:rPr>
        <w:t>5</w:t>
      </w:r>
    </w:p>
    <w:p w14:paraId="49DD1DA1">
      <w:pPr>
        <w:pStyle w:val="3"/>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auto"/>
          <w:spacing w:val="0"/>
          <w:sz w:val="44"/>
          <w:szCs w:val="44"/>
          <w:lang w:val="en-US" w:eastAsia="zh-CN"/>
        </w:rPr>
      </w:pPr>
    </w:p>
    <w:p w14:paraId="589986FB">
      <w:pPr>
        <w:pStyle w:val="3"/>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关于撤销×××与×××婚姻登记的</w:t>
      </w:r>
    </w:p>
    <w:p w14:paraId="2A497742">
      <w:pPr>
        <w:pStyle w:val="3"/>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决定送达公告</w:t>
      </w:r>
    </w:p>
    <w:p w14:paraId="731F8D7B">
      <w:pPr>
        <w:pageBreakBefore w:val="0"/>
        <w:widowControl w:val="0"/>
        <w:kinsoku/>
        <w:wordWrap/>
        <w:overflowPunct/>
        <w:topLinePunct w:val="0"/>
        <w:autoSpaceDE/>
        <w:autoSpaceDN/>
        <w:bidi w:val="0"/>
        <w:adjustRightInd/>
        <w:snapToGrid/>
        <w:spacing w:line="600" w:lineRule="exact"/>
        <w:textAlignment w:val="auto"/>
        <w:rPr>
          <w:rFonts w:ascii="Arial"/>
          <w:color w:val="auto"/>
          <w:spacing w:val="0"/>
          <w:w w:val="100"/>
          <w:position w:val="0"/>
          <w:sz w:val="21"/>
        </w:rPr>
      </w:pPr>
    </w:p>
    <w:p w14:paraId="65D809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lang w:eastAsia="zh-CN"/>
        </w:rPr>
      </w:pPr>
      <w:r>
        <w:rPr>
          <w:rFonts w:hint="eastAsia" w:ascii="仿宋_GB2312" w:hAnsi="仿宋_GB2312" w:eastAsia="仿宋_GB2312" w:cs="仿宋_GB2312"/>
          <w:bCs/>
          <w:color w:val="auto"/>
          <w:spacing w:val="0"/>
          <w:w w:val="100"/>
          <w:position w:val="0"/>
          <w:sz w:val="32"/>
          <w:szCs w:val="32"/>
        </w:rPr>
        <w:t>××××年××月××日，本机关收到×××人民法院/×××人民检察院/×××公安机关于××××年××月××日向本机关出具的《×××建议书</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函</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×××号</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等相关证明材料</w:t>
      </w:r>
      <w:r>
        <w:rPr>
          <w:rFonts w:hint="eastAsia" w:ascii="仿宋_GB2312" w:hAnsi="仿宋_GB2312" w:eastAsia="仿宋_GB2312" w:cs="仿宋_GB2312"/>
          <w:bCs/>
          <w:color w:val="auto"/>
          <w:spacing w:val="0"/>
          <w:w w:val="100"/>
          <w:position w:val="0"/>
          <w:sz w:val="32"/>
          <w:szCs w:val="32"/>
          <w:lang w:eastAsia="zh-CN"/>
        </w:rPr>
        <w:t>。</w:t>
      </w:r>
    </w:p>
    <w:p w14:paraId="6F7309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本机关对相关材料进行审核后认为，该婚姻登记不符合《中华人民共和国民法典》第一千零四十</w:t>
      </w:r>
      <w:r>
        <w:rPr>
          <w:rFonts w:hint="eastAsia" w:ascii="仿宋_GB2312" w:hAnsi="仿宋_GB2312" w:eastAsia="仿宋_GB2312" w:cs="仿宋_GB2312"/>
          <w:bCs/>
          <w:color w:val="auto"/>
          <w:spacing w:val="0"/>
          <w:w w:val="100"/>
          <w:position w:val="0"/>
          <w:sz w:val="32"/>
          <w:szCs w:val="32"/>
          <w:lang w:val="en-US" w:eastAsia="zh-CN"/>
        </w:rPr>
        <w:t>一</w:t>
      </w:r>
      <w:r>
        <w:rPr>
          <w:rFonts w:hint="eastAsia" w:ascii="仿宋_GB2312" w:hAnsi="仿宋_GB2312" w:eastAsia="仿宋_GB2312" w:cs="仿宋_GB2312"/>
          <w:bCs/>
          <w:color w:val="auto"/>
          <w:spacing w:val="0"/>
          <w:w w:val="100"/>
          <w:position w:val="0"/>
          <w:sz w:val="32"/>
          <w:szCs w:val="32"/>
        </w:rPr>
        <w:t>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第一千零四十</w:t>
      </w:r>
      <w:r>
        <w:rPr>
          <w:rFonts w:hint="eastAsia" w:ascii="仿宋_GB2312" w:hAnsi="仿宋_GB2312" w:eastAsia="仿宋_GB2312" w:cs="仿宋_GB2312"/>
          <w:bCs/>
          <w:color w:val="auto"/>
          <w:spacing w:val="0"/>
          <w:w w:val="100"/>
          <w:position w:val="0"/>
          <w:sz w:val="32"/>
          <w:szCs w:val="32"/>
          <w:lang w:val="en-US" w:eastAsia="zh-CN"/>
        </w:rPr>
        <w:t>二</w:t>
      </w:r>
      <w:r>
        <w:rPr>
          <w:rFonts w:hint="eastAsia" w:ascii="仿宋_GB2312" w:hAnsi="仿宋_GB2312" w:eastAsia="仿宋_GB2312" w:cs="仿宋_GB2312"/>
          <w:bCs/>
          <w:color w:val="auto"/>
          <w:spacing w:val="0"/>
          <w:w w:val="100"/>
          <w:position w:val="0"/>
          <w:sz w:val="32"/>
          <w:szCs w:val="32"/>
        </w:rPr>
        <w:t>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第一千零四十六条、第一千零四十九条</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第一千零</w:t>
      </w:r>
      <w:r>
        <w:rPr>
          <w:rFonts w:hint="eastAsia" w:ascii="仿宋_GB2312" w:hAnsi="仿宋_GB2312" w:eastAsia="仿宋_GB2312" w:cs="仿宋_GB2312"/>
          <w:bCs/>
          <w:color w:val="auto"/>
          <w:spacing w:val="0"/>
          <w:w w:val="100"/>
          <w:position w:val="0"/>
          <w:sz w:val="32"/>
          <w:szCs w:val="32"/>
          <w:lang w:val="en-US" w:eastAsia="zh-CN"/>
        </w:rPr>
        <w:t>七</w:t>
      </w:r>
      <w:r>
        <w:rPr>
          <w:rFonts w:hint="eastAsia" w:ascii="仿宋_GB2312" w:hAnsi="仿宋_GB2312" w:eastAsia="仿宋_GB2312" w:cs="仿宋_GB2312"/>
          <w:bCs/>
          <w:color w:val="auto"/>
          <w:spacing w:val="0"/>
          <w:w w:val="100"/>
          <w:position w:val="0"/>
          <w:sz w:val="32"/>
          <w:szCs w:val="32"/>
        </w:rPr>
        <w:t>十六条</w:t>
      </w:r>
      <w:r>
        <w:rPr>
          <w:rFonts w:hint="eastAsia" w:ascii="仿宋_GB2312" w:hAnsi="仿宋_GB2312" w:eastAsia="仿宋_GB2312" w:cs="仿宋_GB2312"/>
          <w:bCs/>
          <w:color w:val="auto"/>
          <w:spacing w:val="0"/>
          <w:w w:val="100"/>
          <w:position w:val="0"/>
          <w:sz w:val="32"/>
          <w:szCs w:val="32"/>
          <w:lang w:val="en-US" w:eastAsia="zh-CN"/>
        </w:rPr>
        <w:t>等</w:t>
      </w:r>
      <w:r>
        <w:rPr>
          <w:rFonts w:hint="eastAsia" w:ascii="仿宋_GB2312" w:hAnsi="仿宋_GB2312" w:eastAsia="仿宋_GB2312" w:cs="仿宋_GB2312"/>
          <w:bCs/>
          <w:color w:val="auto"/>
          <w:spacing w:val="0"/>
          <w:w w:val="100"/>
          <w:position w:val="0"/>
          <w:sz w:val="32"/>
          <w:szCs w:val="32"/>
        </w:rPr>
        <w:t>规定。本机关决定撤销该婚姻登记，现予以公告。</w:t>
      </w:r>
    </w:p>
    <w:p w14:paraId="6747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本公告自发布之日起满</w:t>
      </w:r>
      <w:r>
        <w:rPr>
          <w:rFonts w:hint="eastAsia" w:ascii="仿宋_GB2312" w:hAnsi="仿宋_GB2312" w:eastAsia="仿宋_GB2312" w:cs="仿宋_GB2312"/>
          <w:bCs/>
          <w:color w:val="auto"/>
          <w:spacing w:val="0"/>
          <w:w w:val="100"/>
          <w:position w:val="0"/>
          <w:sz w:val="32"/>
          <w:szCs w:val="32"/>
          <w:lang w:val="en-US" w:eastAsia="zh-CN"/>
        </w:rPr>
        <w:t>1</w:t>
      </w:r>
      <w:r>
        <w:rPr>
          <w:rFonts w:hint="eastAsia" w:ascii="仿宋_GB2312" w:hAnsi="仿宋_GB2312" w:eastAsia="仿宋_GB2312" w:cs="仿宋_GB2312"/>
          <w:bCs/>
          <w:color w:val="auto"/>
          <w:spacing w:val="0"/>
          <w:w w:val="100"/>
          <w:position w:val="0"/>
          <w:sz w:val="32"/>
          <w:szCs w:val="32"/>
        </w:rPr>
        <w:t>0日，即视为送达。</w:t>
      </w:r>
    </w:p>
    <w:p w14:paraId="1A677E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如不服本决定，当事人可于收到本决定书之日起60日内向×××人民政府申请行政复议，或者在收到本决定书之日起6个月内向×××人民法院提起行政诉讼。</w:t>
      </w:r>
    </w:p>
    <w:p w14:paraId="328D0D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p>
    <w:p w14:paraId="0E7FE3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p>
    <w:p w14:paraId="0E8744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w w:val="100"/>
          <w:position w:val="0"/>
          <w:sz w:val="32"/>
          <w:szCs w:val="32"/>
        </w:rPr>
      </w:pPr>
    </w:p>
    <w:p w14:paraId="3ECE4453">
      <w:pPr>
        <w:keepNext w:val="0"/>
        <w:keepLines w:val="0"/>
        <w:pageBreakBefore w:val="0"/>
        <w:widowControl w:val="0"/>
        <w:kinsoku/>
        <w:wordWrap/>
        <w:overflowPunct/>
        <w:topLinePunct w:val="0"/>
        <w:autoSpaceDE/>
        <w:autoSpaceDN/>
        <w:bidi w:val="0"/>
        <w:adjustRightInd w:val="0"/>
        <w:snapToGrid w:val="0"/>
        <w:spacing w:line="560" w:lineRule="exact"/>
        <w:ind w:firstLine="5760" w:firstLineChars="1800"/>
        <w:jc w:val="both"/>
        <w:textAlignment w:val="auto"/>
        <w:rPr>
          <w:rFonts w:hint="eastAsia" w:ascii="仿宋_GB2312" w:hAnsi="仿宋_GB2312" w:eastAsia="仿宋_GB2312" w:cs="仿宋_GB2312"/>
          <w:bCs/>
          <w:color w:val="auto"/>
          <w:spacing w:val="0"/>
          <w:w w:val="100"/>
          <w:position w:val="0"/>
          <w:sz w:val="32"/>
          <w:szCs w:val="32"/>
        </w:rPr>
      </w:pPr>
      <w:r>
        <w:rPr>
          <w:rFonts w:hint="eastAsia" w:ascii="仿宋_GB2312" w:hAnsi="仿宋_GB2312" w:eastAsia="仿宋_GB2312" w:cs="仿宋_GB2312"/>
          <w:bCs/>
          <w:color w:val="auto"/>
          <w:spacing w:val="0"/>
          <w:w w:val="100"/>
          <w:position w:val="0"/>
          <w:sz w:val="32"/>
          <w:szCs w:val="32"/>
        </w:rPr>
        <w:t>×××民政局</w:t>
      </w:r>
      <w:r>
        <w:rPr>
          <w:rFonts w:hint="eastAsia" w:ascii="仿宋_GB2312" w:hAnsi="仿宋_GB2312" w:eastAsia="仿宋_GB2312" w:cs="仿宋_GB2312"/>
          <w:bCs/>
          <w:color w:val="auto"/>
          <w:spacing w:val="0"/>
          <w:w w:val="100"/>
          <w:position w:val="0"/>
          <w:sz w:val="32"/>
          <w:szCs w:val="32"/>
          <w:lang w:eastAsia="zh-CN"/>
        </w:rPr>
        <w:t>（</w:t>
      </w:r>
      <w:r>
        <w:rPr>
          <w:rFonts w:hint="eastAsia" w:ascii="仿宋_GB2312" w:hAnsi="仿宋_GB2312" w:eastAsia="仿宋_GB2312" w:cs="仿宋_GB2312"/>
          <w:bCs/>
          <w:color w:val="auto"/>
          <w:spacing w:val="0"/>
          <w:w w:val="100"/>
          <w:position w:val="0"/>
          <w:sz w:val="32"/>
          <w:szCs w:val="32"/>
        </w:rPr>
        <w:t>印章</w:t>
      </w:r>
      <w:r>
        <w:rPr>
          <w:rFonts w:hint="eastAsia" w:ascii="仿宋_GB2312" w:hAnsi="仿宋_GB2312" w:eastAsia="仿宋_GB2312" w:cs="仿宋_GB2312"/>
          <w:bCs/>
          <w:color w:val="auto"/>
          <w:spacing w:val="0"/>
          <w:w w:val="100"/>
          <w:position w:val="0"/>
          <w:sz w:val="32"/>
          <w:szCs w:val="32"/>
          <w:lang w:eastAsia="zh-CN"/>
        </w:rPr>
        <w:t>）</w:t>
      </w:r>
    </w:p>
    <w:p w14:paraId="1F5B7C05">
      <w:pPr>
        <w:keepNext w:val="0"/>
        <w:keepLines w:val="0"/>
        <w:pageBreakBefore w:val="0"/>
        <w:widowControl w:val="0"/>
        <w:kinsoku/>
        <w:wordWrap/>
        <w:overflowPunct/>
        <w:topLinePunct w:val="0"/>
        <w:autoSpaceDE/>
        <w:autoSpaceDN/>
        <w:bidi w:val="0"/>
        <w:adjustRightInd w:val="0"/>
        <w:snapToGrid w:val="0"/>
        <w:spacing w:line="560" w:lineRule="exact"/>
        <w:ind w:firstLine="5440" w:firstLineChars="1700"/>
        <w:jc w:val="both"/>
        <w:textAlignment w:val="auto"/>
        <w:rPr>
          <w:rFonts w:hint="eastAsia" w:ascii="仿宋_GB2312" w:hAnsi="仿宋_GB2312" w:eastAsia="仿宋_GB2312" w:cs="仿宋_GB2312"/>
          <w:bCs/>
          <w:color w:val="auto"/>
          <w:spacing w:val="0"/>
          <w:w w:val="100"/>
          <w:position w:val="0"/>
          <w:sz w:val="32"/>
          <w:szCs w:val="32"/>
        </w:rPr>
        <w:sectPr>
          <w:headerReference r:id="rId31"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bCs/>
          <w:color w:val="auto"/>
          <w:spacing w:val="0"/>
          <w:w w:val="100"/>
          <w:position w:val="0"/>
          <w:sz w:val="32"/>
          <w:szCs w:val="32"/>
        </w:rPr>
        <w:t>××××年××月××日</w:t>
      </w:r>
    </w:p>
    <w:p w14:paraId="32EA7243">
      <w:pPr>
        <w:pStyle w:val="15"/>
        <w:bidi w:val="0"/>
        <w:ind w:firstLine="0"/>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附件2</w:t>
      </w:r>
      <w:r>
        <w:rPr>
          <w:rFonts w:hint="eastAsia" w:ascii="黑体" w:hAnsi="黑体" w:cs="黑体"/>
          <w:b w:val="0"/>
          <w:bCs/>
          <w:color w:val="auto"/>
          <w:kern w:val="0"/>
          <w:sz w:val="32"/>
          <w:szCs w:val="32"/>
          <w:lang w:val="en-US" w:eastAsia="zh-CN" w:bidi="ar-SA"/>
        </w:rPr>
        <w:t>6</w:t>
      </w:r>
    </w:p>
    <w:p w14:paraId="56D9D08A">
      <w:pPr>
        <w:pStyle w:val="3"/>
        <w:bidi w:val="0"/>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送达回证</w:t>
      </w:r>
    </w:p>
    <w:p w14:paraId="209B3344">
      <w:pPr>
        <w:adjustRightInd w:val="0"/>
        <w:snapToGrid w:val="0"/>
        <w:spacing w:beforeLines="50" w:line="600" w:lineRule="exact"/>
        <w:ind w:firstLine="640" w:firstLineChars="200"/>
        <w:rPr>
          <w:rFonts w:ascii="仿宋" w:hAnsi="仿宋" w:eastAsia="仿宋" w:cs="方正小标宋_GBK"/>
          <w:bCs/>
          <w:color w:val="auto"/>
          <w:spacing w:val="0"/>
          <w:w w:val="100"/>
          <w:position w:val="0"/>
          <w:sz w:val="32"/>
          <w:szCs w:val="32"/>
        </w:rPr>
      </w:pPr>
    </w:p>
    <w:tbl>
      <w:tblPr>
        <w:tblStyle w:val="1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43"/>
        <w:gridCol w:w="2364"/>
        <w:gridCol w:w="2162"/>
        <w:gridCol w:w="2116"/>
      </w:tblGrid>
      <w:tr w14:paraId="4C74F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0" w:hRule="atLeast"/>
        </w:trPr>
        <w:tc>
          <w:tcPr>
            <w:tcW w:w="1423" w:type="pct"/>
            <w:noWrap w:val="0"/>
            <w:vAlign w:val="center"/>
          </w:tcPr>
          <w:p w14:paraId="4758349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送达文书</w:t>
            </w:r>
          </w:p>
          <w:p w14:paraId="0F6B2D3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lang w:eastAsia="zh-CN"/>
              </w:rPr>
            </w:pPr>
            <w:r>
              <w:rPr>
                <w:rFonts w:hint="eastAsia" w:ascii="仿宋_GB2312" w:hAnsi="仿宋_GB2312" w:eastAsia="仿宋_GB2312" w:cs="仿宋_GB2312"/>
                <w:color w:val="auto"/>
                <w:spacing w:val="0"/>
                <w:w w:val="100"/>
                <w:position w:val="0"/>
                <w:sz w:val="28"/>
                <w:szCs w:val="28"/>
              </w:rPr>
              <w:t>名称</w:t>
            </w:r>
            <w:r>
              <w:rPr>
                <w:rFonts w:hint="eastAsia" w:ascii="仿宋_GB2312" w:hAnsi="仿宋_GB2312" w:eastAsia="仿宋_GB2312" w:cs="仿宋_GB2312"/>
                <w:color w:val="auto"/>
                <w:spacing w:val="0"/>
                <w:w w:val="100"/>
                <w:position w:val="0"/>
                <w:sz w:val="28"/>
                <w:szCs w:val="28"/>
                <w:lang w:eastAsia="zh-CN"/>
              </w:rPr>
              <w:t>及文号</w:t>
            </w:r>
          </w:p>
        </w:tc>
        <w:tc>
          <w:tcPr>
            <w:tcW w:w="3576" w:type="pct"/>
            <w:gridSpan w:val="3"/>
            <w:noWrap w:val="0"/>
            <w:vAlign w:val="center"/>
          </w:tcPr>
          <w:p w14:paraId="563E7A2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696C4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0" w:hRule="atLeast"/>
        </w:trPr>
        <w:tc>
          <w:tcPr>
            <w:tcW w:w="1423" w:type="pct"/>
            <w:noWrap w:val="0"/>
            <w:vAlign w:val="center"/>
          </w:tcPr>
          <w:p w14:paraId="1ACD09F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lang w:eastAsia="zh-CN"/>
              </w:rPr>
              <w:t>被</w:t>
            </w:r>
            <w:r>
              <w:rPr>
                <w:rFonts w:hint="eastAsia" w:ascii="仿宋_GB2312" w:hAnsi="仿宋_GB2312" w:eastAsia="仿宋_GB2312" w:cs="仿宋_GB2312"/>
                <w:color w:val="auto"/>
                <w:spacing w:val="0"/>
                <w:w w:val="100"/>
                <w:position w:val="0"/>
                <w:sz w:val="28"/>
                <w:szCs w:val="28"/>
              </w:rPr>
              <w:t>送达人</w:t>
            </w:r>
          </w:p>
        </w:tc>
        <w:tc>
          <w:tcPr>
            <w:tcW w:w="3576" w:type="pct"/>
            <w:gridSpan w:val="3"/>
            <w:noWrap w:val="0"/>
            <w:vAlign w:val="center"/>
          </w:tcPr>
          <w:p w14:paraId="15C5E62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0B6C5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0" w:hRule="atLeast"/>
        </w:trPr>
        <w:tc>
          <w:tcPr>
            <w:tcW w:w="1423" w:type="pct"/>
            <w:noWrap w:val="0"/>
            <w:vAlign w:val="center"/>
          </w:tcPr>
          <w:p w14:paraId="5413EB9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送达地点</w:t>
            </w:r>
          </w:p>
        </w:tc>
        <w:tc>
          <w:tcPr>
            <w:tcW w:w="3576" w:type="pct"/>
            <w:gridSpan w:val="3"/>
            <w:noWrap w:val="0"/>
            <w:vAlign w:val="center"/>
          </w:tcPr>
          <w:p w14:paraId="73E9E2D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590C5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4" w:hRule="atLeast"/>
        </w:trPr>
        <w:tc>
          <w:tcPr>
            <w:tcW w:w="1423" w:type="pct"/>
            <w:noWrap w:val="0"/>
            <w:vAlign w:val="center"/>
          </w:tcPr>
          <w:p w14:paraId="279BA3C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送达人签名</w:t>
            </w:r>
          </w:p>
        </w:tc>
        <w:tc>
          <w:tcPr>
            <w:tcW w:w="3576" w:type="pct"/>
            <w:gridSpan w:val="3"/>
            <w:noWrap w:val="0"/>
            <w:vAlign w:val="center"/>
          </w:tcPr>
          <w:p w14:paraId="39F42B8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1089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8" w:hRule="atLeast"/>
        </w:trPr>
        <w:tc>
          <w:tcPr>
            <w:tcW w:w="1423" w:type="pct"/>
            <w:noWrap w:val="0"/>
            <w:vAlign w:val="center"/>
          </w:tcPr>
          <w:p w14:paraId="6FF6222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送达方式</w:t>
            </w:r>
          </w:p>
        </w:tc>
        <w:tc>
          <w:tcPr>
            <w:tcW w:w="1273" w:type="pct"/>
            <w:noWrap w:val="0"/>
            <w:vAlign w:val="center"/>
          </w:tcPr>
          <w:p w14:paraId="6A481D1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c>
          <w:tcPr>
            <w:tcW w:w="1164" w:type="pct"/>
            <w:noWrap w:val="0"/>
            <w:vAlign w:val="center"/>
          </w:tcPr>
          <w:p w14:paraId="5E5946F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送达时间</w:t>
            </w:r>
          </w:p>
        </w:tc>
        <w:tc>
          <w:tcPr>
            <w:tcW w:w="1138" w:type="pct"/>
            <w:noWrap w:val="0"/>
            <w:vAlign w:val="center"/>
          </w:tcPr>
          <w:p w14:paraId="7F9C443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r w14:paraId="20A17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4" w:hRule="atLeast"/>
        </w:trPr>
        <w:tc>
          <w:tcPr>
            <w:tcW w:w="1423" w:type="pct"/>
            <w:noWrap w:val="0"/>
            <w:vAlign w:val="center"/>
          </w:tcPr>
          <w:p w14:paraId="60293BB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lang w:eastAsia="zh-CN"/>
              </w:rPr>
              <w:t>被</w:t>
            </w:r>
            <w:r>
              <w:rPr>
                <w:rFonts w:hint="eastAsia" w:ascii="仿宋_GB2312" w:hAnsi="仿宋_GB2312" w:eastAsia="仿宋_GB2312" w:cs="仿宋_GB2312"/>
                <w:color w:val="auto"/>
                <w:spacing w:val="0"/>
                <w:w w:val="100"/>
                <w:position w:val="0"/>
                <w:sz w:val="28"/>
                <w:szCs w:val="28"/>
              </w:rPr>
              <w:t>送达人签名</w:t>
            </w:r>
          </w:p>
        </w:tc>
        <w:tc>
          <w:tcPr>
            <w:tcW w:w="3576" w:type="pct"/>
            <w:gridSpan w:val="3"/>
            <w:noWrap w:val="0"/>
            <w:vAlign w:val="center"/>
          </w:tcPr>
          <w:p w14:paraId="0F8C9BA7">
            <w:pPr>
              <w:keepNext w:val="0"/>
              <w:keepLines w:val="0"/>
              <w:pageBreakBefore w:val="0"/>
              <w:widowControl w:val="0"/>
              <w:kinsoku/>
              <w:wordWrap/>
              <w:overflowPunct/>
              <w:topLinePunct w:val="0"/>
              <w:autoSpaceDE/>
              <w:autoSpaceDN/>
              <w:bidi w:val="0"/>
              <w:adjustRightInd/>
              <w:snapToGrid/>
              <w:spacing w:line="400" w:lineRule="exact"/>
              <w:ind w:firstLine="0" w:firstLineChars="0"/>
              <w:jc w:val="right"/>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年    月    日</w:t>
            </w:r>
          </w:p>
        </w:tc>
      </w:tr>
      <w:tr w14:paraId="3CC93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8" w:hRule="atLeast"/>
        </w:trPr>
        <w:tc>
          <w:tcPr>
            <w:tcW w:w="1423" w:type="pct"/>
            <w:noWrap w:val="0"/>
            <w:vAlign w:val="center"/>
          </w:tcPr>
          <w:p w14:paraId="0920E85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备注</w:t>
            </w:r>
          </w:p>
        </w:tc>
        <w:tc>
          <w:tcPr>
            <w:tcW w:w="3576" w:type="pct"/>
            <w:gridSpan w:val="3"/>
            <w:noWrap w:val="0"/>
            <w:vAlign w:val="center"/>
          </w:tcPr>
          <w:p w14:paraId="349CB46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pacing w:val="0"/>
                <w:w w:val="100"/>
                <w:position w:val="0"/>
                <w:sz w:val="28"/>
                <w:szCs w:val="28"/>
              </w:rPr>
            </w:pPr>
          </w:p>
        </w:tc>
      </w:tr>
    </w:tbl>
    <w:p w14:paraId="6F2233E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注意事项：</w:t>
      </w:r>
    </w:p>
    <w:p w14:paraId="6E33E0A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1.送达回证是将依法制作的法律文书送达给当事人或其他有关人员的回执和凭证，具有法律效力。</w:t>
      </w:r>
    </w:p>
    <w:p w14:paraId="23F8DBF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2.送达方式有直接送达、委托送达、邮寄送达、电子送达、公告送达等方式，除公告送达外，其他几种方式都应使用送达回证。</w:t>
      </w:r>
    </w:p>
    <w:p w14:paraId="0E572E3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3.送达时间具体到时、分，送达人必须2人以上</w:t>
      </w:r>
      <w:r>
        <w:rPr>
          <w:rFonts w:hint="eastAsia" w:ascii="仿宋_GB2312" w:hAnsi="仿宋_GB2312" w:eastAsia="仿宋_GB2312" w:cs="仿宋_GB2312"/>
          <w:color w:val="auto"/>
          <w:spacing w:val="0"/>
          <w:w w:val="100"/>
          <w:position w:val="0"/>
          <w:sz w:val="28"/>
          <w:szCs w:val="28"/>
          <w:lang w:eastAsia="zh-CN"/>
        </w:rPr>
        <w:t>（</w:t>
      </w:r>
      <w:r>
        <w:rPr>
          <w:rFonts w:hint="eastAsia" w:ascii="仿宋_GB2312" w:hAnsi="仿宋_GB2312" w:eastAsia="仿宋_GB2312" w:cs="仿宋_GB2312"/>
          <w:color w:val="auto"/>
          <w:spacing w:val="0"/>
          <w:w w:val="100"/>
          <w:position w:val="0"/>
          <w:sz w:val="28"/>
          <w:szCs w:val="28"/>
        </w:rPr>
        <w:t>需签署姓名和日期</w:t>
      </w:r>
      <w:r>
        <w:rPr>
          <w:rFonts w:hint="eastAsia" w:ascii="仿宋_GB2312" w:hAnsi="仿宋_GB2312" w:eastAsia="仿宋_GB2312" w:cs="仿宋_GB2312"/>
          <w:color w:val="auto"/>
          <w:spacing w:val="0"/>
          <w:w w:val="100"/>
          <w:position w:val="0"/>
          <w:sz w:val="28"/>
          <w:szCs w:val="28"/>
          <w:lang w:eastAsia="zh-CN"/>
        </w:rPr>
        <w:t>），</w:t>
      </w:r>
      <w:r>
        <w:rPr>
          <w:rFonts w:hint="eastAsia" w:ascii="仿宋_GB2312" w:hAnsi="仿宋_GB2312" w:eastAsia="仿宋_GB2312" w:cs="仿宋_GB2312"/>
          <w:color w:val="auto"/>
          <w:spacing w:val="0"/>
          <w:w w:val="100"/>
          <w:position w:val="0"/>
          <w:sz w:val="28"/>
          <w:szCs w:val="28"/>
        </w:rPr>
        <w:t>送达地点须精确到门牌号，被送达人还应加按指印。</w:t>
      </w:r>
    </w:p>
    <w:p w14:paraId="3255657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pacing w:val="0"/>
          <w:w w:val="100"/>
          <w:position w:val="0"/>
          <w:sz w:val="28"/>
          <w:szCs w:val="28"/>
        </w:rPr>
      </w:pPr>
      <w:r>
        <w:rPr>
          <w:rFonts w:hint="eastAsia" w:ascii="仿宋_GB2312" w:hAnsi="仿宋_GB2312" w:eastAsia="仿宋_GB2312" w:cs="仿宋_GB2312"/>
          <w:color w:val="auto"/>
          <w:spacing w:val="0"/>
          <w:w w:val="100"/>
          <w:position w:val="0"/>
          <w:sz w:val="28"/>
          <w:szCs w:val="28"/>
        </w:rPr>
        <w:t>4.邮寄送达的，将送达回证、邮寄凭证和物流信息签收凭证归档入卷；公告送达将公告报纸、网上公告截图等归档入卷；电子送达</w:t>
      </w:r>
      <w:r>
        <w:rPr>
          <w:rFonts w:hint="eastAsia" w:ascii="仿宋_GB2312" w:hAnsi="仿宋_GB2312" w:eastAsia="仿宋_GB2312" w:cs="仿宋_GB2312"/>
          <w:color w:val="auto"/>
          <w:spacing w:val="0"/>
          <w:w w:val="100"/>
          <w:position w:val="0"/>
          <w:sz w:val="28"/>
          <w:szCs w:val="28"/>
          <w:lang w:eastAsia="zh-CN"/>
        </w:rPr>
        <w:t>（</w:t>
      </w:r>
      <w:r>
        <w:rPr>
          <w:rFonts w:hint="eastAsia" w:ascii="仿宋_GB2312" w:hAnsi="仿宋_GB2312" w:eastAsia="仿宋_GB2312" w:cs="仿宋_GB2312"/>
          <w:color w:val="auto"/>
          <w:spacing w:val="0"/>
          <w:w w:val="100"/>
          <w:position w:val="0"/>
          <w:sz w:val="28"/>
          <w:szCs w:val="28"/>
        </w:rPr>
        <w:t>短信、微信、邮件等</w:t>
      </w:r>
      <w:r>
        <w:rPr>
          <w:rFonts w:hint="eastAsia" w:ascii="仿宋_GB2312" w:hAnsi="仿宋_GB2312" w:eastAsia="仿宋_GB2312" w:cs="仿宋_GB2312"/>
          <w:color w:val="auto"/>
          <w:spacing w:val="0"/>
          <w:w w:val="100"/>
          <w:position w:val="0"/>
          <w:sz w:val="28"/>
          <w:szCs w:val="28"/>
          <w:lang w:eastAsia="zh-CN"/>
        </w:rPr>
        <w:t>）</w:t>
      </w:r>
      <w:r>
        <w:rPr>
          <w:rFonts w:hint="eastAsia" w:ascii="仿宋_GB2312" w:hAnsi="仿宋_GB2312" w:eastAsia="仿宋_GB2312" w:cs="仿宋_GB2312"/>
          <w:color w:val="auto"/>
          <w:spacing w:val="0"/>
          <w:w w:val="100"/>
          <w:position w:val="0"/>
          <w:sz w:val="28"/>
          <w:szCs w:val="28"/>
        </w:rPr>
        <w:t>的，将相关交流记录截图等归档入卷。</w:t>
      </w:r>
    </w:p>
    <w:p w14:paraId="15E4DB3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楷体_GBK" w:hAnsi="方正楷体_GBK" w:eastAsia="方正楷体_GBK" w:cs="方正楷体_GBK"/>
          <w:color w:val="auto"/>
          <w:spacing w:val="0"/>
          <w:w w:val="100"/>
          <w:position w:val="0"/>
          <w:sz w:val="28"/>
          <w:szCs w:val="28"/>
          <w:lang w:eastAsia="zh-CN"/>
        </w:rPr>
        <w:sectPr>
          <w:headerReference r:id="rId32" w:type="default"/>
          <w:footerReference r:id="rId33" w:type="default"/>
          <w:pgSz w:w="11905" w:h="16838"/>
          <w:pgMar w:top="1587" w:right="1417" w:bottom="1247" w:left="1417" w:header="992" w:footer="850" w:gutter="0"/>
          <w:pgNumType w:fmt="decimal"/>
          <w:cols w:space="0" w:num="1"/>
          <w:rtlGutter w:val="0"/>
          <w:docGrid w:linePitch="0" w:charSpace="0"/>
        </w:sectPr>
      </w:pPr>
      <w:r>
        <w:rPr>
          <w:rFonts w:hint="eastAsia" w:ascii="仿宋_GB2312" w:hAnsi="仿宋_GB2312" w:eastAsia="仿宋_GB2312" w:cs="仿宋_GB2312"/>
          <w:color w:val="auto"/>
          <w:spacing w:val="0"/>
          <w:w w:val="100"/>
          <w:position w:val="0"/>
          <w:sz w:val="28"/>
          <w:szCs w:val="28"/>
        </w:rPr>
        <w:t>5.“备注”栏主要记载送达过程中出现的情况，如当事人拒收、当事人以外的其他人签收的情形等内容，除直接送达方式外的情况说明等内容</w:t>
      </w:r>
      <w:r>
        <w:rPr>
          <w:rFonts w:hint="eastAsia" w:ascii="仿宋_GB2312" w:hAnsi="仿宋_GB2312" w:eastAsia="仿宋_GB2312" w:cs="仿宋_GB2312"/>
          <w:color w:val="auto"/>
          <w:spacing w:val="0"/>
          <w:w w:val="100"/>
          <w:position w:val="0"/>
          <w:sz w:val="28"/>
          <w:szCs w:val="28"/>
          <w:lang w:eastAsia="zh-CN"/>
        </w:rPr>
        <w:t>。</w:t>
      </w:r>
    </w:p>
    <w:p w14:paraId="43FB56B6">
      <w:pPr>
        <w:keepLines w:val="0"/>
        <w:pageBreakBefore w:val="0"/>
        <w:widowControl w:val="0"/>
        <w:suppressAutoHyphens/>
        <w:kinsoku/>
        <w:overflowPunct/>
        <w:topLinePunct w:val="0"/>
        <w:autoSpaceDE/>
        <w:autoSpaceDN/>
        <w:bidi w:val="0"/>
        <w:adjustRightInd/>
        <w:spacing w:line="480" w:lineRule="exact"/>
        <w:textAlignment w:val="auto"/>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附件27</w:t>
      </w:r>
    </w:p>
    <w:p w14:paraId="4017FA30">
      <w:pPr>
        <w:keepLines w:val="0"/>
        <w:pageBreakBefore w:val="0"/>
        <w:widowControl w:val="0"/>
        <w:suppressAutoHyphens/>
        <w:kinsoku/>
        <w:overflowPunct/>
        <w:topLinePunct w:val="0"/>
        <w:autoSpaceDE/>
        <w:autoSpaceDN/>
        <w:bidi w:val="0"/>
        <w:adjustRightInd/>
        <w:spacing w:line="480" w:lineRule="exact"/>
        <w:jc w:val="center"/>
        <w:textAlignment w:val="auto"/>
        <w:rPr>
          <w:rFonts w:hint="eastAsia" w:ascii="仿宋_GB2312" w:eastAsia="仿宋_GB2312"/>
          <w:b w:val="0"/>
          <w:color w:val="auto"/>
          <w:sz w:val="28"/>
          <w:szCs w:val="28"/>
        </w:rPr>
      </w:pPr>
      <w:r>
        <w:rPr>
          <w:rFonts w:hint="eastAsia" w:ascii="方正小标宋简体" w:eastAsia="方正小标宋简体"/>
          <w:b w:val="0"/>
          <w:bCs/>
          <w:color w:val="auto"/>
          <w:sz w:val="44"/>
          <w:szCs w:val="44"/>
        </w:rPr>
        <w:t>婚姻登记电子档案“异地</w:t>
      </w:r>
      <w:r>
        <w:rPr>
          <w:rFonts w:hint="eastAsia" w:ascii="方正小标宋简体" w:eastAsia="方正小标宋简体"/>
          <w:b w:val="0"/>
          <w:bCs/>
          <w:color w:val="auto"/>
          <w:sz w:val="44"/>
          <w:szCs w:val="44"/>
          <w:lang w:val="en-US" w:eastAsia="zh-CN"/>
        </w:rPr>
        <w:t>调</w:t>
      </w:r>
      <w:r>
        <w:rPr>
          <w:rFonts w:hint="eastAsia" w:ascii="方正小标宋简体" w:eastAsia="方正小标宋简体"/>
          <w:b w:val="0"/>
          <w:bCs/>
          <w:color w:val="auto"/>
          <w:sz w:val="44"/>
          <w:szCs w:val="44"/>
        </w:rPr>
        <w:t>档”申请表</w:t>
      </w:r>
      <w:r>
        <w:rPr>
          <w:rFonts w:hint="eastAsia" w:ascii="仿宋_GB2312" w:eastAsia="仿宋_GB2312"/>
          <w:b w:val="0"/>
          <w:bCs/>
          <w:color w:val="auto"/>
          <w:sz w:val="44"/>
          <w:szCs w:val="44"/>
        </w:rPr>
        <w:t xml:space="preserve"> </w:t>
      </w:r>
      <w:r>
        <w:rPr>
          <w:rFonts w:hint="eastAsia" w:ascii="仿宋_GB2312" w:eastAsia="仿宋_GB2312"/>
          <w:b w:val="0"/>
          <w:color w:val="auto"/>
          <w:sz w:val="28"/>
          <w:szCs w:val="28"/>
        </w:rPr>
        <w:t xml:space="preserve">                          </w:t>
      </w:r>
    </w:p>
    <w:p w14:paraId="515EA7E4">
      <w:pPr>
        <w:pStyle w:val="2"/>
        <w:keepLines w:val="0"/>
        <w:pageBreakBefore w:val="0"/>
        <w:widowControl w:val="0"/>
        <w:kinsoku/>
        <w:overflowPunct/>
        <w:topLinePunct w:val="0"/>
        <w:autoSpaceDE/>
        <w:autoSpaceDN/>
        <w:bidi w:val="0"/>
        <w:adjustRightInd/>
        <w:spacing w:beforeLines="0" w:afterLines="0" w:line="480" w:lineRule="exact"/>
        <w:jc w:val="center"/>
        <w:textAlignment w:val="auto"/>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 xml:space="preserve">                </w:t>
      </w:r>
      <w:r>
        <w:rPr>
          <w:rFonts w:hint="eastAsia" w:ascii="仿宋_GB2312" w:eastAsia="仿宋_GB2312"/>
          <w:b w:val="0"/>
          <w:bCs w:val="0"/>
          <w:color w:val="auto"/>
          <w:sz w:val="28"/>
          <w:szCs w:val="28"/>
          <w:lang w:val="en-US" w:eastAsia="zh-CN"/>
        </w:rPr>
        <w:t>调</w:t>
      </w:r>
      <w:r>
        <w:rPr>
          <w:rFonts w:hint="eastAsia" w:ascii="仿宋_GB2312" w:eastAsia="仿宋_GB2312"/>
          <w:b w:val="0"/>
          <w:bCs w:val="0"/>
          <w:color w:val="auto"/>
          <w:sz w:val="28"/>
          <w:szCs w:val="28"/>
        </w:rPr>
        <w:t>档申请编号：区划代码+四位年份+六位顺序号</w:t>
      </w:r>
    </w:p>
    <w:tbl>
      <w:tblPr>
        <w:tblStyle w:val="10"/>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708"/>
        <w:gridCol w:w="2088"/>
        <w:gridCol w:w="1846"/>
        <w:gridCol w:w="2878"/>
      </w:tblGrid>
      <w:tr w14:paraId="1390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1155" w:type="dxa"/>
            <w:vMerge w:val="restart"/>
            <w:tcBorders>
              <w:top w:val="single" w:color="auto" w:sz="4" w:space="0"/>
              <w:left w:val="single" w:color="auto" w:sz="4" w:space="0"/>
              <w:bottom w:val="single" w:color="auto" w:sz="4" w:space="0"/>
              <w:right w:val="single" w:color="auto" w:sz="4" w:space="0"/>
            </w:tcBorders>
            <w:vAlign w:val="center"/>
          </w:tcPr>
          <w:p w14:paraId="57C3933A">
            <w:pPr>
              <w:keepLines w:val="0"/>
              <w:pageBreakBefore w:val="0"/>
              <w:widowControl w:val="0"/>
              <w:kinsoku/>
              <w:overflowPunct/>
              <w:topLinePunct w:val="0"/>
              <w:autoSpaceDE/>
              <w:autoSpaceDN/>
              <w:bidi w:val="0"/>
              <w:adjustRightInd/>
              <w:snapToGrid w:val="0"/>
              <w:spacing w:line="480" w:lineRule="auto"/>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申  请</w:t>
            </w:r>
          </w:p>
          <w:p w14:paraId="17654485">
            <w:pPr>
              <w:keepLines w:val="0"/>
              <w:pageBreakBefore w:val="0"/>
              <w:widowControl w:val="0"/>
              <w:kinsoku/>
              <w:overflowPunct/>
              <w:topLinePunct w:val="0"/>
              <w:autoSpaceDE/>
              <w:autoSpaceDN/>
              <w:bidi w:val="0"/>
              <w:adjustRightInd/>
              <w:snapToGrid w:val="0"/>
              <w:spacing w:line="480" w:lineRule="auto"/>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信  息</w:t>
            </w:r>
          </w:p>
        </w:tc>
        <w:tc>
          <w:tcPr>
            <w:tcW w:w="1708" w:type="dxa"/>
            <w:tcBorders>
              <w:top w:val="single" w:color="auto" w:sz="4" w:space="0"/>
              <w:left w:val="single" w:color="auto" w:sz="4" w:space="0"/>
              <w:bottom w:val="single" w:color="auto" w:sz="4" w:space="0"/>
              <w:right w:val="single" w:color="auto" w:sz="4" w:space="0"/>
            </w:tcBorders>
            <w:vAlign w:val="center"/>
          </w:tcPr>
          <w:p w14:paraId="4FF96E16">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姓名</w:t>
            </w:r>
          </w:p>
        </w:tc>
        <w:tc>
          <w:tcPr>
            <w:tcW w:w="2088" w:type="dxa"/>
            <w:tcBorders>
              <w:top w:val="single" w:color="auto" w:sz="4" w:space="0"/>
              <w:left w:val="single" w:color="auto" w:sz="4" w:space="0"/>
              <w:bottom w:val="single" w:color="auto" w:sz="4" w:space="0"/>
              <w:right w:val="single" w:color="auto" w:sz="4" w:space="0"/>
            </w:tcBorders>
            <w:vAlign w:val="center"/>
          </w:tcPr>
          <w:p w14:paraId="2EBC6F1B">
            <w:pPr>
              <w:keepLines w:val="0"/>
              <w:pageBreakBefore w:val="0"/>
              <w:widowControl w:val="0"/>
              <w:kinsoku/>
              <w:overflowPunct/>
              <w:topLinePunct w:val="0"/>
              <w:autoSpaceDE/>
              <w:autoSpaceDN/>
              <w:bidi w:val="0"/>
              <w:adjustRightInd/>
              <w:snapToGrid w:val="0"/>
              <w:textAlignment w:val="auto"/>
              <w:rPr>
                <w:rFonts w:hint="eastAsia" w:ascii="仿宋_GB2312" w:hAnsi="仿宋_GB2312" w:eastAsia="仿宋_GB2312" w:cs="仿宋_GB2312"/>
                <w:b w:val="0"/>
                <w:bCs/>
                <w:color w:val="auto"/>
                <w:sz w:val="28"/>
                <w:szCs w:val="28"/>
              </w:rPr>
            </w:pPr>
          </w:p>
        </w:tc>
        <w:tc>
          <w:tcPr>
            <w:tcW w:w="1846" w:type="dxa"/>
            <w:tcBorders>
              <w:top w:val="single" w:color="auto" w:sz="4" w:space="0"/>
              <w:left w:val="single" w:color="auto" w:sz="4" w:space="0"/>
              <w:bottom w:val="single" w:color="auto" w:sz="4" w:space="0"/>
              <w:right w:val="single" w:color="auto" w:sz="4" w:space="0"/>
            </w:tcBorders>
            <w:vAlign w:val="center"/>
          </w:tcPr>
          <w:p w14:paraId="25BEF1FB">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证件号码</w:t>
            </w:r>
          </w:p>
        </w:tc>
        <w:tc>
          <w:tcPr>
            <w:tcW w:w="2878" w:type="dxa"/>
            <w:tcBorders>
              <w:top w:val="single" w:color="auto" w:sz="4" w:space="0"/>
              <w:left w:val="single" w:color="auto" w:sz="4" w:space="0"/>
              <w:bottom w:val="single" w:color="auto" w:sz="4" w:space="0"/>
              <w:right w:val="single" w:color="auto" w:sz="4" w:space="0"/>
            </w:tcBorders>
            <w:vAlign w:val="center"/>
          </w:tcPr>
          <w:p w14:paraId="448E5F2E">
            <w:pPr>
              <w:keepLines w:val="0"/>
              <w:pageBreakBefore w:val="0"/>
              <w:widowControl w:val="0"/>
              <w:kinsoku/>
              <w:overflowPunct/>
              <w:topLinePunct w:val="0"/>
              <w:autoSpaceDE/>
              <w:autoSpaceDN/>
              <w:bidi w:val="0"/>
              <w:adjustRightInd/>
              <w:snapToGrid w:val="0"/>
              <w:textAlignment w:val="auto"/>
              <w:rPr>
                <w:rFonts w:hint="eastAsia" w:ascii="仿宋_GB2312" w:hAnsi="仿宋_GB2312" w:eastAsia="仿宋_GB2312" w:cs="仿宋_GB2312"/>
                <w:b w:val="0"/>
                <w:bCs/>
                <w:color w:val="auto"/>
                <w:sz w:val="28"/>
                <w:szCs w:val="28"/>
              </w:rPr>
            </w:pPr>
          </w:p>
        </w:tc>
      </w:tr>
      <w:tr w14:paraId="4303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jc w:val="center"/>
        </w:trPr>
        <w:tc>
          <w:tcPr>
            <w:tcW w:w="1155" w:type="dxa"/>
            <w:vMerge w:val="continue"/>
            <w:tcBorders>
              <w:top w:val="single" w:color="auto" w:sz="4" w:space="0"/>
              <w:left w:val="single" w:color="auto" w:sz="4" w:space="0"/>
              <w:bottom w:val="single" w:color="auto" w:sz="4" w:space="0"/>
              <w:right w:val="single" w:color="auto" w:sz="4" w:space="0"/>
            </w:tcBorders>
            <w:vAlign w:val="center"/>
          </w:tcPr>
          <w:p w14:paraId="682AD261">
            <w:pPr>
              <w:keepLines w:val="0"/>
              <w:pageBreakBefore w:val="0"/>
              <w:widowControl w:val="0"/>
              <w:kinsoku/>
              <w:overflowPunct/>
              <w:topLinePunct w:val="0"/>
              <w:autoSpaceDE/>
              <w:autoSpaceDN/>
              <w:bidi w:val="0"/>
              <w:adjustRightInd/>
              <w:jc w:val="left"/>
              <w:textAlignment w:val="auto"/>
              <w:rPr>
                <w:rFonts w:hint="eastAsia" w:ascii="仿宋_GB2312" w:hAnsi="仿宋_GB2312" w:eastAsia="仿宋_GB2312" w:cs="仿宋_GB2312"/>
                <w:b w:val="0"/>
                <w:bCs/>
                <w:color w:val="auto"/>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3EFB7011">
            <w:pPr>
              <w:keepLines w:val="0"/>
              <w:pageBreakBefore w:val="0"/>
              <w:widowControl w:val="0"/>
              <w:kinsoku/>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联系电话</w:t>
            </w:r>
          </w:p>
        </w:tc>
        <w:tc>
          <w:tcPr>
            <w:tcW w:w="2088" w:type="dxa"/>
            <w:tcBorders>
              <w:top w:val="single" w:color="auto" w:sz="4" w:space="0"/>
              <w:left w:val="single" w:color="auto" w:sz="4" w:space="0"/>
              <w:bottom w:val="single" w:color="auto" w:sz="4" w:space="0"/>
              <w:right w:val="single" w:color="auto" w:sz="4" w:space="0"/>
            </w:tcBorders>
            <w:vAlign w:val="center"/>
          </w:tcPr>
          <w:p w14:paraId="498C295C">
            <w:pPr>
              <w:keepLines w:val="0"/>
              <w:pageBreakBefore w:val="0"/>
              <w:widowControl w:val="0"/>
              <w:kinsoku/>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color w:val="auto"/>
                <w:sz w:val="28"/>
                <w:szCs w:val="28"/>
              </w:rPr>
            </w:pPr>
          </w:p>
        </w:tc>
        <w:tc>
          <w:tcPr>
            <w:tcW w:w="1846" w:type="dxa"/>
            <w:tcBorders>
              <w:top w:val="single" w:color="auto" w:sz="4" w:space="0"/>
              <w:left w:val="single" w:color="auto" w:sz="4" w:space="0"/>
              <w:bottom w:val="single" w:color="auto" w:sz="4" w:space="0"/>
              <w:right w:val="single" w:color="auto" w:sz="4" w:space="0"/>
            </w:tcBorders>
            <w:vAlign w:val="center"/>
          </w:tcPr>
          <w:p w14:paraId="418DE6AF">
            <w:pPr>
              <w:keepLines w:val="0"/>
              <w:pageBreakBefore w:val="0"/>
              <w:widowControl w:val="0"/>
              <w:kinsoku/>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查档目的</w:t>
            </w:r>
          </w:p>
        </w:tc>
        <w:tc>
          <w:tcPr>
            <w:tcW w:w="2878" w:type="dxa"/>
            <w:tcBorders>
              <w:top w:val="single" w:color="auto" w:sz="4" w:space="0"/>
              <w:left w:val="single" w:color="auto" w:sz="4" w:space="0"/>
              <w:bottom w:val="single" w:color="auto" w:sz="4" w:space="0"/>
              <w:right w:val="single" w:color="auto" w:sz="4" w:space="0"/>
            </w:tcBorders>
            <w:vAlign w:val="center"/>
          </w:tcPr>
          <w:p w14:paraId="215951E0">
            <w:pPr>
              <w:keepLines w:val="0"/>
              <w:pageBreakBefore w:val="0"/>
              <w:widowControl w:val="0"/>
              <w:kinsoku/>
              <w:overflowPunct/>
              <w:topLinePunct w:val="0"/>
              <w:autoSpaceDE/>
              <w:autoSpaceDN/>
              <w:bidi w:val="0"/>
              <w:adjustRightInd/>
              <w:snapToGrid w:val="0"/>
              <w:textAlignment w:val="auto"/>
              <w:rPr>
                <w:rFonts w:hint="eastAsia" w:ascii="仿宋_GB2312" w:hAnsi="仿宋_GB2312" w:eastAsia="仿宋_GB2312" w:cs="仿宋_GB2312"/>
                <w:b w:val="0"/>
                <w:bCs/>
                <w:color w:val="auto"/>
                <w:sz w:val="28"/>
                <w:szCs w:val="28"/>
              </w:rPr>
            </w:pPr>
          </w:p>
        </w:tc>
      </w:tr>
      <w:tr w14:paraId="0B5F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1155" w:type="dxa"/>
            <w:vMerge w:val="continue"/>
            <w:tcBorders>
              <w:top w:val="single" w:color="auto" w:sz="4" w:space="0"/>
              <w:left w:val="single" w:color="auto" w:sz="4" w:space="0"/>
              <w:bottom w:val="single" w:color="auto" w:sz="4" w:space="0"/>
              <w:right w:val="single" w:color="auto" w:sz="4" w:space="0"/>
            </w:tcBorders>
            <w:vAlign w:val="center"/>
          </w:tcPr>
          <w:p w14:paraId="1DD76D56">
            <w:pPr>
              <w:keepLines w:val="0"/>
              <w:pageBreakBefore w:val="0"/>
              <w:widowControl w:val="0"/>
              <w:kinsoku/>
              <w:overflowPunct/>
              <w:topLinePunct w:val="0"/>
              <w:autoSpaceDE/>
              <w:autoSpaceDN/>
              <w:bidi w:val="0"/>
              <w:adjustRightInd/>
              <w:jc w:val="left"/>
              <w:textAlignment w:val="auto"/>
              <w:rPr>
                <w:rFonts w:hint="eastAsia" w:ascii="仿宋_GB2312" w:hAnsi="仿宋_GB2312" w:eastAsia="仿宋_GB2312" w:cs="仿宋_GB2312"/>
                <w:b w:val="0"/>
                <w:bCs/>
                <w:color w:val="auto"/>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43D737AC">
            <w:pPr>
              <w:keepLines w:val="0"/>
              <w:pageBreakBefore w:val="0"/>
              <w:widowControl w:val="0"/>
              <w:kinsoku/>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调</w:t>
            </w:r>
            <w:r>
              <w:rPr>
                <w:rFonts w:hint="eastAsia" w:ascii="仿宋_GB2312" w:hAnsi="仿宋_GB2312" w:eastAsia="仿宋_GB2312" w:cs="仿宋_GB2312"/>
                <w:b w:val="0"/>
                <w:bCs/>
                <w:color w:val="auto"/>
                <w:sz w:val="28"/>
                <w:szCs w:val="28"/>
              </w:rPr>
              <w:t>档种类</w:t>
            </w:r>
          </w:p>
        </w:tc>
        <w:tc>
          <w:tcPr>
            <w:tcW w:w="6812" w:type="dxa"/>
            <w:gridSpan w:val="3"/>
            <w:tcBorders>
              <w:top w:val="single" w:color="auto" w:sz="4" w:space="0"/>
              <w:left w:val="single" w:color="auto" w:sz="4" w:space="0"/>
              <w:bottom w:val="single" w:color="auto" w:sz="4" w:space="0"/>
              <w:right w:val="single" w:color="auto" w:sz="4" w:space="0"/>
            </w:tcBorders>
            <w:vAlign w:val="center"/>
          </w:tcPr>
          <w:p w14:paraId="26BDEABA">
            <w:pPr>
              <w:keepLines w:val="0"/>
              <w:pageBreakBefore w:val="0"/>
              <w:widowControl w:val="0"/>
              <w:kinsoku/>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£结婚登记类  £补发结婚证类 </w:t>
            </w:r>
          </w:p>
          <w:p w14:paraId="4ADCA53F">
            <w:pPr>
              <w:keepLines w:val="0"/>
              <w:pageBreakBefore w:val="0"/>
              <w:widowControl w:val="0"/>
              <w:kinsoku/>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£离婚登记类  £补发离婚证类  £撤销婚姻类</w:t>
            </w:r>
          </w:p>
        </w:tc>
      </w:tr>
      <w:tr w14:paraId="6C13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1155" w:type="dxa"/>
            <w:vMerge w:val="continue"/>
            <w:tcBorders>
              <w:top w:val="single" w:color="auto" w:sz="4" w:space="0"/>
              <w:left w:val="single" w:color="auto" w:sz="4" w:space="0"/>
              <w:bottom w:val="single" w:color="auto" w:sz="4" w:space="0"/>
              <w:right w:val="single" w:color="auto" w:sz="4" w:space="0"/>
            </w:tcBorders>
            <w:vAlign w:val="center"/>
          </w:tcPr>
          <w:p w14:paraId="66448480">
            <w:pPr>
              <w:keepLines w:val="0"/>
              <w:pageBreakBefore w:val="0"/>
              <w:widowControl w:val="0"/>
              <w:kinsoku/>
              <w:overflowPunct/>
              <w:topLinePunct w:val="0"/>
              <w:autoSpaceDE/>
              <w:autoSpaceDN/>
              <w:bidi w:val="0"/>
              <w:adjustRightInd/>
              <w:jc w:val="left"/>
              <w:textAlignment w:val="auto"/>
              <w:rPr>
                <w:rFonts w:hint="eastAsia" w:ascii="仿宋_GB2312" w:hAnsi="仿宋_GB2312" w:eastAsia="仿宋_GB2312" w:cs="仿宋_GB2312"/>
                <w:b w:val="0"/>
                <w:bCs/>
                <w:color w:val="auto"/>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0F7FE201">
            <w:pPr>
              <w:keepLines w:val="0"/>
              <w:pageBreakBefore w:val="0"/>
              <w:widowControl w:val="0"/>
              <w:kinsoku/>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调</w:t>
            </w:r>
            <w:r>
              <w:rPr>
                <w:rFonts w:hint="eastAsia" w:ascii="仿宋_GB2312" w:hAnsi="仿宋_GB2312" w:eastAsia="仿宋_GB2312" w:cs="仿宋_GB2312"/>
                <w:b w:val="0"/>
                <w:bCs/>
                <w:color w:val="auto"/>
                <w:sz w:val="28"/>
                <w:szCs w:val="28"/>
              </w:rPr>
              <w:t>档内容</w:t>
            </w:r>
          </w:p>
        </w:tc>
        <w:tc>
          <w:tcPr>
            <w:tcW w:w="6812" w:type="dxa"/>
            <w:gridSpan w:val="3"/>
            <w:tcBorders>
              <w:top w:val="single" w:color="auto" w:sz="4" w:space="0"/>
              <w:left w:val="single" w:color="auto" w:sz="4" w:space="0"/>
              <w:bottom w:val="single" w:color="auto" w:sz="4" w:space="0"/>
              <w:right w:val="single" w:color="auto" w:sz="4" w:space="0"/>
            </w:tcBorders>
            <w:vAlign w:val="center"/>
          </w:tcPr>
          <w:p w14:paraId="33547E1C">
            <w:pPr>
              <w:keepLines w:val="0"/>
              <w:pageBreakBefore w:val="0"/>
              <w:widowControl w:val="0"/>
              <w:kinsoku/>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£审查处理表  £声明书  £离婚协议书</w:t>
            </w:r>
          </w:p>
          <w:p w14:paraId="20722E1E">
            <w:pPr>
              <w:keepLines w:val="0"/>
              <w:pageBreakBefore w:val="0"/>
              <w:widowControl w:val="0"/>
              <w:kinsoku/>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£身份证件    £其他</w:t>
            </w:r>
            <w:r>
              <w:rPr>
                <w:rFonts w:hint="eastAsia" w:ascii="仿宋_GB2312" w:hAnsi="仿宋_GB2312" w:eastAsia="仿宋_GB2312" w:cs="仿宋_GB2312"/>
                <w:b w:val="0"/>
                <w:bCs/>
                <w:color w:val="auto"/>
                <w:sz w:val="28"/>
                <w:szCs w:val="28"/>
                <w:u w:val="single"/>
              </w:rPr>
              <w:t xml:space="preserve">                          </w:t>
            </w:r>
          </w:p>
        </w:tc>
      </w:tr>
      <w:tr w14:paraId="0736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1155" w:type="dxa"/>
            <w:vMerge w:val="restart"/>
            <w:tcBorders>
              <w:top w:val="nil"/>
              <w:left w:val="single" w:color="auto" w:sz="4" w:space="0"/>
              <w:bottom w:val="single" w:color="auto" w:sz="4" w:space="0"/>
              <w:right w:val="single" w:color="auto" w:sz="4" w:space="0"/>
            </w:tcBorders>
            <w:vAlign w:val="center"/>
          </w:tcPr>
          <w:p w14:paraId="72AEC913">
            <w:pPr>
              <w:keepLines w:val="0"/>
              <w:pageBreakBefore w:val="0"/>
              <w:widowControl w:val="0"/>
              <w:kinsoku/>
              <w:overflowPunct/>
              <w:topLinePunct w:val="0"/>
              <w:autoSpaceDE/>
              <w:autoSpaceDN/>
              <w:bidi w:val="0"/>
              <w:adjustRightInd/>
              <w:snapToGrid w:val="0"/>
              <w:spacing w:line="480" w:lineRule="auto"/>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查  档</w:t>
            </w:r>
          </w:p>
          <w:p w14:paraId="31173E97">
            <w:pPr>
              <w:keepLines w:val="0"/>
              <w:pageBreakBefore w:val="0"/>
              <w:widowControl w:val="0"/>
              <w:kinsoku/>
              <w:overflowPunct/>
              <w:topLinePunct w:val="0"/>
              <w:autoSpaceDE/>
              <w:autoSpaceDN/>
              <w:bidi w:val="0"/>
              <w:adjustRightInd/>
              <w:snapToGrid w:val="0"/>
              <w:spacing w:line="480" w:lineRule="auto"/>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线  索</w:t>
            </w:r>
          </w:p>
        </w:tc>
        <w:tc>
          <w:tcPr>
            <w:tcW w:w="1708" w:type="dxa"/>
            <w:tcBorders>
              <w:top w:val="single" w:color="auto" w:sz="4" w:space="0"/>
              <w:left w:val="single" w:color="auto" w:sz="4" w:space="0"/>
              <w:bottom w:val="single" w:color="auto" w:sz="4" w:space="0"/>
              <w:right w:val="single" w:color="auto" w:sz="4" w:space="0"/>
            </w:tcBorders>
            <w:vAlign w:val="center"/>
          </w:tcPr>
          <w:p w14:paraId="438A0AE6">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*男方姓名</w:t>
            </w:r>
          </w:p>
        </w:tc>
        <w:tc>
          <w:tcPr>
            <w:tcW w:w="2088" w:type="dxa"/>
            <w:tcBorders>
              <w:top w:val="single" w:color="auto" w:sz="4" w:space="0"/>
              <w:left w:val="single" w:color="auto" w:sz="4" w:space="0"/>
              <w:bottom w:val="single" w:color="auto" w:sz="4" w:space="0"/>
              <w:right w:val="single" w:color="auto" w:sz="4" w:space="0"/>
            </w:tcBorders>
          </w:tcPr>
          <w:p w14:paraId="648CC166">
            <w:pPr>
              <w:keepLines w:val="0"/>
              <w:pageBreakBefore w:val="0"/>
              <w:widowControl w:val="0"/>
              <w:tabs>
                <w:tab w:val="left" w:pos="237"/>
              </w:tabs>
              <w:kinsoku/>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val="0"/>
                <w:bCs/>
                <w:color w:val="auto"/>
                <w:sz w:val="28"/>
                <w:szCs w:val="28"/>
              </w:rPr>
            </w:pPr>
          </w:p>
        </w:tc>
        <w:tc>
          <w:tcPr>
            <w:tcW w:w="1846" w:type="dxa"/>
            <w:tcBorders>
              <w:top w:val="single" w:color="auto" w:sz="4" w:space="0"/>
              <w:left w:val="single" w:color="auto" w:sz="4" w:space="0"/>
              <w:bottom w:val="single" w:color="auto" w:sz="4" w:space="0"/>
              <w:right w:val="single" w:color="auto" w:sz="4" w:space="0"/>
            </w:tcBorders>
            <w:vAlign w:val="center"/>
          </w:tcPr>
          <w:p w14:paraId="35D0EDA7">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身份证件号</w:t>
            </w:r>
          </w:p>
        </w:tc>
        <w:tc>
          <w:tcPr>
            <w:tcW w:w="2878" w:type="dxa"/>
            <w:tcBorders>
              <w:top w:val="single" w:color="auto" w:sz="4" w:space="0"/>
              <w:left w:val="single" w:color="auto" w:sz="4" w:space="0"/>
              <w:bottom w:val="single" w:color="auto" w:sz="4" w:space="0"/>
              <w:right w:val="single" w:color="auto" w:sz="4" w:space="0"/>
            </w:tcBorders>
          </w:tcPr>
          <w:p w14:paraId="42118451">
            <w:pPr>
              <w:keepLines w:val="0"/>
              <w:pageBreakBefore w:val="0"/>
              <w:widowControl w:val="0"/>
              <w:kinsoku/>
              <w:overflowPunct/>
              <w:topLinePunct w:val="0"/>
              <w:autoSpaceDE/>
              <w:autoSpaceDN/>
              <w:bidi w:val="0"/>
              <w:adjustRightInd/>
              <w:textAlignment w:val="auto"/>
              <w:rPr>
                <w:rFonts w:hint="eastAsia" w:ascii="仿宋_GB2312" w:hAnsi="仿宋_GB2312" w:eastAsia="仿宋_GB2312" w:cs="仿宋_GB2312"/>
                <w:b w:val="0"/>
                <w:bCs/>
                <w:color w:val="auto"/>
                <w:sz w:val="28"/>
                <w:szCs w:val="28"/>
              </w:rPr>
            </w:pPr>
          </w:p>
        </w:tc>
      </w:tr>
      <w:tr w14:paraId="2BA6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31E30ED2">
            <w:pPr>
              <w:keepLines w:val="0"/>
              <w:pageBreakBefore w:val="0"/>
              <w:widowControl w:val="0"/>
              <w:kinsoku/>
              <w:overflowPunct/>
              <w:topLinePunct w:val="0"/>
              <w:autoSpaceDE/>
              <w:autoSpaceDN/>
              <w:bidi w:val="0"/>
              <w:adjustRightInd/>
              <w:jc w:val="left"/>
              <w:textAlignment w:val="auto"/>
              <w:rPr>
                <w:rFonts w:hint="eastAsia" w:ascii="仿宋_GB2312" w:hAnsi="仿宋_GB2312" w:eastAsia="仿宋_GB2312" w:cs="仿宋_GB2312"/>
                <w:b w:val="0"/>
                <w:bCs/>
                <w:color w:val="auto"/>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4E7013A1">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*女方姓名</w:t>
            </w:r>
          </w:p>
        </w:tc>
        <w:tc>
          <w:tcPr>
            <w:tcW w:w="2088" w:type="dxa"/>
            <w:tcBorders>
              <w:top w:val="single" w:color="auto" w:sz="4" w:space="0"/>
              <w:left w:val="single" w:color="auto" w:sz="4" w:space="0"/>
              <w:bottom w:val="single" w:color="auto" w:sz="4" w:space="0"/>
              <w:right w:val="single" w:color="auto" w:sz="4" w:space="0"/>
            </w:tcBorders>
          </w:tcPr>
          <w:p w14:paraId="09ADD4C5">
            <w:pPr>
              <w:keepLines w:val="0"/>
              <w:pageBreakBefore w:val="0"/>
              <w:widowControl w:val="0"/>
              <w:tabs>
                <w:tab w:val="left" w:pos="237"/>
              </w:tabs>
              <w:kinsoku/>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val="0"/>
                <w:bCs/>
                <w:color w:val="auto"/>
                <w:sz w:val="28"/>
                <w:szCs w:val="28"/>
              </w:rPr>
            </w:pPr>
          </w:p>
        </w:tc>
        <w:tc>
          <w:tcPr>
            <w:tcW w:w="1846" w:type="dxa"/>
            <w:tcBorders>
              <w:top w:val="single" w:color="auto" w:sz="4" w:space="0"/>
              <w:left w:val="single" w:color="auto" w:sz="4" w:space="0"/>
              <w:bottom w:val="single" w:color="auto" w:sz="4" w:space="0"/>
              <w:right w:val="single" w:color="auto" w:sz="4" w:space="0"/>
            </w:tcBorders>
            <w:vAlign w:val="center"/>
          </w:tcPr>
          <w:p w14:paraId="55747C50">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身份证件号</w:t>
            </w:r>
          </w:p>
        </w:tc>
        <w:tc>
          <w:tcPr>
            <w:tcW w:w="2878" w:type="dxa"/>
            <w:tcBorders>
              <w:top w:val="single" w:color="auto" w:sz="4" w:space="0"/>
              <w:left w:val="single" w:color="auto" w:sz="4" w:space="0"/>
              <w:bottom w:val="single" w:color="auto" w:sz="4" w:space="0"/>
              <w:right w:val="single" w:color="auto" w:sz="4" w:space="0"/>
            </w:tcBorders>
          </w:tcPr>
          <w:p w14:paraId="666F3A4E">
            <w:pPr>
              <w:keepLines w:val="0"/>
              <w:pageBreakBefore w:val="0"/>
              <w:widowControl w:val="0"/>
              <w:kinsoku/>
              <w:overflowPunct/>
              <w:topLinePunct w:val="0"/>
              <w:autoSpaceDE/>
              <w:autoSpaceDN/>
              <w:bidi w:val="0"/>
              <w:adjustRightInd/>
              <w:textAlignment w:val="auto"/>
              <w:rPr>
                <w:rFonts w:hint="eastAsia" w:ascii="仿宋_GB2312" w:hAnsi="仿宋_GB2312" w:eastAsia="仿宋_GB2312" w:cs="仿宋_GB2312"/>
                <w:b w:val="0"/>
                <w:bCs/>
                <w:color w:val="auto"/>
                <w:sz w:val="28"/>
                <w:szCs w:val="28"/>
              </w:rPr>
            </w:pPr>
          </w:p>
        </w:tc>
      </w:tr>
      <w:tr w14:paraId="740B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59D464D0">
            <w:pPr>
              <w:keepLines w:val="0"/>
              <w:pageBreakBefore w:val="0"/>
              <w:widowControl w:val="0"/>
              <w:kinsoku/>
              <w:overflowPunct/>
              <w:topLinePunct w:val="0"/>
              <w:autoSpaceDE/>
              <w:autoSpaceDN/>
              <w:bidi w:val="0"/>
              <w:adjustRightInd/>
              <w:jc w:val="left"/>
              <w:textAlignment w:val="auto"/>
              <w:rPr>
                <w:rFonts w:hint="eastAsia" w:ascii="仿宋_GB2312" w:hAnsi="仿宋_GB2312" w:eastAsia="仿宋_GB2312" w:cs="仿宋_GB2312"/>
                <w:b w:val="0"/>
                <w:bCs/>
                <w:color w:val="auto"/>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62A0E621">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登记日期</w:t>
            </w:r>
          </w:p>
        </w:tc>
        <w:tc>
          <w:tcPr>
            <w:tcW w:w="2088" w:type="dxa"/>
            <w:tcBorders>
              <w:top w:val="single" w:color="auto" w:sz="4" w:space="0"/>
              <w:left w:val="single" w:color="auto" w:sz="4" w:space="0"/>
              <w:bottom w:val="single" w:color="auto" w:sz="4" w:space="0"/>
              <w:right w:val="single" w:color="auto" w:sz="4" w:space="0"/>
            </w:tcBorders>
          </w:tcPr>
          <w:p w14:paraId="1710EB5A">
            <w:pPr>
              <w:keepLines w:val="0"/>
              <w:pageBreakBefore w:val="0"/>
              <w:widowControl w:val="0"/>
              <w:tabs>
                <w:tab w:val="left" w:pos="237"/>
              </w:tabs>
              <w:kinsoku/>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val="0"/>
                <w:bCs/>
                <w:color w:val="auto"/>
                <w:sz w:val="28"/>
                <w:szCs w:val="28"/>
              </w:rPr>
            </w:pPr>
          </w:p>
        </w:tc>
        <w:tc>
          <w:tcPr>
            <w:tcW w:w="1846" w:type="dxa"/>
            <w:tcBorders>
              <w:top w:val="single" w:color="auto" w:sz="4" w:space="0"/>
              <w:left w:val="single" w:color="auto" w:sz="4" w:space="0"/>
              <w:bottom w:val="single" w:color="auto" w:sz="4" w:space="0"/>
              <w:right w:val="single" w:color="auto" w:sz="4" w:space="0"/>
            </w:tcBorders>
            <w:vAlign w:val="center"/>
          </w:tcPr>
          <w:p w14:paraId="41F25D5C">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kern w:val="2"/>
                <w:sz w:val="28"/>
                <w:szCs w:val="28"/>
              </w:rPr>
            </w:pPr>
            <w:r>
              <w:rPr>
                <w:rFonts w:hint="eastAsia" w:ascii="仿宋_GB2312" w:hAnsi="仿宋_GB2312" w:eastAsia="仿宋_GB2312" w:cs="仿宋_GB2312"/>
                <w:b w:val="0"/>
                <w:bCs/>
                <w:color w:val="auto"/>
                <w:sz w:val="28"/>
                <w:szCs w:val="28"/>
              </w:rPr>
              <w:t>登记证字号</w:t>
            </w:r>
          </w:p>
        </w:tc>
        <w:tc>
          <w:tcPr>
            <w:tcW w:w="2878" w:type="dxa"/>
            <w:tcBorders>
              <w:top w:val="single" w:color="auto" w:sz="4" w:space="0"/>
              <w:left w:val="single" w:color="auto" w:sz="4" w:space="0"/>
              <w:bottom w:val="single" w:color="auto" w:sz="4" w:space="0"/>
              <w:right w:val="single" w:color="auto" w:sz="4" w:space="0"/>
            </w:tcBorders>
          </w:tcPr>
          <w:p w14:paraId="26B24D1C">
            <w:pPr>
              <w:keepLines w:val="0"/>
              <w:pageBreakBefore w:val="0"/>
              <w:widowControl w:val="0"/>
              <w:kinsoku/>
              <w:overflowPunct/>
              <w:topLinePunct w:val="0"/>
              <w:autoSpaceDE/>
              <w:autoSpaceDN/>
              <w:bidi w:val="0"/>
              <w:adjustRightInd/>
              <w:textAlignment w:val="auto"/>
              <w:rPr>
                <w:rFonts w:hint="eastAsia" w:ascii="仿宋_GB2312" w:hAnsi="仿宋_GB2312" w:eastAsia="仿宋_GB2312" w:cs="仿宋_GB2312"/>
                <w:b w:val="0"/>
                <w:bCs/>
                <w:color w:val="auto"/>
                <w:sz w:val="28"/>
                <w:szCs w:val="28"/>
              </w:rPr>
            </w:pPr>
          </w:p>
        </w:tc>
      </w:tr>
      <w:tr w14:paraId="3555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227AC003">
            <w:pPr>
              <w:keepLines w:val="0"/>
              <w:pageBreakBefore w:val="0"/>
              <w:widowControl w:val="0"/>
              <w:kinsoku/>
              <w:overflowPunct/>
              <w:topLinePunct w:val="0"/>
              <w:autoSpaceDE/>
              <w:autoSpaceDN/>
              <w:bidi w:val="0"/>
              <w:adjustRightInd/>
              <w:jc w:val="left"/>
              <w:textAlignment w:val="auto"/>
              <w:rPr>
                <w:rFonts w:hint="eastAsia" w:ascii="仿宋_GB2312" w:hAnsi="仿宋_GB2312" w:eastAsia="仿宋_GB2312" w:cs="仿宋_GB2312"/>
                <w:b w:val="0"/>
                <w:bCs/>
                <w:color w:val="auto"/>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78A21A63">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*所在地</w:t>
            </w:r>
          </w:p>
        </w:tc>
        <w:tc>
          <w:tcPr>
            <w:tcW w:w="6812" w:type="dxa"/>
            <w:gridSpan w:val="3"/>
            <w:tcBorders>
              <w:top w:val="single" w:color="auto" w:sz="4" w:space="0"/>
              <w:left w:val="single" w:color="auto" w:sz="4" w:space="0"/>
              <w:bottom w:val="single" w:color="auto" w:sz="4" w:space="0"/>
              <w:right w:val="single" w:color="auto" w:sz="4" w:space="0"/>
            </w:tcBorders>
          </w:tcPr>
          <w:p w14:paraId="584162DA">
            <w:pPr>
              <w:keepLines w:val="0"/>
              <w:pageBreakBefore w:val="0"/>
              <w:widowControl w:val="0"/>
              <w:tabs>
                <w:tab w:val="left" w:pos="237"/>
              </w:tabs>
              <w:kinsoku/>
              <w:overflowPunct/>
              <w:topLinePunct w:val="0"/>
              <w:autoSpaceDE/>
              <w:autoSpaceDN/>
              <w:bidi w:val="0"/>
              <w:adjustRightInd/>
              <w:snapToGrid w:val="0"/>
              <w:spacing w:line="500" w:lineRule="exact"/>
              <w:textAlignment w:val="auto"/>
              <w:rPr>
                <w:rFonts w:hint="eastAsia" w:ascii="仿宋_GB2312" w:hAnsi="仿宋_GB2312" w:eastAsia="仿宋_GB2312" w:cs="仿宋_GB2312"/>
                <w:b w:val="0"/>
                <w:bCs/>
                <w:color w:val="auto"/>
                <w:sz w:val="28"/>
                <w:szCs w:val="28"/>
                <w:u w:val="single"/>
              </w:rPr>
            </w:pPr>
            <w:r>
              <w:rPr>
                <w:rFonts w:hint="eastAsia" w:ascii="仿宋_GB2312" w:hAnsi="仿宋_GB2312" w:eastAsia="仿宋_GB2312" w:cs="仿宋_GB2312"/>
                <w:b w:val="0"/>
                <w:bCs/>
                <w:color w:val="auto"/>
                <w:sz w:val="28"/>
                <w:szCs w:val="28"/>
                <w:u w:val="single"/>
              </w:rPr>
              <w:t xml:space="preserve">         省         市          区（县）    </w:t>
            </w:r>
          </w:p>
        </w:tc>
      </w:tr>
      <w:tr w14:paraId="2713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60BB6605">
            <w:pPr>
              <w:keepLines w:val="0"/>
              <w:pageBreakBefore w:val="0"/>
              <w:widowControl w:val="0"/>
              <w:kinsoku/>
              <w:overflowPunct/>
              <w:topLinePunct w:val="0"/>
              <w:autoSpaceDE/>
              <w:autoSpaceDN/>
              <w:bidi w:val="0"/>
              <w:adjustRightInd/>
              <w:jc w:val="left"/>
              <w:textAlignment w:val="auto"/>
              <w:rPr>
                <w:rFonts w:hint="eastAsia" w:ascii="仿宋_GB2312" w:hAnsi="仿宋_GB2312" w:eastAsia="仿宋_GB2312" w:cs="仿宋_GB2312"/>
                <w:b w:val="0"/>
                <w:bCs/>
                <w:color w:val="auto"/>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0C1481CD">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备  注</w:t>
            </w:r>
          </w:p>
        </w:tc>
        <w:tc>
          <w:tcPr>
            <w:tcW w:w="6812" w:type="dxa"/>
            <w:gridSpan w:val="3"/>
            <w:tcBorders>
              <w:top w:val="single" w:color="auto" w:sz="4" w:space="0"/>
              <w:left w:val="single" w:color="auto" w:sz="4" w:space="0"/>
              <w:bottom w:val="single" w:color="auto" w:sz="4" w:space="0"/>
              <w:right w:val="single" w:color="auto" w:sz="4" w:space="0"/>
            </w:tcBorders>
          </w:tcPr>
          <w:p w14:paraId="6F7BDA89">
            <w:pPr>
              <w:keepLines w:val="0"/>
              <w:pageBreakBefore w:val="0"/>
              <w:widowControl w:val="0"/>
              <w:tabs>
                <w:tab w:val="left" w:pos="237"/>
              </w:tabs>
              <w:kinsoku/>
              <w:overflowPunct/>
              <w:topLinePunct w:val="0"/>
              <w:autoSpaceDE/>
              <w:autoSpaceDN/>
              <w:bidi w:val="0"/>
              <w:adjustRightInd/>
              <w:snapToGrid w:val="0"/>
              <w:spacing w:line="500" w:lineRule="exact"/>
              <w:textAlignment w:val="auto"/>
              <w:rPr>
                <w:rFonts w:hint="eastAsia" w:ascii="仿宋_GB2312" w:hAnsi="仿宋_GB2312" w:eastAsia="仿宋_GB2312" w:cs="仿宋_GB2312"/>
                <w:b w:val="0"/>
                <w:bCs/>
                <w:color w:val="auto"/>
                <w:sz w:val="28"/>
                <w:szCs w:val="28"/>
                <w:u w:val="single"/>
              </w:rPr>
            </w:pPr>
            <w:r>
              <w:rPr>
                <w:rFonts w:hint="eastAsia" w:ascii="仿宋_GB2312" w:hAnsi="仿宋_GB2312" w:eastAsia="仿宋_GB2312" w:cs="仿宋_GB2312"/>
                <w:b w:val="0"/>
                <w:bCs/>
                <w:color w:val="auto"/>
                <w:sz w:val="28"/>
                <w:szCs w:val="28"/>
                <w:u w:val="single"/>
              </w:rPr>
              <w:t>如有曾用名，姓名、生日错误等情况可在此处备注</w:t>
            </w:r>
          </w:p>
        </w:tc>
      </w:tr>
      <w:tr w14:paraId="0129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14:paraId="3B695333">
            <w:pPr>
              <w:keepLines w:val="0"/>
              <w:pageBreakBefore w:val="0"/>
              <w:widowControl w:val="0"/>
              <w:kinsoku/>
              <w:overflowPunct/>
              <w:topLinePunct w:val="0"/>
              <w:autoSpaceDE/>
              <w:autoSpaceDN/>
              <w:bidi w:val="0"/>
              <w:adjustRightInd/>
              <w:snapToGrid w:val="0"/>
              <w:spacing w:line="480" w:lineRule="auto"/>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申请人承诺书</w:t>
            </w:r>
          </w:p>
        </w:tc>
        <w:tc>
          <w:tcPr>
            <w:tcW w:w="8520" w:type="dxa"/>
            <w:gridSpan w:val="4"/>
            <w:tcBorders>
              <w:top w:val="single" w:color="auto" w:sz="4" w:space="0"/>
              <w:left w:val="single" w:color="auto" w:sz="4" w:space="0"/>
              <w:bottom w:val="single" w:color="auto" w:sz="4" w:space="0"/>
              <w:right w:val="single" w:color="auto" w:sz="4" w:space="0"/>
            </w:tcBorders>
            <w:vAlign w:val="center"/>
          </w:tcPr>
          <w:p w14:paraId="61FBB5FF">
            <w:pPr>
              <w:keepLines w:val="0"/>
              <w:pageBreakBefore w:val="0"/>
              <w:widowControl w:val="0"/>
              <w:kinsoku/>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本人已知晓“异地</w:t>
            </w:r>
            <w:r>
              <w:rPr>
                <w:rFonts w:hint="eastAsia" w:ascii="仿宋_GB2312" w:hAnsi="仿宋_GB2312" w:eastAsia="仿宋_GB2312" w:cs="仿宋_GB2312"/>
                <w:b w:val="0"/>
                <w:bCs/>
                <w:color w:val="auto"/>
                <w:sz w:val="28"/>
                <w:szCs w:val="28"/>
                <w:lang w:val="en-US" w:eastAsia="zh-CN"/>
              </w:rPr>
              <w:t>调</w:t>
            </w:r>
            <w:r>
              <w:rPr>
                <w:rFonts w:hint="eastAsia" w:ascii="仿宋_GB2312" w:hAnsi="仿宋_GB2312" w:eastAsia="仿宋_GB2312" w:cs="仿宋_GB2312"/>
                <w:b w:val="0"/>
                <w:bCs/>
                <w:color w:val="auto"/>
                <w:sz w:val="28"/>
                <w:szCs w:val="28"/>
              </w:rPr>
              <w:t>档”要求并郑重作出如下承诺：</w:t>
            </w:r>
          </w:p>
          <w:p w14:paraId="76BC9F07">
            <w:pPr>
              <w:keepLines w:val="0"/>
              <w:pageBreakBefore w:val="0"/>
              <w:widowControl w:val="0"/>
              <w:kinsoku/>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1、本人承诺提供的申请材料真实有效。</w:t>
            </w:r>
          </w:p>
          <w:p w14:paraId="1818AD0F">
            <w:pPr>
              <w:keepLines w:val="0"/>
              <w:pageBreakBefore w:val="0"/>
              <w:widowControl w:val="0"/>
              <w:kinsoku/>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2、本次调阅的档案及相关信息仅限用于本人陈述的查档目的。</w:t>
            </w:r>
          </w:p>
          <w:p w14:paraId="35B97B7C">
            <w:pPr>
              <w:keepLines w:val="0"/>
              <w:pageBreakBefore w:val="0"/>
              <w:widowControl w:val="0"/>
              <w:kinsoku/>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3、本人签名后，代表同意授权申请地婚姻登记机关办理异地查档业务。</w:t>
            </w:r>
          </w:p>
          <w:p w14:paraId="1809430E">
            <w:pPr>
              <w:keepLines w:val="0"/>
              <w:pageBreakBefore w:val="0"/>
              <w:widowControl w:val="0"/>
              <w:kinsoku/>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4、本人承诺所调取的婚姻档案交由申请地婚姻登记机关办理相关业务使用，本人不作他用。</w:t>
            </w:r>
          </w:p>
          <w:p w14:paraId="7242EEE5">
            <w:pPr>
              <w:keepLines w:val="0"/>
              <w:pageBreakBefore w:val="0"/>
              <w:widowControl w:val="0"/>
              <w:kinsoku/>
              <w:overflowPunct/>
              <w:topLinePunct w:val="0"/>
              <w:autoSpaceDE/>
              <w:autoSpaceDN/>
              <w:bidi w:val="0"/>
              <w:adjustRightInd/>
              <w:spacing w:line="44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本人将严格遵守上述承诺内容。</w:t>
            </w:r>
          </w:p>
          <w:p w14:paraId="000546EF">
            <w:pPr>
              <w:keepLines w:val="0"/>
              <w:pageBreakBefore w:val="0"/>
              <w:widowControl w:val="0"/>
              <w:kinsoku/>
              <w:overflowPunct/>
              <w:topLinePunct w:val="0"/>
              <w:autoSpaceDE/>
              <w:autoSpaceDN/>
              <w:bidi w:val="0"/>
              <w:adjustRightInd/>
              <w:spacing w:line="440" w:lineRule="exact"/>
              <w:textAlignment w:val="auto"/>
              <w:rPr>
                <w:rFonts w:hint="eastAsia" w:ascii="仿宋_GB2312" w:hAnsi="仿宋_GB2312" w:eastAsia="仿宋_GB2312" w:cs="仿宋_GB2312"/>
                <w:b w:val="0"/>
                <w:bCs/>
                <w:color w:val="auto"/>
                <w:sz w:val="28"/>
                <w:szCs w:val="28"/>
              </w:rPr>
            </w:pPr>
          </w:p>
          <w:p w14:paraId="7664E26D">
            <w:pPr>
              <w:keepLines w:val="0"/>
              <w:pageBreakBefore w:val="0"/>
              <w:widowControl w:val="0"/>
              <w:kinsoku/>
              <w:overflowPunct/>
              <w:topLinePunct w:val="0"/>
              <w:autoSpaceDE/>
              <w:autoSpaceDN/>
              <w:bidi w:val="0"/>
              <w:adjustRightInd/>
              <w:spacing w:line="44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申请人（签名并按指纹）：            日期：    年   月   日</w:t>
            </w:r>
          </w:p>
        </w:tc>
      </w:tr>
      <w:tr w14:paraId="0957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4" w:hRule="atLeast"/>
          <w:jc w:val="center"/>
        </w:trPr>
        <w:tc>
          <w:tcPr>
            <w:tcW w:w="1155" w:type="dxa"/>
            <w:vMerge w:val="restart"/>
            <w:tcBorders>
              <w:top w:val="nil"/>
              <w:left w:val="single" w:color="auto" w:sz="4" w:space="0"/>
              <w:bottom w:val="single" w:color="auto" w:sz="4" w:space="0"/>
              <w:right w:val="single" w:color="auto" w:sz="4" w:space="0"/>
            </w:tcBorders>
            <w:vAlign w:val="center"/>
          </w:tcPr>
          <w:p w14:paraId="3DB707E0">
            <w:pPr>
              <w:keepLines w:val="0"/>
              <w:pageBreakBefore w:val="0"/>
              <w:widowControl w:val="0"/>
              <w:kinsoku/>
              <w:overflowPunct/>
              <w:topLinePunct w:val="0"/>
              <w:autoSpaceDE/>
              <w:autoSpaceDN/>
              <w:bidi w:val="0"/>
              <w:adjustRightInd/>
              <w:snapToGrid w:val="0"/>
              <w:spacing w:line="480" w:lineRule="auto"/>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受 理</w:t>
            </w:r>
          </w:p>
          <w:p w14:paraId="640F9CB3">
            <w:pPr>
              <w:keepLines w:val="0"/>
              <w:pageBreakBefore w:val="0"/>
              <w:widowControl w:val="0"/>
              <w:kinsoku/>
              <w:overflowPunct/>
              <w:topLinePunct w:val="0"/>
              <w:autoSpaceDE/>
              <w:autoSpaceDN/>
              <w:bidi w:val="0"/>
              <w:adjustRightInd/>
              <w:snapToGrid w:val="0"/>
              <w:spacing w:line="480" w:lineRule="auto"/>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机 关</w:t>
            </w:r>
          </w:p>
        </w:tc>
        <w:tc>
          <w:tcPr>
            <w:tcW w:w="8520" w:type="dxa"/>
            <w:gridSpan w:val="4"/>
            <w:tcBorders>
              <w:top w:val="single" w:color="auto" w:sz="4" w:space="0"/>
              <w:left w:val="single" w:color="auto" w:sz="4" w:space="0"/>
              <w:bottom w:val="single" w:color="auto" w:sz="4" w:space="0"/>
              <w:right w:val="single" w:color="auto" w:sz="4" w:space="0"/>
            </w:tcBorders>
            <w:vAlign w:val="center"/>
          </w:tcPr>
          <w:p w14:paraId="7481AC5A">
            <w:pPr>
              <w:keepLines w:val="0"/>
              <w:pageBreakBefore w:val="0"/>
              <w:widowControl w:val="0"/>
              <w:kinsoku/>
              <w:overflowPunct/>
              <w:topLinePunct w:val="0"/>
              <w:autoSpaceDE/>
              <w:autoSpaceDN/>
              <w:bidi w:val="0"/>
              <w:adjustRightInd/>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申请地婚姻登记机关名称：                   </w:t>
            </w:r>
          </w:p>
          <w:p w14:paraId="46CA0FCE">
            <w:pPr>
              <w:keepLines w:val="0"/>
              <w:pageBreakBefore w:val="0"/>
              <w:widowControl w:val="0"/>
              <w:kinsoku/>
              <w:wordWrap w:val="0"/>
              <w:overflowPunct/>
              <w:topLinePunct w:val="0"/>
              <w:autoSpaceDE/>
              <w:autoSpaceDN/>
              <w:bidi w:val="0"/>
              <w:adjustRightInd/>
              <w:ind w:firstLine="560" w:firstLineChars="200"/>
              <w:jc w:val="righ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年   月   日 </w:t>
            </w:r>
          </w:p>
        </w:tc>
      </w:tr>
      <w:tr w14:paraId="7D5A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jc w:val="center"/>
        </w:trPr>
        <w:tc>
          <w:tcPr>
            <w:tcW w:w="1155" w:type="dxa"/>
            <w:vMerge w:val="continue"/>
            <w:tcBorders>
              <w:top w:val="nil"/>
              <w:left w:val="single" w:color="auto" w:sz="4" w:space="0"/>
              <w:bottom w:val="single" w:color="auto" w:sz="4" w:space="0"/>
              <w:right w:val="single" w:color="auto" w:sz="4" w:space="0"/>
            </w:tcBorders>
            <w:vAlign w:val="center"/>
          </w:tcPr>
          <w:p w14:paraId="133D9EED">
            <w:pPr>
              <w:keepLines w:val="0"/>
              <w:pageBreakBefore w:val="0"/>
              <w:widowControl w:val="0"/>
              <w:kinsoku/>
              <w:overflowPunct/>
              <w:topLinePunct w:val="0"/>
              <w:autoSpaceDE/>
              <w:autoSpaceDN/>
              <w:bidi w:val="0"/>
              <w:adjustRightInd/>
              <w:jc w:val="left"/>
              <w:textAlignment w:val="auto"/>
              <w:rPr>
                <w:rFonts w:hint="eastAsia" w:ascii="仿宋_GB2312" w:hAnsi="仿宋_GB2312" w:eastAsia="仿宋_GB2312" w:cs="仿宋_GB2312"/>
                <w:b w:val="0"/>
                <w:bCs/>
                <w:color w:val="auto"/>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1C311777">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登记员</w:t>
            </w:r>
          </w:p>
        </w:tc>
        <w:tc>
          <w:tcPr>
            <w:tcW w:w="2088" w:type="dxa"/>
            <w:tcBorders>
              <w:top w:val="single" w:color="auto" w:sz="4" w:space="0"/>
              <w:left w:val="single" w:color="auto" w:sz="4" w:space="0"/>
              <w:bottom w:val="single" w:color="auto" w:sz="4" w:space="0"/>
              <w:right w:val="single" w:color="auto" w:sz="4" w:space="0"/>
            </w:tcBorders>
            <w:vAlign w:val="center"/>
          </w:tcPr>
          <w:p w14:paraId="5FD97EE6">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p>
        </w:tc>
        <w:tc>
          <w:tcPr>
            <w:tcW w:w="1846" w:type="dxa"/>
            <w:tcBorders>
              <w:top w:val="single" w:color="auto" w:sz="4" w:space="0"/>
              <w:left w:val="single" w:color="auto" w:sz="4" w:space="0"/>
              <w:bottom w:val="single" w:color="auto" w:sz="4" w:space="0"/>
              <w:right w:val="single" w:color="auto" w:sz="4" w:space="0"/>
            </w:tcBorders>
            <w:vAlign w:val="center"/>
          </w:tcPr>
          <w:p w14:paraId="4EA71D30">
            <w:pPr>
              <w:keepLines w:val="0"/>
              <w:pageBreakBefore w:val="0"/>
              <w:widowControl w:val="0"/>
              <w:kinsoku/>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联系电话</w:t>
            </w:r>
          </w:p>
        </w:tc>
        <w:tc>
          <w:tcPr>
            <w:tcW w:w="2878" w:type="dxa"/>
            <w:tcBorders>
              <w:top w:val="single" w:color="auto" w:sz="4" w:space="0"/>
              <w:left w:val="single" w:color="auto" w:sz="4" w:space="0"/>
              <w:bottom w:val="single" w:color="auto" w:sz="4" w:space="0"/>
              <w:right w:val="single" w:color="auto" w:sz="4" w:space="0"/>
            </w:tcBorders>
            <w:vAlign w:val="center"/>
          </w:tcPr>
          <w:p w14:paraId="71961D87">
            <w:pPr>
              <w:keepLines w:val="0"/>
              <w:pageBreakBefore w:val="0"/>
              <w:widowControl w:val="0"/>
              <w:kinsoku/>
              <w:overflowPunct/>
              <w:topLinePunct w:val="0"/>
              <w:autoSpaceDE/>
              <w:autoSpaceDN/>
              <w:bidi w:val="0"/>
              <w:adjustRightInd/>
              <w:snapToGrid w:val="0"/>
              <w:textAlignment w:val="auto"/>
              <w:rPr>
                <w:rFonts w:hint="eastAsia" w:ascii="仿宋_GB2312" w:hAnsi="仿宋_GB2312" w:eastAsia="仿宋_GB2312" w:cs="仿宋_GB2312"/>
                <w:b w:val="0"/>
                <w:bCs/>
                <w:color w:val="auto"/>
                <w:sz w:val="28"/>
                <w:szCs w:val="28"/>
              </w:rPr>
            </w:pPr>
          </w:p>
        </w:tc>
      </w:tr>
    </w:tbl>
    <w:p w14:paraId="09D0541C">
      <w:pPr>
        <w:keepLines w:val="0"/>
        <w:pageBreakBefore w:val="0"/>
        <w:widowControl w:val="0"/>
        <w:suppressAutoHyphens/>
        <w:kinsoku/>
        <w:overflowPunct/>
        <w:topLinePunct w:val="0"/>
        <w:autoSpaceDE/>
        <w:autoSpaceDN/>
        <w:bidi w:val="0"/>
        <w:adjustRightInd/>
        <w:spacing w:line="480" w:lineRule="exact"/>
        <w:textAlignment w:val="auto"/>
        <w:rPr>
          <w:rFonts w:hint="eastAsia" w:ascii="黑体" w:hAnsi="黑体" w:eastAsia="黑体"/>
          <w:b w:val="0"/>
          <w:color w:val="auto"/>
          <w:sz w:val="32"/>
          <w:szCs w:val="32"/>
        </w:rPr>
      </w:pPr>
      <w:r>
        <w:rPr>
          <w:rFonts w:hint="eastAsia" w:ascii="黑体" w:hAnsi="黑体" w:eastAsia="黑体"/>
          <w:b w:val="0"/>
          <w:color w:val="auto"/>
          <w:sz w:val="32"/>
          <w:szCs w:val="32"/>
        </w:rPr>
        <w:br w:type="page"/>
      </w:r>
    </w:p>
    <w:p w14:paraId="120E6E9E">
      <w:pPr>
        <w:keepLines w:val="0"/>
        <w:pageBreakBefore w:val="0"/>
        <w:widowControl w:val="0"/>
        <w:suppressAutoHyphens/>
        <w:kinsoku/>
        <w:overflowPunct/>
        <w:topLinePunct w:val="0"/>
        <w:autoSpaceDE/>
        <w:autoSpaceDN/>
        <w:bidi w:val="0"/>
        <w:adjustRightInd/>
        <w:spacing w:line="480" w:lineRule="exact"/>
        <w:textAlignment w:val="auto"/>
        <w:rPr>
          <w:rFonts w:hint="eastAsia" w:ascii="黑体" w:hAnsi="黑体" w:eastAsia="黑体"/>
          <w:b w:val="0"/>
          <w:color w:val="auto"/>
          <w:sz w:val="32"/>
          <w:szCs w:val="32"/>
        </w:rPr>
      </w:pPr>
      <w:r>
        <w:rPr>
          <w:rFonts w:hint="eastAsia" w:ascii="黑体" w:hAnsi="黑体" w:eastAsia="黑体"/>
          <w:b w:val="0"/>
          <w:color w:val="auto"/>
          <w:sz w:val="32"/>
          <w:szCs w:val="32"/>
        </w:rPr>
        <w:t>附件2</w:t>
      </w:r>
      <w:r>
        <w:rPr>
          <w:rFonts w:hint="eastAsia" w:ascii="黑体" w:hAnsi="黑体" w:eastAsia="黑体"/>
          <w:b w:val="0"/>
          <w:color w:val="auto"/>
          <w:sz w:val="32"/>
          <w:szCs w:val="32"/>
          <w:lang w:val="en-US" w:eastAsia="zh-CN"/>
        </w:rPr>
        <w:t>8</w:t>
      </w:r>
    </w:p>
    <w:p w14:paraId="039EADE8">
      <w:pPr>
        <w:keepLines w:val="0"/>
        <w:pageBreakBefore w:val="0"/>
        <w:widowControl w:val="0"/>
        <w:suppressAutoHyphens/>
        <w:kinsoku/>
        <w:overflowPunct/>
        <w:topLinePunct w:val="0"/>
        <w:autoSpaceDE/>
        <w:autoSpaceDN/>
        <w:bidi w:val="0"/>
        <w:adjustRightInd/>
        <w:spacing w:line="480" w:lineRule="exact"/>
        <w:jc w:val="center"/>
        <w:textAlignment w:val="auto"/>
        <w:rPr>
          <w:rFonts w:hint="eastAsia" w:ascii="方正小标宋简体" w:eastAsia="方正小标宋简体"/>
          <w:b w:val="0"/>
          <w:bCs/>
          <w:color w:val="auto"/>
          <w:sz w:val="44"/>
          <w:szCs w:val="44"/>
        </w:rPr>
      </w:pPr>
    </w:p>
    <w:p w14:paraId="03A434D1">
      <w:pPr>
        <w:keepLines w:val="0"/>
        <w:pageBreakBefore w:val="0"/>
        <w:widowControl w:val="0"/>
        <w:suppressAutoHyphens/>
        <w:kinsoku/>
        <w:overflowPunct/>
        <w:topLinePunct w:val="0"/>
        <w:autoSpaceDE/>
        <w:autoSpaceDN/>
        <w:bidi w:val="0"/>
        <w:adjustRightInd/>
        <w:spacing w:line="480" w:lineRule="exact"/>
        <w:jc w:val="center"/>
        <w:textAlignment w:val="auto"/>
        <w:rPr>
          <w:rFonts w:hint="eastAsia" w:ascii="方正小标宋简体" w:eastAsia="方正小标宋简体"/>
          <w:b w:val="0"/>
          <w:bCs/>
          <w:color w:val="auto"/>
          <w:sz w:val="44"/>
          <w:szCs w:val="44"/>
        </w:rPr>
      </w:pPr>
      <w:r>
        <w:rPr>
          <w:rFonts w:hint="eastAsia" w:ascii="方正小标宋简体" w:eastAsia="方正小标宋简体"/>
          <w:b w:val="0"/>
          <w:bCs/>
          <w:color w:val="auto"/>
          <w:sz w:val="44"/>
          <w:szCs w:val="44"/>
        </w:rPr>
        <w:t>婚姻登记处电子档案“异地</w:t>
      </w:r>
      <w:r>
        <w:rPr>
          <w:rFonts w:hint="eastAsia" w:ascii="方正小标宋简体" w:eastAsia="方正小标宋简体"/>
          <w:b w:val="0"/>
          <w:bCs/>
          <w:color w:val="auto"/>
          <w:sz w:val="44"/>
          <w:szCs w:val="44"/>
          <w:lang w:val="en-US" w:eastAsia="zh-CN"/>
        </w:rPr>
        <w:t>调</w:t>
      </w:r>
      <w:r>
        <w:rPr>
          <w:rFonts w:hint="eastAsia" w:ascii="方正小标宋简体" w:eastAsia="方正小标宋简体"/>
          <w:b w:val="0"/>
          <w:bCs/>
          <w:color w:val="auto"/>
          <w:sz w:val="44"/>
          <w:szCs w:val="44"/>
        </w:rPr>
        <w:t>档”情况说明</w:t>
      </w:r>
    </w:p>
    <w:p w14:paraId="0D53E620">
      <w:pPr>
        <w:keepLines w:val="0"/>
        <w:pageBreakBefore w:val="0"/>
        <w:widowControl w:val="0"/>
        <w:kinsoku/>
        <w:overflowPunct/>
        <w:topLinePunct w:val="0"/>
        <w:autoSpaceDE/>
        <w:autoSpaceDN/>
        <w:bidi w:val="0"/>
        <w:adjustRightInd/>
        <w:textAlignment w:val="auto"/>
        <w:rPr>
          <w:rFonts w:hint="eastAsia"/>
          <w:color w:val="auto"/>
        </w:rPr>
      </w:pPr>
      <w:r>
        <w:rPr>
          <w:rFonts w:hint="eastAsia"/>
          <w:color w:val="auto"/>
        </w:rPr>
        <w:t xml:space="preserve"> </w:t>
      </w:r>
    </w:p>
    <w:p w14:paraId="5E8B3C57">
      <w:pPr>
        <w:pStyle w:val="2"/>
        <w:keepLines w:val="0"/>
        <w:pageBreakBefore w:val="0"/>
        <w:widowControl w:val="0"/>
        <w:kinsoku/>
        <w:overflowPunct/>
        <w:topLinePunct w:val="0"/>
        <w:autoSpaceDE/>
        <w:autoSpaceDN/>
        <w:bidi w:val="0"/>
        <w:adjustRightInd/>
        <w:spacing w:before="312" w:after="312"/>
        <w:textAlignment w:val="auto"/>
        <w:rPr>
          <w:rFonts w:hint="eastAsia"/>
          <w:color w:val="auto"/>
          <w:sz w:val="32"/>
          <w:szCs w:val="32"/>
        </w:rPr>
      </w:pPr>
      <w:r>
        <w:rPr>
          <w:rFonts w:hint="eastAsia" w:ascii="仿宋_GB2312" w:eastAsia="仿宋_GB2312"/>
          <w:b w:val="0"/>
          <w:bCs w:val="0"/>
          <w:color w:val="auto"/>
          <w:sz w:val="32"/>
          <w:szCs w:val="32"/>
        </w:rPr>
        <w:t>XXXX婚姻登记处（申请地婚姻登记处）：</w:t>
      </w:r>
    </w:p>
    <w:p w14:paraId="128F4FB5">
      <w:pPr>
        <w:keepLines w:val="0"/>
        <w:pageBreakBefore w:val="0"/>
        <w:widowControl w:val="0"/>
        <w:kinsoku/>
        <w:overflowPunct/>
        <w:topLinePunct w:val="0"/>
        <w:autoSpaceDE/>
        <w:autoSpaceDN/>
        <w:bidi w:val="0"/>
        <w:adjustRightInd/>
        <w:spacing w:line="560" w:lineRule="atLeast"/>
        <w:ind w:firstLine="640" w:firstLineChars="200"/>
        <w:textAlignment w:val="auto"/>
        <w:rPr>
          <w:rFonts w:hint="eastAsia" w:ascii="仿宋_GB2312" w:eastAsia="仿宋_GB2312"/>
          <w:b w:val="0"/>
          <w:color w:val="auto"/>
          <w:sz w:val="32"/>
          <w:szCs w:val="32"/>
        </w:rPr>
      </w:pPr>
      <w:r>
        <w:rPr>
          <w:rFonts w:hint="eastAsia" w:ascii="仿宋_GB2312" w:eastAsia="仿宋_GB2312"/>
          <w:b w:val="0"/>
          <w:color w:val="auto"/>
          <w:sz w:val="32"/>
          <w:szCs w:val="32"/>
        </w:rPr>
        <w:t>贵处提交的《婚姻登记电子档案“异地</w:t>
      </w:r>
      <w:r>
        <w:rPr>
          <w:rFonts w:hint="eastAsia" w:ascii="仿宋_GB2312" w:eastAsia="仿宋_GB2312"/>
          <w:b w:val="0"/>
          <w:color w:val="auto"/>
          <w:sz w:val="32"/>
          <w:szCs w:val="32"/>
          <w:lang w:val="en-US" w:eastAsia="zh-CN"/>
        </w:rPr>
        <w:t>调</w:t>
      </w:r>
      <w:r>
        <w:rPr>
          <w:rFonts w:hint="eastAsia" w:ascii="仿宋_GB2312" w:eastAsia="仿宋_GB2312"/>
          <w:b w:val="0"/>
          <w:color w:val="auto"/>
          <w:sz w:val="32"/>
          <w:szCs w:val="32"/>
        </w:rPr>
        <w:t>档”申请表》（</w:t>
      </w:r>
      <w:r>
        <w:rPr>
          <w:rFonts w:hint="eastAsia" w:ascii="仿宋_GB2312" w:eastAsia="仿宋_GB2312"/>
          <w:b w:val="0"/>
          <w:color w:val="auto"/>
          <w:sz w:val="32"/>
          <w:szCs w:val="32"/>
          <w:lang w:val="en-US" w:eastAsia="zh-CN"/>
        </w:rPr>
        <w:t>调</w:t>
      </w:r>
      <w:r>
        <w:rPr>
          <w:rFonts w:hint="eastAsia" w:ascii="仿宋_GB2312" w:eastAsia="仿宋_GB2312"/>
          <w:b w:val="0"/>
          <w:color w:val="auto"/>
          <w:sz w:val="32"/>
          <w:szCs w:val="32"/>
        </w:rPr>
        <w:t>档申请编号：区划代码+四位年份+六位顺序号）已收悉，根据申请人提供的查档线索，经查询本辖区现存的婚姻登记档案（含电子档案和纸质档案），未发现查档线索中男方XXX（身份证号码：xxxxx）和女方XXX（身份证号码：xxxxx）的XX登记档案。</w:t>
      </w:r>
    </w:p>
    <w:p w14:paraId="095E8304">
      <w:pPr>
        <w:keepLines w:val="0"/>
        <w:pageBreakBefore w:val="0"/>
        <w:widowControl w:val="0"/>
        <w:kinsoku/>
        <w:overflowPunct/>
        <w:topLinePunct w:val="0"/>
        <w:autoSpaceDE/>
        <w:autoSpaceDN/>
        <w:bidi w:val="0"/>
        <w:adjustRightInd/>
        <w:spacing w:line="560" w:lineRule="atLeast"/>
        <w:ind w:firstLine="640" w:firstLineChars="200"/>
        <w:textAlignment w:val="auto"/>
        <w:rPr>
          <w:rFonts w:hint="eastAsia" w:ascii="仿宋_GB2312" w:eastAsia="仿宋_GB2312"/>
          <w:b w:val="0"/>
          <w:color w:val="auto"/>
          <w:sz w:val="32"/>
          <w:szCs w:val="32"/>
        </w:rPr>
      </w:pPr>
      <w:r>
        <w:rPr>
          <w:rFonts w:hint="eastAsia" w:ascii="仿宋_GB2312" w:eastAsia="仿宋_GB2312"/>
          <w:b w:val="0"/>
          <w:color w:val="auto"/>
          <w:sz w:val="32"/>
          <w:szCs w:val="32"/>
        </w:rPr>
        <w:t>此说明仅限用于对贵处异地</w:t>
      </w:r>
      <w:r>
        <w:rPr>
          <w:rFonts w:hint="eastAsia" w:ascii="仿宋_GB2312" w:eastAsia="仿宋_GB2312"/>
          <w:b w:val="0"/>
          <w:color w:val="auto"/>
          <w:sz w:val="32"/>
          <w:szCs w:val="32"/>
          <w:lang w:val="en-US" w:eastAsia="zh-CN"/>
        </w:rPr>
        <w:t>调</w:t>
      </w:r>
      <w:r>
        <w:rPr>
          <w:rFonts w:hint="eastAsia" w:ascii="仿宋_GB2312" w:eastAsia="仿宋_GB2312"/>
          <w:b w:val="0"/>
          <w:color w:val="auto"/>
          <w:sz w:val="32"/>
          <w:szCs w:val="32"/>
        </w:rPr>
        <w:t xml:space="preserve">档结果的回复，不宜向申请人提供，不得作其他用途使用。 </w:t>
      </w:r>
    </w:p>
    <w:p w14:paraId="0CA4E507">
      <w:pPr>
        <w:keepLines w:val="0"/>
        <w:pageBreakBefore w:val="0"/>
        <w:widowControl w:val="0"/>
        <w:kinsoku/>
        <w:overflowPunct/>
        <w:topLinePunct w:val="0"/>
        <w:autoSpaceDE/>
        <w:autoSpaceDN/>
        <w:bidi w:val="0"/>
        <w:adjustRightInd/>
        <w:spacing w:line="560" w:lineRule="atLeast"/>
        <w:ind w:firstLine="4800" w:firstLineChars="1500"/>
        <w:textAlignment w:val="auto"/>
        <w:rPr>
          <w:rFonts w:hint="eastAsia"/>
          <w:color w:val="auto"/>
          <w:sz w:val="32"/>
          <w:szCs w:val="32"/>
        </w:rPr>
      </w:pPr>
      <w:r>
        <w:rPr>
          <w:rFonts w:hint="eastAsia"/>
          <w:color w:val="auto"/>
          <w:sz w:val="32"/>
          <w:szCs w:val="32"/>
        </w:rPr>
        <w:t xml:space="preserve"> </w:t>
      </w:r>
    </w:p>
    <w:p w14:paraId="3A8C9872">
      <w:pPr>
        <w:keepLines w:val="0"/>
        <w:pageBreakBefore w:val="0"/>
        <w:widowControl w:val="0"/>
        <w:kinsoku/>
        <w:overflowPunct/>
        <w:topLinePunct w:val="0"/>
        <w:autoSpaceDE/>
        <w:autoSpaceDN/>
        <w:bidi w:val="0"/>
        <w:adjustRightInd/>
        <w:spacing w:line="560" w:lineRule="atLeast"/>
        <w:ind w:firstLine="4800" w:firstLineChars="1500"/>
        <w:textAlignment w:val="auto"/>
        <w:rPr>
          <w:rFonts w:hint="eastAsia"/>
          <w:color w:val="auto"/>
          <w:sz w:val="32"/>
          <w:szCs w:val="32"/>
        </w:rPr>
      </w:pPr>
      <w:r>
        <w:rPr>
          <w:rFonts w:hint="eastAsia"/>
          <w:color w:val="auto"/>
          <w:sz w:val="32"/>
          <w:szCs w:val="32"/>
        </w:rPr>
        <w:t xml:space="preserve"> </w:t>
      </w:r>
    </w:p>
    <w:p w14:paraId="41CBC899">
      <w:pPr>
        <w:keepLines w:val="0"/>
        <w:pageBreakBefore w:val="0"/>
        <w:widowControl w:val="0"/>
        <w:kinsoku/>
        <w:overflowPunct/>
        <w:topLinePunct w:val="0"/>
        <w:autoSpaceDE/>
        <w:autoSpaceDN/>
        <w:bidi w:val="0"/>
        <w:adjustRightInd/>
        <w:spacing w:line="560" w:lineRule="atLeast"/>
        <w:ind w:firstLine="4800" w:firstLineChars="1500"/>
        <w:textAlignment w:val="auto"/>
        <w:rPr>
          <w:rFonts w:hint="eastAsia"/>
          <w:color w:val="auto"/>
          <w:sz w:val="32"/>
          <w:szCs w:val="32"/>
        </w:rPr>
      </w:pPr>
      <w:r>
        <w:rPr>
          <w:rFonts w:hint="eastAsia"/>
          <w:color w:val="auto"/>
          <w:sz w:val="32"/>
          <w:szCs w:val="32"/>
        </w:rPr>
        <w:t xml:space="preserve"> </w:t>
      </w:r>
    </w:p>
    <w:p w14:paraId="1515AF1D">
      <w:pPr>
        <w:keepLines w:val="0"/>
        <w:pageBreakBefore w:val="0"/>
        <w:widowControl w:val="0"/>
        <w:kinsoku/>
        <w:overflowPunct/>
        <w:topLinePunct w:val="0"/>
        <w:autoSpaceDE/>
        <w:autoSpaceDN/>
        <w:bidi w:val="0"/>
        <w:adjustRightInd/>
        <w:spacing w:line="560" w:lineRule="atLeast"/>
        <w:ind w:firstLine="3200" w:firstLineChars="1000"/>
        <w:textAlignment w:val="auto"/>
        <w:rPr>
          <w:rFonts w:hint="eastAsia" w:ascii="仿宋_GB2312" w:eastAsia="仿宋_GB2312"/>
          <w:b w:val="0"/>
          <w:color w:val="auto"/>
          <w:sz w:val="32"/>
          <w:szCs w:val="32"/>
        </w:rPr>
      </w:pPr>
      <w:r>
        <w:rPr>
          <w:rFonts w:hint="eastAsia" w:ascii="仿宋_GB2312" w:eastAsia="仿宋_GB2312"/>
          <w:b w:val="0"/>
          <w:color w:val="auto"/>
          <w:sz w:val="32"/>
          <w:szCs w:val="32"/>
        </w:rPr>
        <w:t>XXXX婚姻登记处（</w:t>
      </w:r>
      <w:r>
        <w:rPr>
          <w:rFonts w:hint="eastAsia" w:ascii="仿宋_GB2312" w:eastAsia="仿宋_GB2312"/>
          <w:b w:val="0"/>
          <w:color w:val="auto"/>
          <w:sz w:val="32"/>
          <w:szCs w:val="32"/>
          <w:lang w:val="en-US" w:eastAsia="zh-CN"/>
        </w:rPr>
        <w:t>调</w:t>
      </w:r>
      <w:r>
        <w:rPr>
          <w:rFonts w:hint="eastAsia" w:ascii="仿宋_GB2312" w:eastAsia="仿宋_GB2312"/>
          <w:b w:val="0"/>
          <w:color w:val="auto"/>
          <w:sz w:val="32"/>
          <w:szCs w:val="32"/>
        </w:rPr>
        <w:t>档地婚姻登记处）</w:t>
      </w:r>
    </w:p>
    <w:p w14:paraId="0367AA61">
      <w:pPr>
        <w:keepLines w:val="0"/>
        <w:pageBreakBefore w:val="0"/>
        <w:widowControl w:val="0"/>
        <w:kinsoku/>
        <w:overflowPunct/>
        <w:topLinePunct w:val="0"/>
        <w:autoSpaceDE/>
        <w:autoSpaceDN/>
        <w:bidi w:val="0"/>
        <w:adjustRightInd/>
        <w:spacing w:line="560" w:lineRule="atLeast"/>
        <w:ind w:firstLine="5760" w:firstLineChars="1800"/>
        <w:textAlignment w:val="auto"/>
        <w:rPr>
          <w:rFonts w:hint="eastAsia" w:ascii="仿宋_GB2312" w:eastAsia="仿宋_GB2312"/>
          <w:b w:val="0"/>
          <w:color w:val="auto"/>
          <w:sz w:val="32"/>
          <w:szCs w:val="32"/>
        </w:rPr>
      </w:pPr>
      <w:r>
        <w:rPr>
          <w:rFonts w:hint="eastAsia" w:ascii="仿宋_GB2312" w:eastAsia="仿宋_GB2312"/>
          <w:b w:val="0"/>
          <w:color w:val="auto"/>
          <w:sz w:val="32"/>
          <w:szCs w:val="32"/>
        </w:rPr>
        <w:t>年   月    日</w:t>
      </w:r>
    </w:p>
    <w:p w14:paraId="2CD0202F">
      <w:pPr>
        <w:keepLines w:val="0"/>
        <w:pageBreakBefore w:val="0"/>
        <w:widowControl w:val="0"/>
        <w:kinsoku/>
        <w:overflowPunct/>
        <w:topLinePunct w:val="0"/>
        <w:autoSpaceDE/>
        <w:autoSpaceDN/>
        <w:bidi w:val="0"/>
        <w:adjustRightInd/>
        <w:textAlignment w:val="auto"/>
        <w:rPr>
          <w:rFonts w:hint="eastAsia"/>
          <w:color w:val="auto"/>
        </w:rPr>
      </w:pPr>
    </w:p>
    <w:p w14:paraId="25C98D24">
      <w:pPr>
        <w:jc w:val="both"/>
        <w:rPr>
          <w:rFonts w:hint="eastAsia" w:ascii="仿宋_GB2312" w:hAnsi="仿宋_GB2312" w:eastAsia="仿宋_GB2312" w:cs="仿宋_GB2312"/>
          <w:color w:val="auto"/>
          <w:sz w:val="32"/>
          <w:szCs w:val="32"/>
        </w:rPr>
      </w:pPr>
    </w:p>
    <w:sectPr>
      <w:footerReference r:id="rId34" w:type="default"/>
      <w:pgSz w:w="11906" w:h="16838"/>
      <w:pgMar w:top="1701" w:right="1417" w:bottom="124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3000509000000000000"/>
    <w:charset w:val="86"/>
    <w:family w:val="auto"/>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微软雅黑">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CA089">
    <w:pPr>
      <w:spacing w:line="233" w:lineRule="auto"/>
      <w:rPr>
        <w:rFonts w:ascii="宋体" w:hAnsi="宋体" w:eastAsia="宋体" w:cs="宋体"/>
        <w:sz w:val="31"/>
        <w:szCs w:val="3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AD82">
    <w:pPr>
      <w:tabs>
        <w:tab w:val="center" w:pos="4153"/>
        <w:tab w:val="right"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12C55">
    <w:pPr>
      <w:tabs>
        <w:tab w:val="center" w:pos="4153"/>
        <w:tab w:val="right"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CB739">
    <w:pPr>
      <w:tabs>
        <w:tab w:val="center" w:pos="4153"/>
        <w:tab w:val="right"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B8F24">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5C721">
                          <w:pPr>
                            <w:pStyle w:val="6"/>
                            <w:rPr>
                              <w:b w:val="0"/>
                              <w:bCs/>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75C721">
                    <w:pPr>
                      <w:pStyle w:val="6"/>
                      <w:rPr>
                        <w:b w:val="0"/>
                        <w:bCs/>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2DC5">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CB25">
    <w:pPr>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87502">
    <w:pPr>
      <w:tabs>
        <w:tab w:val="center" w:pos="4153"/>
        <w:tab w:val="right"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C2D54">
    <w:pPr>
      <w:tabs>
        <w:tab w:val="center" w:pos="4153"/>
        <w:tab w:val="right"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6E302">
    <w:pPr>
      <w:tabs>
        <w:tab w:val="center" w:pos="4153"/>
        <w:tab w:val="right"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9225">
    <w:pPr>
      <w:tabs>
        <w:tab w:val="center" w:pos="4153"/>
        <w:tab w:val="right"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F12E">
    <w:pPr>
      <w:tabs>
        <w:tab w:val="center" w:pos="4153"/>
        <w:tab w:val="right"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B94FF">
    <w:pPr>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29E6A">
    <w:pPr>
      <w:pBdr>
        <w:bottom w:val="none" w:color="auto" w:sz="0" w:space="1"/>
      </w:pBdr>
      <w:tabs>
        <w:tab w:val="center" w:pos="4153"/>
        <w:tab w:val="right" w:pos="8306"/>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74F7">
    <w:pPr>
      <w:pBdr>
        <w:bottom w:val="none" w:color="auto" w:sz="0" w:space="1"/>
      </w:pBdr>
      <w:tabs>
        <w:tab w:val="center" w:pos="4153"/>
        <w:tab w:val="right" w:pos="8306"/>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F271E">
    <w:pPr>
      <w:pBdr>
        <w:bottom w:val="none" w:color="auto" w:sz="0" w:space="1"/>
      </w:pBdr>
      <w:tabs>
        <w:tab w:val="center" w:pos="4153"/>
        <w:tab w:val="right" w:pos="8306"/>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40A30">
    <w:pPr>
      <w:pStyle w:val="7"/>
      <w:pBdr>
        <w:bottom w:val="none" w:color="auto" w:sz="0" w:space="1"/>
      </w:pBdr>
      <w:jc w:val="both"/>
      <w:rPr>
        <w:rFonts w:hint="eastAsia"/>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44D18">
    <w:pPr>
      <w:pBdr>
        <w:bottom w:val="none" w:color="auto" w:sz="0" w:space="1"/>
      </w:pBdr>
      <w:tabs>
        <w:tab w:val="center" w:pos="4153"/>
        <w:tab w:val="right" w:pos="8306"/>
      </w:tab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B104D">
    <w:pPr>
      <w:pBdr>
        <w:bottom w:val="none" w:color="auto" w:sz="0" w:space="1"/>
      </w:pBdr>
      <w:tabs>
        <w:tab w:val="center" w:pos="4153"/>
        <w:tab w:val="right" w:pos="8306"/>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ADDD">
    <w:pPr>
      <w:pBdr>
        <w:bottom w:val="none" w:color="auto" w:sz="0" w:space="1"/>
      </w:pBdr>
      <w:tabs>
        <w:tab w:val="center" w:pos="4153"/>
        <w:tab w:val="right" w:pos="8306"/>
      </w:tabs>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C83A5">
    <w:pPr>
      <w:pBdr>
        <w:bottom w:val="none" w:color="auto" w:sz="0" w:space="1"/>
      </w:pBdr>
      <w:tabs>
        <w:tab w:val="center" w:pos="4153"/>
        <w:tab w:val="right" w:pos="8306"/>
      </w:tabs>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CB55A">
    <w:pPr>
      <w:pBdr>
        <w:bottom w:val="none" w:color="auto" w:sz="0" w:space="1"/>
      </w:pBdr>
      <w:tabs>
        <w:tab w:val="center" w:pos="4153"/>
        <w:tab w:val="right" w:pos="8306"/>
      </w:tabs>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8FEC">
    <w:pPr>
      <w:pBdr>
        <w:bottom w:val="none" w:color="auto" w:sz="0" w:space="1"/>
      </w:pBdr>
      <w:tabs>
        <w:tab w:val="center" w:pos="4153"/>
        <w:tab w:val="right" w:pos="8306"/>
      </w:tabs>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DFC0B">
    <w:pPr>
      <w:pBdr>
        <w:bottom w:val="none" w:color="auto" w:sz="0" w:space="1"/>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6973">
    <w:pPr>
      <w:pStyle w:val="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D2B4">
    <w:pPr>
      <w:pBdr>
        <w:bottom w:val="none" w:color="auto" w:sz="0" w:space="1"/>
      </w:pBd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2CA0">
    <w:pPr>
      <w:spacing w:before="81" w:line="224" w:lineRule="auto"/>
      <w:ind w:left="29"/>
      <w:rPr>
        <w:rFonts w:ascii="黑体" w:hAnsi="黑体" w:eastAsia="黑体" w:cs="黑体"/>
        <w:b/>
        <w:bCs/>
        <w:spacing w:val="-3"/>
        <w:sz w:val="31"/>
        <w:szCs w:val="31"/>
      </w:rPr>
    </w:pPr>
  </w:p>
  <w:p w14:paraId="554A641A">
    <w:pPr>
      <w:pBdr>
        <w:bottom w:val="none" w:color="auto" w:sz="0" w:space="1"/>
      </w:pBdr>
      <w:tabs>
        <w:tab w:val="center" w:pos="4153"/>
        <w:tab w:val="right"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3293">
    <w:pPr>
      <w:spacing w:before="81" w:line="224" w:lineRule="auto"/>
      <w:ind w:left="29"/>
      <w:rPr>
        <w:rFonts w:ascii="黑体" w:hAnsi="黑体" w:eastAsia="黑体" w:cs="黑体"/>
        <w:b/>
        <w:bCs/>
        <w:spacing w:val="-3"/>
        <w:sz w:val="31"/>
        <w:szCs w:val="3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458AB">
    <w:pPr>
      <w:spacing w:before="81" w:line="224" w:lineRule="auto"/>
      <w:ind w:left="29"/>
      <w:rPr>
        <w:rFonts w:ascii="黑体" w:hAnsi="黑体" w:eastAsia="黑体" w:cs="黑体"/>
        <w:b/>
        <w:bCs/>
        <w:spacing w:val="-3"/>
        <w:sz w:val="31"/>
        <w:szCs w:val="3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D110D">
    <w:pPr>
      <w:pBdr>
        <w:bottom w:val="none" w:color="auto" w:sz="0" w:space="1"/>
      </w:pBdr>
      <w:tabs>
        <w:tab w:val="center" w:pos="4153"/>
        <w:tab w:val="right" w:pos="8306"/>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62DE">
    <w:pPr>
      <w:pBdr>
        <w:bottom w:val="none" w:color="auto" w:sz="0" w:space="1"/>
      </w:pBdr>
      <w:tabs>
        <w:tab w:val="center" w:pos="4153"/>
        <w:tab w:val="right" w:pos="8306"/>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3CD2D">
    <w:pPr>
      <w:pBdr>
        <w:bottom w:val="none" w:color="auto" w:sz="0" w:space="1"/>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A575D"/>
    <w:multiLevelType w:val="singleLevel"/>
    <w:tmpl w:val="DB7A57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21C19"/>
    <w:rsid w:val="00846033"/>
    <w:rsid w:val="00EF5BA2"/>
    <w:rsid w:val="023F0464"/>
    <w:rsid w:val="02D0730E"/>
    <w:rsid w:val="03165668"/>
    <w:rsid w:val="03541CED"/>
    <w:rsid w:val="039D7B38"/>
    <w:rsid w:val="03F94EA2"/>
    <w:rsid w:val="049802FF"/>
    <w:rsid w:val="050140F6"/>
    <w:rsid w:val="053E4A03"/>
    <w:rsid w:val="06511311"/>
    <w:rsid w:val="06516908"/>
    <w:rsid w:val="066B5CCB"/>
    <w:rsid w:val="06785634"/>
    <w:rsid w:val="06C673A5"/>
    <w:rsid w:val="073D0CEA"/>
    <w:rsid w:val="08F63846"/>
    <w:rsid w:val="09E12F38"/>
    <w:rsid w:val="0B796FFB"/>
    <w:rsid w:val="0BB974D9"/>
    <w:rsid w:val="0BC32105"/>
    <w:rsid w:val="0CC86031"/>
    <w:rsid w:val="0DD57ECE"/>
    <w:rsid w:val="0E4B1F3E"/>
    <w:rsid w:val="0E767BB4"/>
    <w:rsid w:val="0EAF24CD"/>
    <w:rsid w:val="0EDB32C2"/>
    <w:rsid w:val="0F913019"/>
    <w:rsid w:val="0F984EF6"/>
    <w:rsid w:val="0FAE4E7B"/>
    <w:rsid w:val="10152804"/>
    <w:rsid w:val="10305E2E"/>
    <w:rsid w:val="10F7015B"/>
    <w:rsid w:val="118E286E"/>
    <w:rsid w:val="12135469"/>
    <w:rsid w:val="12B93FA9"/>
    <w:rsid w:val="12EF37E0"/>
    <w:rsid w:val="13763F01"/>
    <w:rsid w:val="13A9398F"/>
    <w:rsid w:val="143376FC"/>
    <w:rsid w:val="146B50E8"/>
    <w:rsid w:val="14C173FE"/>
    <w:rsid w:val="15836462"/>
    <w:rsid w:val="15E52C78"/>
    <w:rsid w:val="165110B9"/>
    <w:rsid w:val="16823089"/>
    <w:rsid w:val="171750B3"/>
    <w:rsid w:val="177C760C"/>
    <w:rsid w:val="17E51656"/>
    <w:rsid w:val="189521FD"/>
    <w:rsid w:val="18E247FF"/>
    <w:rsid w:val="19067AD5"/>
    <w:rsid w:val="190B6E9A"/>
    <w:rsid w:val="1922740B"/>
    <w:rsid w:val="1A366198"/>
    <w:rsid w:val="1A4053DA"/>
    <w:rsid w:val="1B5A546C"/>
    <w:rsid w:val="1BD143CB"/>
    <w:rsid w:val="1C174926"/>
    <w:rsid w:val="1C626DD1"/>
    <w:rsid w:val="1CB25FAA"/>
    <w:rsid w:val="1E1B7B7F"/>
    <w:rsid w:val="1FD04999"/>
    <w:rsid w:val="1FD941DA"/>
    <w:rsid w:val="200C59D1"/>
    <w:rsid w:val="2011123A"/>
    <w:rsid w:val="201C373B"/>
    <w:rsid w:val="21582E98"/>
    <w:rsid w:val="222D60D3"/>
    <w:rsid w:val="227C6712"/>
    <w:rsid w:val="22D64075"/>
    <w:rsid w:val="23502079"/>
    <w:rsid w:val="25BC1449"/>
    <w:rsid w:val="25C74149"/>
    <w:rsid w:val="25D86356"/>
    <w:rsid w:val="26B75BDF"/>
    <w:rsid w:val="26E477CD"/>
    <w:rsid w:val="270216C1"/>
    <w:rsid w:val="27E1427D"/>
    <w:rsid w:val="281A4A03"/>
    <w:rsid w:val="283006CB"/>
    <w:rsid w:val="28773C04"/>
    <w:rsid w:val="29CC6E69"/>
    <w:rsid w:val="29D15596"/>
    <w:rsid w:val="2A225DF1"/>
    <w:rsid w:val="2A5F0DF4"/>
    <w:rsid w:val="2A9D36CA"/>
    <w:rsid w:val="2AB90504"/>
    <w:rsid w:val="2ADE7F6A"/>
    <w:rsid w:val="2B184C42"/>
    <w:rsid w:val="2B8C0CBB"/>
    <w:rsid w:val="2BC72394"/>
    <w:rsid w:val="2C055EF2"/>
    <w:rsid w:val="2C077995"/>
    <w:rsid w:val="2C3D7C63"/>
    <w:rsid w:val="2C934D84"/>
    <w:rsid w:val="2CD94E8D"/>
    <w:rsid w:val="2D59031B"/>
    <w:rsid w:val="2D9B65E7"/>
    <w:rsid w:val="2E053A60"/>
    <w:rsid w:val="2E2A1718"/>
    <w:rsid w:val="2E2D19AE"/>
    <w:rsid w:val="2F6A2714"/>
    <w:rsid w:val="2F794705"/>
    <w:rsid w:val="2FA01C92"/>
    <w:rsid w:val="2FEA5603"/>
    <w:rsid w:val="30C95219"/>
    <w:rsid w:val="31480833"/>
    <w:rsid w:val="318F0210"/>
    <w:rsid w:val="31A11CF2"/>
    <w:rsid w:val="31E06CBE"/>
    <w:rsid w:val="31F340BE"/>
    <w:rsid w:val="32313E1D"/>
    <w:rsid w:val="331704BD"/>
    <w:rsid w:val="331D184C"/>
    <w:rsid w:val="3328091C"/>
    <w:rsid w:val="340F73E6"/>
    <w:rsid w:val="34A51AF9"/>
    <w:rsid w:val="36133A37"/>
    <w:rsid w:val="36767BF1"/>
    <w:rsid w:val="36BE50F4"/>
    <w:rsid w:val="37117919"/>
    <w:rsid w:val="37B00EE0"/>
    <w:rsid w:val="37BF2ED1"/>
    <w:rsid w:val="39407B61"/>
    <w:rsid w:val="3950297B"/>
    <w:rsid w:val="39B60304"/>
    <w:rsid w:val="3A6D130B"/>
    <w:rsid w:val="3B513B12"/>
    <w:rsid w:val="3CB52AF5"/>
    <w:rsid w:val="3D2F0AF9"/>
    <w:rsid w:val="3DD84CED"/>
    <w:rsid w:val="3E75078E"/>
    <w:rsid w:val="3E90381A"/>
    <w:rsid w:val="3ED41958"/>
    <w:rsid w:val="3F7647BE"/>
    <w:rsid w:val="3F9B4224"/>
    <w:rsid w:val="3FC96FE3"/>
    <w:rsid w:val="401D2E8B"/>
    <w:rsid w:val="405F34A4"/>
    <w:rsid w:val="4151103E"/>
    <w:rsid w:val="41703F20"/>
    <w:rsid w:val="417E5BAB"/>
    <w:rsid w:val="418E2292"/>
    <w:rsid w:val="421B164C"/>
    <w:rsid w:val="42B86E9B"/>
    <w:rsid w:val="43572B58"/>
    <w:rsid w:val="4401560D"/>
    <w:rsid w:val="44213949"/>
    <w:rsid w:val="445826E4"/>
    <w:rsid w:val="45596713"/>
    <w:rsid w:val="455E3D2A"/>
    <w:rsid w:val="459E2091"/>
    <w:rsid w:val="45ED3300"/>
    <w:rsid w:val="46535859"/>
    <w:rsid w:val="47615D53"/>
    <w:rsid w:val="47AD71EA"/>
    <w:rsid w:val="47FC782A"/>
    <w:rsid w:val="488F68F0"/>
    <w:rsid w:val="48927C32"/>
    <w:rsid w:val="49627B61"/>
    <w:rsid w:val="49AF0FF8"/>
    <w:rsid w:val="4A234124"/>
    <w:rsid w:val="4A7E6C1C"/>
    <w:rsid w:val="4B49722A"/>
    <w:rsid w:val="4BC125AC"/>
    <w:rsid w:val="4D9A1FBF"/>
    <w:rsid w:val="4EAB488F"/>
    <w:rsid w:val="4ECC264C"/>
    <w:rsid w:val="4ECC4356"/>
    <w:rsid w:val="4F840831"/>
    <w:rsid w:val="4F98252E"/>
    <w:rsid w:val="4FA5475F"/>
    <w:rsid w:val="5019541D"/>
    <w:rsid w:val="50D51D5C"/>
    <w:rsid w:val="511226C4"/>
    <w:rsid w:val="51DA6E2E"/>
    <w:rsid w:val="52293911"/>
    <w:rsid w:val="5345477B"/>
    <w:rsid w:val="53582700"/>
    <w:rsid w:val="54125C72"/>
    <w:rsid w:val="543E18F6"/>
    <w:rsid w:val="55407A50"/>
    <w:rsid w:val="55747599"/>
    <w:rsid w:val="55761912"/>
    <w:rsid w:val="558E2409"/>
    <w:rsid w:val="55A61D5A"/>
    <w:rsid w:val="56A95021"/>
    <w:rsid w:val="57032983"/>
    <w:rsid w:val="57476D14"/>
    <w:rsid w:val="581035A9"/>
    <w:rsid w:val="58937D37"/>
    <w:rsid w:val="5A0E58C7"/>
    <w:rsid w:val="5A64198B"/>
    <w:rsid w:val="5A7A7400"/>
    <w:rsid w:val="5A8D7133"/>
    <w:rsid w:val="5A9F3E73"/>
    <w:rsid w:val="5C125416"/>
    <w:rsid w:val="5C3F26AF"/>
    <w:rsid w:val="5DD674B0"/>
    <w:rsid w:val="5E324AF8"/>
    <w:rsid w:val="5E3308A2"/>
    <w:rsid w:val="5E9640DD"/>
    <w:rsid w:val="5F05644B"/>
    <w:rsid w:val="5F385194"/>
    <w:rsid w:val="5F630463"/>
    <w:rsid w:val="5FCD7FD2"/>
    <w:rsid w:val="6017124D"/>
    <w:rsid w:val="60A52CFD"/>
    <w:rsid w:val="60AF592A"/>
    <w:rsid w:val="60B71B8D"/>
    <w:rsid w:val="61181721"/>
    <w:rsid w:val="611D2893"/>
    <w:rsid w:val="616109D2"/>
    <w:rsid w:val="61685542"/>
    <w:rsid w:val="619012B7"/>
    <w:rsid w:val="61994610"/>
    <w:rsid w:val="61E3588B"/>
    <w:rsid w:val="62467BC8"/>
    <w:rsid w:val="62483940"/>
    <w:rsid w:val="62B31701"/>
    <w:rsid w:val="63116428"/>
    <w:rsid w:val="635653FA"/>
    <w:rsid w:val="6410048D"/>
    <w:rsid w:val="64616F3B"/>
    <w:rsid w:val="64FA7EF1"/>
    <w:rsid w:val="653B59DE"/>
    <w:rsid w:val="653F54CE"/>
    <w:rsid w:val="65F312B5"/>
    <w:rsid w:val="65FA13F5"/>
    <w:rsid w:val="66A51361"/>
    <w:rsid w:val="67ED7463"/>
    <w:rsid w:val="682D3D04"/>
    <w:rsid w:val="68582403"/>
    <w:rsid w:val="685E2B7B"/>
    <w:rsid w:val="69431305"/>
    <w:rsid w:val="69A27DD9"/>
    <w:rsid w:val="69CF4DC9"/>
    <w:rsid w:val="6A7B7F20"/>
    <w:rsid w:val="6AD55F8D"/>
    <w:rsid w:val="6AE91FDC"/>
    <w:rsid w:val="6AEB31AB"/>
    <w:rsid w:val="6B1A6310"/>
    <w:rsid w:val="6E9879FD"/>
    <w:rsid w:val="6F3C482C"/>
    <w:rsid w:val="6F7D0557"/>
    <w:rsid w:val="6FBB39A3"/>
    <w:rsid w:val="6FE50A20"/>
    <w:rsid w:val="713779A1"/>
    <w:rsid w:val="71B608C6"/>
    <w:rsid w:val="722C2936"/>
    <w:rsid w:val="723D0FE7"/>
    <w:rsid w:val="72455C32"/>
    <w:rsid w:val="72457E9C"/>
    <w:rsid w:val="7258197D"/>
    <w:rsid w:val="72671BC0"/>
    <w:rsid w:val="72F01BB6"/>
    <w:rsid w:val="72F53670"/>
    <w:rsid w:val="72FF004B"/>
    <w:rsid w:val="731F4795"/>
    <w:rsid w:val="738F22E6"/>
    <w:rsid w:val="73BE0114"/>
    <w:rsid w:val="73BE043E"/>
    <w:rsid w:val="74185868"/>
    <w:rsid w:val="7459071E"/>
    <w:rsid w:val="7557416E"/>
    <w:rsid w:val="75894543"/>
    <w:rsid w:val="75B55338"/>
    <w:rsid w:val="773E759A"/>
    <w:rsid w:val="775972A4"/>
    <w:rsid w:val="790F4D60"/>
    <w:rsid w:val="793F3897"/>
    <w:rsid w:val="79674B9C"/>
    <w:rsid w:val="79B17BC5"/>
    <w:rsid w:val="79FF4DD4"/>
    <w:rsid w:val="7A3E42E4"/>
    <w:rsid w:val="7ADD3367"/>
    <w:rsid w:val="7AE84B6F"/>
    <w:rsid w:val="7B252618"/>
    <w:rsid w:val="7B3A2568"/>
    <w:rsid w:val="7C8A4E29"/>
    <w:rsid w:val="7D103724"/>
    <w:rsid w:val="7D6A07B6"/>
    <w:rsid w:val="7DC223A1"/>
    <w:rsid w:val="7DDF6644"/>
    <w:rsid w:val="7DE642E1"/>
    <w:rsid w:val="7DFC3B04"/>
    <w:rsid w:val="7E01111B"/>
    <w:rsid w:val="7EF173E1"/>
    <w:rsid w:val="7F2F0CF5"/>
    <w:rsid w:val="7FBEAB1A"/>
    <w:rsid w:val="ABFB5320"/>
    <w:rsid w:val="BBBF39AF"/>
    <w:rsid w:val="BFE3D15B"/>
    <w:rsid w:val="DE379850"/>
    <w:rsid w:val="E1BE178C"/>
    <w:rsid w:val="EBDFF948"/>
    <w:rsid w:val="EE7F6DE7"/>
    <w:rsid w:val="EFD76EAB"/>
    <w:rsid w:val="F3FB22AB"/>
    <w:rsid w:val="F53FDCB8"/>
    <w:rsid w:val="F6732B4D"/>
    <w:rsid w:val="F9EFD724"/>
    <w:rsid w:val="FB3F75E2"/>
    <w:rsid w:val="FDE87275"/>
    <w:rsid w:val="FF5F7D68"/>
    <w:rsid w:val="FFE7E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widowControl/>
      <w:tabs>
        <w:tab w:val="left" w:pos="900"/>
        <w:tab w:val="left" w:pos="1080"/>
        <w:tab w:val="left" w:pos="8820"/>
      </w:tabs>
      <w:spacing w:beforeLines="100" w:afterLines="100"/>
      <w:jc w:val="left"/>
      <w:outlineLvl w:val="1"/>
    </w:pPr>
    <w:rPr>
      <w:bCs/>
      <w:sz w:val="32"/>
      <w:szCs w:val="32"/>
    </w:rPr>
  </w:style>
  <w:style w:type="paragraph" w:styleId="3">
    <w:name w:val="heading 4"/>
    <w:basedOn w:val="1"/>
    <w:next w:val="1"/>
    <w:unhideWhenUsed/>
    <w:qFormat/>
    <w:uiPriority w:val="0"/>
    <w:pPr>
      <w:keepNext/>
      <w:keepLines/>
      <w:spacing w:beforeLines="0" w:beforeAutospacing="0" w:afterLines="0" w:afterAutospacing="0" w:line="560" w:lineRule="exact"/>
      <w:ind w:firstLine="0" w:firstLineChars="0"/>
      <w:jc w:val="center"/>
      <w:outlineLvl w:val="3"/>
    </w:pPr>
    <w:rPr>
      <w:rFonts w:ascii="Arial" w:hAnsi="Arial" w:eastAsia="黑体"/>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624"/>
      <w:jc w:val="left"/>
    </w:pPr>
    <w:rPr>
      <w:sz w:val="30"/>
      <w:szCs w:val="20"/>
    </w:rPr>
  </w:style>
  <w:style w:type="paragraph" w:styleId="5">
    <w:name w:val="Body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next w:val="1"/>
    <w:qFormat/>
    <w:uiPriority w:val="0"/>
    <w:pPr>
      <w:widowControl w:val="0"/>
      <w:ind w:left="200" w:leftChars="200" w:firstLine="420" w:firstLineChars="200"/>
      <w:jc w:val="both"/>
    </w:pPr>
    <w:rPr>
      <w:rFonts w:ascii="Times New Roman" w:hAnsi="Calibri" w:eastAsia="宋体" w:cs="Times New Roman"/>
      <w:kern w:val="2"/>
      <w:sz w:val="21"/>
      <w:szCs w:val="22"/>
      <w:lang w:val="en-US" w:eastAsia="zh-CN" w:bidi="ar-SA"/>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8"/>
      <w:szCs w:val="28"/>
      <w:lang w:eastAsia="en-US"/>
    </w:rPr>
  </w:style>
  <w:style w:type="table" w:customStyle="1" w:styleId="14">
    <w:name w:val="Table Normal"/>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5">
    <w:name w:val="C附件1"/>
    <w:basedOn w:val="1"/>
    <w:qFormat/>
    <w:uiPriority w:val="0"/>
    <w:pPr>
      <w:ind w:firstLine="0" w:firstLineChars="0"/>
    </w:pPr>
    <w:rPr>
      <w:rFonts w:hint="eastAsia" w:eastAsia="黑体"/>
      <w:sz w:val="32"/>
      <w:szCs w:val="32"/>
    </w:rPr>
  </w:style>
  <w:style w:type="paragraph" w:customStyle="1" w:styleId="16">
    <w:name w:val="标题下"/>
    <w:basedOn w:val="1"/>
    <w:link w:val="17"/>
    <w:qFormat/>
    <w:uiPriority w:val="0"/>
    <w:rPr>
      <w:rFonts w:hint="eastAsia" w:eastAsia="方正楷体_GBK"/>
      <w:sz w:val="30"/>
      <w:szCs w:val="30"/>
    </w:rPr>
  </w:style>
  <w:style w:type="character" w:customStyle="1" w:styleId="17">
    <w:name w:val="标题下 Char"/>
    <w:link w:val="16"/>
    <w:qFormat/>
    <w:uiPriority w:val="0"/>
    <w:rPr>
      <w:rFonts w:hint="eastAsia" w:eastAsia="方正楷体_GBK"/>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header" Target="head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2.png"/><Relationship Id="rId36" Type="http://schemas.openxmlformats.org/officeDocument/2006/relationships/image" Target="media/image1.png"/><Relationship Id="rId35" Type="http://schemas.openxmlformats.org/officeDocument/2006/relationships/theme" Target="theme/theme1.xml"/><Relationship Id="rId34" Type="http://schemas.openxmlformats.org/officeDocument/2006/relationships/footer" Target="footer13.xml"/><Relationship Id="rId33" Type="http://schemas.openxmlformats.org/officeDocument/2006/relationships/footer" Target="footer12.xml"/><Relationship Id="rId32" Type="http://schemas.openxmlformats.org/officeDocument/2006/relationships/header" Target="header19.xml"/><Relationship Id="rId31" Type="http://schemas.openxmlformats.org/officeDocument/2006/relationships/header" Target="header18.xml"/><Relationship Id="rId30" Type="http://schemas.openxmlformats.org/officeDocument/2006/relationships/header" Target="header17.xml"/><Relationship Id="rId3" Type="http://schemas.openxmlformats.org/officeDocument/2006/relationships/footer" Target="footer1.xml"/><Relationship Id="rId29" Type="http://schemas.openxmlformats.org/officeDocument/2006/relationships/header" Target="header16.xml"/><Relationship Id="rId28" Type="http://schemas.openxmlformats.org/officeDocument/2006/relationships/header" Target="header15.xml"/><Relationship Id="rId27" Type="http://schemas.openxmlformats.org/officeDocument/2006/relationships/footer" Target="footer11.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33916</Words>
  <Characters>34218</Characters>
  <Lines>0</Lines>
  <Paragraphs>0</Paragraphs>
  <TotalTime>5</TotalTime>
  <ScaleCrop>false</ScaleCrop>
  <LinksUpToDate>false</LinksUpToDate>
  <CharactersWithSpaces>39130</CharactersWithSpaces>
  <Application>WPS Office_12.1.2.22571_F1E327BC-269C-435d-A152-05C5408002CA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2025-04-20T08:02:00Z</dcterms:created>
  <dc:creator>冷巷。</dc:creator>
  <cp:lastModifiedBy>大聪明</cp:lastModifiedBy>
  <cp:lastPrinted>2025-10-13T10:32:00Z</cp:lastPrinted>
  <dcterms:modified xsi:type="dcterms:W3CDTF">2026-02-10T09:34:19Z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2052-12.1.2.22571</vt:lpwstr>
  </property>
  <property fmtid="{D5CDD505-2E9C-101B-9397-08002B2CF9AE}" pid="3" name="ICV">
    <vt:lpwstr>5E122FF8A49A46F5A8145E48A71EBF45_13</vt:lpwstr>
  </property>
  <property fmtid="{D5CDD505-2E9C-101B-9397-08002B2CF9AE}" pid="4" name="KSOTemplateDocerSaveRecord">
    <vt:lpwstr>eyJoZGlkIjoiZjZkNGNlZmI1Y2I2ZDExMzc1NzVkMmIzYjliNmUwZmIiLCJ1c2VySWQiOiI2MTA5MjI2NzUifQ==</vt:lpwstr>
  </property>
</Properties>
</file>