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105C4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2"/>
        <w:tblW w:w="15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99"/>
        <w:gridCol w:w="1125"/>
        <w:gridCol w:w="950"/>
        <w:gridCol w:w="1210"/>
        <w:gridCol w:w="1262"/>
        <w:gridCol w:w="1142"/>
        <w:gridCol w:w="988"/>
        <w:gridCol w:w="1057"/>
        <w:gridCol w:w="1483"/>
        <w:gridCol w:w="1040"/>
        <w:gridCol w:w="1585"/>
        <w:gridCol w:w="2143"/>
      </w:tblGrid>
      <w:tr w14:paraId="0F03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539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AE2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3C14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问题名称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企业名称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发生时间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问题归属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（省、市、县）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涉及的执法单位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涉及的执法领域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执法类型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E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问题性质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问题内容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反映人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联系方式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是否要求个人信息保密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6319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XX有限</w:t>
            </w:r>
          </w:p>
          <w:p w14:paraId="41CE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  <w:p w14:paraId="48E2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XX省XX市XX县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XX省XX市XX县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xx单位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2BC6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XXXXXXXXXXX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是/否</w:t>
            </w:r>
          </w:p>
        </w:tc>
      </w:tr>
      <w:tr w14:paraId="1000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A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2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4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BC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8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EC74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EB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1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5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5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DE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F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D7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D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7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2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4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8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8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F91A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B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40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0C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5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B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7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1C97A15"/>
    <w:p w14:paraId="7A74584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default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  <w:style w:type="character" w:customStyle="1" w:styleId="8">
    <w:name w:val="font01"/>
    <w:basedOn w:val="3"/>
    <w:qFormat/>
    <w:uiPriority w:val="0"/>
    <w:rPr>
      <w:rFonts w:hint="eastAsia" w:ascii="方正黑体_GBK" w:hAnsi="方正黑体_GBK" w:eastAsia="方正黑体_GBK" w:cs="方正黑体_GBK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2025-04-22T05:05:08Z</dcterms:created>
  <dc:creator>Hj</dc:creator>
  <cp:lastModifiedBy>晶晶亮</cp:lastModifiedBy>
  <dcterms:modified xsi:type="dcterms:W3CDTF">2025-04-22T05:05:53Z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eyJoZGlkIjoiMTcyM2IxZTI0NDZjMTU4MzMwY2UyZTk0ZjgxNGI3NDAiLCJ1c2VySWQiOiI5MDk1NjA5OTgifQ==</vt:lpwstr>
  </property>
  <property fmtid="{D5CDD505-2E9C-101B-9397-08002B2CF9AE}" pid="4" name="ICV">
    <vt:lpwstr>9B01DA41F08F439D8DAAC2021A16DC4A_12</vt:lpwstr>
  </property>
</Properties>
</file>