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华文中宋" w:hAnsi="华文中宋" w:eastAsia="华文中宋"/>
          <w:b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2202" w:firstLineChars="500"/>
        <w:jc w:val="both"/>
        <w:textAlignment w:val="auto"/>
        <w:rPr>
          <w:rFonts w:hint="eastAsia" w:ascii="仿宋_GB2312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kern w:val="2"/>
          <w:sz w:val="44"/>
          <w:szCs w:val="44"/>
          <w:lang w:eastAsia="zh-CN"/>
        </w:rPr>
        <w:t>社会团体</w:t>
      </w:r>
      <w:r>
        <w:rPr>
          <w:rFonts w:ascii="华文中宋" w:hAnsi="华文中宋" w:eastAsia="华文中宋"/>
          <w:b/>
          <w:kern w:val="2"/>
          <w:sz w:val="44"/>
          <w:szCs w:val="44"/>
        </w:rPr>
        <w:t>章程示范文本</w:t>
      </w:r>
    </w:p>
    <w:p>
      <w:pPr>
        <w:pStyle w:val="3"/>
        <w:keepNext w:val="0"/>
        <w:keepLines w:val="0"/>
        <w:pageBreakBefore w:val="0"/>
        <w:tabs>
          <w:tab w:val="left" w:pos="284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284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【</w:t>
      </w:r>
      <w:r>
        <w:rPr>
          <w:rFonts w:ascii="楷体_GB2312" w:hAnsi="楷体_GB2312" w:eastAsia="楷体_GB2312" w:cs="楷体_GB2312"/>
          <w:sz w:val="32"/>
          <w:szCs w:val="32"/>
        </w:rPr>
        <w:t>备注：本章程中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应当</w:t>
      </w:r>
      <w:r>
        <w:rPr>
          <w:rFonts w:ascii="楷体_GB2312" w:hAnsi="楷体_GB2312" w:eastAsia="楷体_GB2312" w:cs="楷体_GB2312"/>
          <w:sz w:val="32"/>
          <w:szCs w:val="32"/>
        </w:rPr>
        <w:t>统一使用“本团体”或者“本会”作为指代词，前后表述应当一致</w:t>
      </w:r>
      <w:r>
        <w:rPr>
          <w:rFonts w:ascii="仿宋_GB2312" w:hAns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284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第一章  总则</w:t>
      </w:r>
    </w:p>
    <w:p>
      <w:pPr>
        <w:pStyle w:val="3"/>
        <w:keepNext w:val="0"/>
        <w:keepLines w:val="0"/>
        <w:pageBreakBefore w:val="0"/>
        <w:tabs>
          <w:tab w:val="left" w:pos="284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本会名称为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</w:t>
      </w:r>
      <w:r>
        <w:rPr>
          <w:rFonts w:ascii="楷体_GB2312" w:hAnsi="楷体_GB2312" w:eastAsia="楷体_GB2312" w:cs="楷体_GB2312"/>
          <w:sz w:val="32"/>
          <w:szCs w:val="32"/>
        </w:rPr>
        <w:t>【名称应当符合《社会团体登记管理条例》有关规定】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ascii="楷体_GB2312" w:hAnsi="楷体_GB2312" w:eastAsia="楷体_GB2312" w:cs="楷体_GB2312"/>
          <w:sz w:val="32"/>
          <w:szCs w:val="32"/>
        </w:rPr>
        <w:t>是由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hAnsi="楷体_GB2312" w:eastAsia="楷体_GB2312" w:cs="楷体_GB2312"/>
          <w:sz w:val="32"/>
          <w:szCs w:val="32"/>
        </w:rPr>
        <w:t>自愿结成的全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省</w:t>
      </w:r>
      <w:r>
        <w:rPr>
          <w:rFonts w:ascii="楷体_GB2312" w:hAnsi="楷体_GB2312" w:eastAsia="楷体_GB2312" w:cs="楷体_GB2312"/>
          <w:sz w:val="32"/>
          <w:szCs w:val="32"/>
        </w:rPr>
        <w:t>性、行业性社会团体。本会简称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</w:t>
      </w:r>
      <w:r>
        <w:rPr>
          <w:rFonts w:ascii="楷体_GB2312" w:hAnsi="楷体_GB2312" w:eastAsia="楷体_GB2312" w:cs="楷体_GB2312"/>
          <w:sz w:val="32"/>
          <w:szCs w:val="32"/>
        </w:rPr>
        <w:t>，英文名称为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，缩写为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</w:t>
      </w:r>
      <w:r>
        <w:rPr>
          <w:rFonts w:ascii="楷体_GB2312" w:hAnsi="楷体_GB2312" w:eastAsia="楷体_GB2312" w:cs="楷体_GB2312"/>
          <w:sz w:val="32"/>
          <w:szCs w:val="32"/>
        </w:rPr>
        <w:t>。【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简称及英文名称</w:t>
      </w:r>
      <w:r>
        <w:rPr>
          <w:rFonts w:ascii="楷体_GB2312" w:hAnsi="楷体_GB2312" w:eastAsia="楷体_GB2312" w:cs="楷体_GB2312"/>
          <w:sz w:val="32"/>
          <w:szCs w:val="32"/>
        </w:rPr>
        <w:t>为可选项】</w:t>
      </w:r>
    </w:p>
    <w:p>
      <w:pPr>
        <w:pStyle w:val="3"/>
        <w:keepNext w:val="0"/>
        <w:keepLines w:val="0"/>
        <w:pageBreakBefore w:val="0"/>
        <w:tabs>
          <w:tab w:val="left" w:pos="284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本会</w:t>
      </w:r>
      <w:r>
        <w:rPr>
          <w:rFonts w:hint="eastAsia" w:ascii="仿宋_GB2312" w:eastAsia="仿宋_GB2312"/>
          <w:sz w:val="32"/>
          <w:szCs w:val="32"/>
          <w:lang w:eastAsia="zh-CN"/>
        </w:rPr>
        <w:t>主要</w:t>
      </w:r>
      <w:r>
        <w:rPr>
          <w:rFonts w:ascii="仿宋_GB2312" w:eastAsia="仿宋_GB2312"/>
          <w:sz w:val="32"/>
          <w:szCs w:val="32"/>
        </w:rPr>
        <w:t>活动地域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ascii="仿宋_GB2312" w:eastAsia="仿宋_GB2312"/>
          <w:sz w:val="32"/>
          <w:szCs w:val="32"/>
        </w:rPr>
        <w:t>会员分布为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陕西省行政区域内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hAnsi="仿宋_GB2312" w:eastAsia="仿宋_GB2312"/>
          <w:sz w:val="32"/>
          <w:szCs w:val="32"/>
        </w:rPr>
        <w:t xml:space="preserve">  </w:t>
      </w:r>
    </w:p>
    <w:p>
      <w:pPr>
        <w:pStyle w:val="3"/>
        <w:keepNext w:val="0"/>
        <w:keepLines w:val="0"/>
        <w:pageBreakBefore w:val="0"/>
        <w:tabs>
          <w:tab w:val="left" w:pos="284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ascii="仿宋_GB2312" w:eastAsia="仿宋_GB2312"/>
          <w:sz w:val="32"/>
          <w:szCs w:val="32"/>
        </w:rPr>
        <w:t xml:space="preserve"> 本会的宗旨是：遵守宪法、法律、法规和国家政策，践行社会主义核心价值观，弘扬爱国主义精神，遵守社会道德风尚，自觉加强诚信自律建设。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tabs>
          <w:tab w:val="left" w:pos="284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楷体_GB2312" w:hAnsi="楷体_GB2312" w:eastAsia="楷体_GB2312" w:cs="楷体_GB2312"/>
          <w:sz w:val="32"/>
          <w:szCs w:val="32"/>
        </w:rPr>
        <w:t>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个性化宗旨结合本社团实际情况撰写</w:t>
      </w:r>
      <w:r>
        <w:rPr>
          <w:rFonts w:ascii="楷体_GB2312" w:hAnsi="楷体_GB2312" w:eastAsia="楷体_GB2312" w:cs="楷体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ascii="仿宋_GB2312" w:eastAsia="仿宋_GB2312"/>
          <w:sz w:val="32"/>
          <w:szCs w:val="32"/>
        </w:rPr>
        <w:t xml:space="preserve"> 本会坚持中国共产党的全面领导，根据中国共产党章程的规定，设立中国共产党的组织，开展党的活动，为党组织的活动提供必要条件。</w:t>
      </w:r>
    </w:p>
    <w:p>
      <w:pPr>
        <w:pStyle w:val="3"/>
        <w:keepNext w:val="0"/>
        <w:keepLines w:val="0"/>
        <w:pageBreakBefore w:val="0"/>
        <w:tabs>
          <w:tab w:val="left" w:pos="1800"/>
          <w:tab w:val="left" w:pos="1815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76" w:firstLineChars="18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本会的登记管理机关是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陕西省民政厅</w:t>
      </w:r>
      <w:r>
        <w:rPr>
          <w:rFonts w:ascii="仿宋_GB2312" w:hAnsi="仿宋_GB2312" w:eastAsia="仿宋_GB2312"/>
          <w:sz w:val="32"/>
          <w:szCs w:val="32"/>
        </w:rPr>
        <w:t>,党建工作机构是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ascii="仿宋_GB2312" w:hAnsi="仿宋_GB2312" w:eastAsia="仿宋_GB2312"/>
          <w:sz w:val="32"/>
          <w:szCs w:val="32"/>
        </w:rPr>
        <w:t>，行业管理部门是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sz w:val="32"/>
          <w:szCs w:val="32"/>
        </w:rPr>
        <w:t>。【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完成脱钩的行业协会商会，</w:t>
      </w:r>
      <w:r>
        <w:rPr>
          <w:rFonts w:ascii="楷体_GB2312" w:hAnsi="楷体_GB2312" w:eastAsia="楷体_GB2312" w:cs="楷体_GB2312"/>
          <w:sz w:val="32"/>
          <w:szCs w:val="32"/>
        </w:rPr>
        <w:t>行业管理部门为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脱钩前的业务主管单位，直接登记的行业协会商会经有关行业管理部门书面同意后填写。</w:t>
      </w:r>
      <w:r>
        <w:rPr>
          <w:rFonts w:ascii="楷体_GB2312" w:hAnsi="楷体_GB2312" w:eastAsia="楷体_GB2312" w:cs="楷体_GB2312"/>
          <w:sz w:val="32"/>
          <w:szCs w:val="32"/>
        </w:rPr>
        <w:t>只填写一个主要的行业管理部门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ascii="楷体_GB2312" w:hAnsi="楷体_GB2312" w:eastAsia="楷体_GB2312" w:cs="楷体_GB2312"/>
          <w:sz w:val="32"/>
          <w:szCs w:val="32"/>
        </w:rPr>
        <w:t>如暂不能明确行业管理部门，可不写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。党建工作机构一般为：陕西省民政厅社会组织党委”，党建机制未理顺的，应当先明确党建工作机构。</w:t>
      </w:r>
      <w:r>
        <w:rPr>
          <w:rFonts w:ascii="仿宋_GB2312" w:hAnsi="仿宋_GB2312" w:eastAsia="仿宋_GB2312"/>
          <w:sz w:val="32"/>
          <w:szCs w:val="32"/>
        </w:rPr>
        <w:t>】本会接受登记管理机关、党建工作机构、</w:t>
      </w:r>
      <w:r>
        <w:rPr>
          <w:rFonts w:ascii="仿宋_GB2312" w:eastAsia="仿宋_GB2312"/>
          <w:sz w:val="32"/>
          <w:szCs w:val="32"/>
        </w:rPr>
        <w:t>行业管理部门的业务指导和监督管理。</w:t>
      </w:r>
      <w:r>
        <w:rPr>
          <w:rFonts w:ascii="楷体_GB2312" w:hAnsi="楷体_GB2312" w:eastAsia="楷体_GB2312" w:cs="楷体_GB2312"/>
          <w:sz w:val="32"/>
          <w:szCs w:val="32"/>
        </w:rPr>
        <w:t>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无业务主管单位用本项表述</w:t>
      </w:r>
      <w:r>
        <w:rPr>
          <w:rFonts w:ascii="楷体_GB2312" w:hAnsi="楷体_GB2312" w:eastAsia="楷体_GB2312" w:cs="楷体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800"/>
          <w:tab w:val="left" w:pos="1815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576" w:firstLineChars="18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本会的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业务主管单位是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ascii="仿宋_GB2312" w:hAnsi="仿宋_GB2312" w:eastAsia="仿宋_GB2312"/>
          <w:sz w:val="32"/>
          <w:szCs w:val="32"/>
        </w:rPr>
        <w:t>，登记管理机关是</w:t>
      </w:r>
      <w:r>
        <w:rPr>
          <w:rFonts w:hint="eastAsia" w:ascii="仿宋_GB2312" w:hAnsi="仿宋_GB2312" w:eastAsia="仿宋_GB2312"/>
          <w:sz w:val="32"/>
          <w:szCs w:val="32"/>
          <w:u w:val="none"/>
          <w:lang w:eastAsia="zh-CN"/>
        </w:rPr>
        <w:t>陕西省民政厅</w:t>
      </w:r>
      <w:r>
        <w:rPr>
          <w:rFonts w:ascii="仿宋_GB2312" w:hAnsi="仿宋_GB2312" w:eastAsia="仿宋_GB2312"/>
          <w:sz w:val="32"/>
          <w:szCs w:val="32"/>
        </w:rPr>
        <w:t>。本会接受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业务主管单位</w:t>
      </w:r>
      <w:r>
        <w:rPr>
          <w:rFonts w:ascii="仿宋_GB2312" w:hAnsi="仿宋_GB2312" w:eastAsia="仿宋_GB2312"/>
          <w:sz w:val="32"/>
          <w:szCs w:val="32"/>
        </w:rPr>
        <w:t>、登记管理机关</w:t>
      </w:r>
      <w:r>
        <w:rPr>
          <w:rFonts w:ascii="仿宋_GB2312" w:eastAsia="仿宋_GB2312"/>
          <w:sz w:val="32"/>
          <w:szCs w:val="32"/>
        </w:rPr>
        <w:t>的业务指导和监督管理。</w:t>
      </w:r>
      <w:r>
        <w:rPr>
          <w:rFonts w:ascii="楷体_GB2312" w:hAnsi="楷体_GB2312" w:eastAsia="楷体_GB2312" w:cs="楷体_GB2312"/>
          <w:sz w:val="32"/>
          <w:szCs w:val="32"/>
        </w:rPr>
        <w:t>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有业务主管单位用本项表述，并将本章程示范文本中有关党建工作机构、行业管理部门的表述修改为“业务主管单位”</w:t>
      </w:r>
      <w:r>
        <w:rPr>
          <w:rFonts w:ascii="楷体_GB2312" w:hAnsi="楷体_GB2312" w:eastAsia="楷体_GB2312" w:cs="楷体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ascii="仿宋_GB2312" w:eastAsia="仿宋_GB2312"/>
          <w:sz w:val="32"/>
          <w:szCs w:val="32"/>
        </w:rPr>
        <w:t xml:space="preserve"> 本会负责人包括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理事长、副理事长、监事长、秘书长</w:t>
      </w:r>
      <w:r>
        <w:rPr>
          <w:rFonts w:ascii="仿宋_GB2312" w:eastAsia="仿宋_GB2312"/>
          <w:sz w:val="32"/>
          <w:szCs w:val="32"/>
        </w:rPr>
        <w:t>。【</w:t>
      </w:r>
      <w:r>
        <w:rPr>
          <w:rFonts w:ascii="楷体_GB2312" w:hAnsi="楷体_GB2312" w:eastAsia="楷体_GB2312" w:cs="楷体_GB2312"/>
          <w:sz w:val="32"/>
          <w:szCs w:val="32"/>
        </w:rPr>
        <w:t>负责人包括理事长（会长、主席等）、副理事长（副会长、副主席等）、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监事长、</w:t>
      </w:r>
      <w:r>
        <w:rPr>
          <w:rFonts w:ascii="楷体_GB2312" w:hAnsi="楷体_GB2312" w:eastAsia="楷体_GB2312" w:cs="楷体_GB2312"/>
          <w:sz w:val="32"/>
          <w:szCs w:val="32"/>
        </w:rPr>
        <w:t>秘书长。本章程示范文本中统一使用理事长、副理事长。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可</w:t>
      </w:r>
      <w:r>
        <w:rPr>
          <w:rFonts w:ascii="楷体_GB2312" w:hAnsi="楷体_GB2312" w:eastAsia="楷体_GB2312" w:cs="楷体_GB2312"/>
          <w:sz w:val="32"/>
          <w:szCs w:val="32"/>
        </w:rPr>
        <w:t>根据实际情况填写负责人职务，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不填写个人姓名，</w:t>
      </w:r>
      <w:r>
        <w:rPr>
          <w:rFonts w:ascii="楷体_GB2312" w:hAnsi="楷体_GB2312" w:eastAsia="楷体_GB2312" w:cs="楷体_GB2312"/>
          <w:sz w:val="32"/>
          <w:szCs w:val="32"/>
        </w:rPr>
        <w:t>保持章程全文表述一致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ascii="仿宋_GB2312" w:eastAsia="仿宋_GB2312"/>
          <w:sz w:val="32"/>
          <w:szCs w:val="32"/>
        </w:rPr>
        <w:t xml:space="preserve"> 本会的住所设在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</w:rPr>
        <w:t>。【</w:t>
      </w:r>
      <w:r>
        <w:rPr>
          <w:rFonts w:ascii="楷体_GB2312" w:hAnsi="楷体_GB2312" w:eastAsia="楷体_GB2312" w:cs="楷体_GB2312"/>
          <w:sz w:val="32"/>
          <w:szCs w:val="32"/>
        </w:rPr>
        <w:t>填写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市</w:t>
      </w:r>
      <w:r>
        <w:rPr>
          <w:rFonts w:ascii="楷体_GB2312" w:hAnsi="楷体_GB2312" w:eastAsia="楷体_GB2312" w:cs="楷体_GB2312"/>
          <w:sz w:val="32"/>
          <w:szCs w:val="32"/>
        </w:rPr>
        <w:t>级行政区划名称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本会</w:t>
      </w:r>
      <w:r>
        <w:rPr>
          <w:rFonts w:hint="eastAsia" w:ascii="仿宋_GB2312" w:eastAsia="仿宋_GB2312"/>
          <w:sz w:val="32"/>
          <w:szCs w:val="32"/>
          <w:lang w:eastAsia="zh-CN"/>
        </w:rPr>
        <w:t>官方</w:t>
      </w:r>
      <w:r>
        <w:rPr>
          <w:rFonts w:ascii="仿宋_GB2312" w:eastAsia="仿宋_GB2312"/>
          <w:sz w:val="32"/>
          <w:szCs w:val="32"/>
        </w:rPr>
        <w:t>网址：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hAnsi="仿宋_GB2312" w:eastAsia="仿宋_GB2312"/>
          <w:sz w:val="32"/>
          <w:szCs w:val="32"/>
        </w:rPr>
        <w:t>【</w:t>
      </w:r>
      <w:r>
        <w:rPr>
          <w:rFonts w:ascii="楷体_GB2312" w:hAnsi="楷体_GB2312" w:eastAsia="楷体_GB2312" w:cs="楷体_GB2312"/>
          <w:sz w:val="32"/>
          <w:szCs w:val="32"/>
        </w:rPr>
        <w:t>本款为可选项】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第二章  业务范围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ascii="仿宋_GB2312" w:eastAsia="仿宋_GB2312"/>
          <w:sz w:val="32"/>
          <w:szCs w:val="32"/>
        </w:rPr>
        <w:t xml:space="preserve"> 本会的业务范围【</w:t>
      </w:r>
      <w:r>
        <w:rPr>
          <w:rFonts w:ascii="楷体_GB2312" w:hAnsi="楷体_GB2312" w:eastAsia="楷体_GB2312" w:cs="楷体_GB2312"/>
          <w:sz w:val="32"/>
          <w:szCs w:val="32"/>
        </w:rPr>
        <w:t>业务范围的内容应当具体、明确</w:t>
      </w:r>
      <w:r>
        <w:rPr>
          <w:rFonts w:ascii="仿宋_GB2312" w:eastAsia="仿宋_GB2312"/>
          <w:sz w:val="32"/>
          <w:szCs w:val="32"/>
        </w:rPr>
        <w:t>】：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……</w:t>
      </w:r>
      <w:r>
        <w:rPr>
          <w:rFonts w:ascii="仿宋_GB2312" w:eastAsia="仿宋_GB2312"/>
          <w:b/>
          <w:sz w:val="32"/>
          <w:szCs w:val="32"/>
        </w:rPr>
        <w:t xml:space="preserve"> 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上述业务范围如涉及到行政许可或政府委托事项，必须取得政府批准文件方可开展活动。</w:t>
      </w:r>
      <w:r>
        <w:rPr>
          <w:rFonts w:hint="eastAsia" w:ascii="仿宋_GB2312" w:eastAsia="仿宋_GB2312"/>
          <w:sz w:val="32"/>
          <w:szCs w:val="32"/>
          <w:lang w:eastAsia="zh-CN"/>
        </w:rPr>
        <w:t>本会在</w:t>
      </w:r>
      <w:r>
        <w:rPr>
          <w:rFonts w:hint="eastAsia" w:ascii="仿宋_GB2312" w:eastAsia="仿宋_GB2312"/>
          <w:sz w:val="32"/>
          <w:szCs w:val="32"/>
        </w:rPr>
        <w:t>行业管理部门</w:t>
      </w:r>
      <w:r>
        <w:rPr>
          <w:rFonts w:hint="eastAsia" w:ascii="仿宋_GB2312" w:eastAsia="仿宋_GB2312"/>
          <w:sz w:val="32"/>
          <w:szCs w:val="32"/>
          <w:lang w:eastAsia="zh-CN"/>
        </w:rPr>
        <w:t>的指导下，按照上述业务范围开展各项业务活动。</w:t>
      </w:r>
    </w:p>
    <w:p>
      <w:pPr>
        <w:pStyle w:val="3"/>
        <w:keepNext w:val="0"/>
        <w:keepLines w:val="0"/>
        <w:pageBreakBefore w:val="0"/>
        <w:tabs>
          <w:tab w:val="left" w:pos="180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本会经批准开展评比达标表彰等活动，不收取任何费用。【</w:t>
      </w:r>
      <w:r>
        <w:rPr>
          <w:rFonts w:ascii="楷体_GB2312" w:eastAsia="楷体_GB2312"/>
          <w:sz w:val="32"/>
          <w:szCs w:val="32"/>
        </w:rPr>
        <w:t>业务范围中含有经批准后可以开展评比达标表彰活动等内容的，应当使用本款表述；业务范围中不含开展评比达标表彰活动等内容的，可不写本款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第三章  会员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ascii="仿宋_GB2312" w:eastAsia="仿宋_GB2312"/>
          <w:sz w:val="32"/>
          <w:szCs w:val="32"/>
        </w:rPr>
        <w:t xml:space="preserve"> 本会的会员为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</w:rPr>
        <w:t>。【</w:t>
      </w:r>
      <w:r>
        <w:rPr>
          <w:rFonts w:hint="eastAsia" w:ascii="仿宋_GB2312" w:eastAsia="仿宋_GB2312"/>
          <w:sz w:val="32"/>
          <w:szCs w:val="32"/>
          <w:lang w:eastAsia="zh-CN"/>
        </w:rPr>
        <w:t>选填</w:t>
      </w:r>
      <w:r>
        <w:rPr>
          <w:rFonts w:ascii="楷体_GB2312" w:hAnsi="楷体_GB2312" w:eastAsia="楷体_GB2312" w:cs="楷体_GB2312"/>
          <w:sz w:val="32"/>
          <w:szCs w:val="32"/>
        </w:rPr>
        <w:t>：单位会员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/</w:t>
      </w:r>
      <w:r>
        <w:rPr>
          <w:rFonts w:ascii="楷体_GB2312" w:hAnsi="楷体_GB2312" w:eastAsia="楷体_GB2312" w:cs="楷体_GB2312"/>
          <w:sz w:val="32"/>
          <w:szCs w:val="32"/>
        </w:rPr>
        <w:t>个人会员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/</w:t>
      </w:r>
      <w:r>
        <w:rPr>
          <w:rFonts w:ascii="楷体_GB2312" w:hAnsi="楷体_GB2312" w:eastAsia="楷体_GB2312" w:cs="楷体_GB2312"/>
          <w:sz w:val="32"/>
          <w:szCs w:val="32"/>
        </w:rPr>
        <w:t>单位会员和个人会员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ascii="仿宋_GB2312" w:eastAsia="仿宋_GB2312"/>
          <w:sz w:val="32"/>
          <w:szCs w:val="32"/>
        </w:rPr>
        <w:t xml:space="preserve"> 拥护本会章程，符合下列条件的，可以申请加入本会：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坚持中国共产党的领导，遵守国家法律法规，自愿遵守本会制定的各项规章制度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（二）在本会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行业</w:t>
      </w:r>
      <w:r>
        <w:rPr>
          <w:rFonts w:hint="eastAsia" w:ascii="仿宋_GB2312" w:eastAsia="仿宋_GB2312"/>
          <w:sz w:val="32"/>
          <w:szCs w:val="32"/>
          <w:lang w:eastAsia="zh-CN"/>
        </w:rPr>
        <w:t>领域内具有一定影响；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本会不</w:t>
      </w:r>
      <w:r>
        <w:rPr>
          <w:rFonts w:ascii="仿宋_GB2312" w:eastAsia="仿宋_GB2312"/>
          <w:sz w:val="32"/>
          <w:szCs w:val="32"/>
          <w:lang w:val="en"/>
        </w:rPr>
        <w:t>强制或者变相强制公民、法人或者其他组织加入本会。</w:t>
      </w:r>
      <w:r>
        <w:rPr>
          <w:rFonts w:ascii="仿宋_GB2312" w:eastAsia="仿宋_GB2312"/>
          <w:color w:val="auto"/>
          <w:sz w:val="32"/>
          <w:szCs w:val="32"/>
        </w:rPr>
        <w:t>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法律法规有明确规定的除外，但需写明相应法律法规名称及条款</w:t>
      </w:r>
      <w:r>
        <w:rPr>
          <w:rFonts w:ascii="仿宋_GB2312" w:eastAsia="仿宋_GB2312"/>
          <w:color w:val="auto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ascii="仿宋_GB2312" w:eastAsia="仿宋_GB2312"/>
          <w:sz w:val="32"/>
          <w:szCs w:val="32"/>
        </w:rPr>
        <w:t xml:space="preserve"> 会员入会的程序是： 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（一）提交入会申请书；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（二）经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名以上会员介绍；【</w:t>
      </w:r>
      <w:r>
        <w:rPr>
          <w:rFonts w:ascii="楷体_GB2312" w:hAnsi="楷体_GB2312" w:eastAsia="楷体_GB2312" w:cs="楷体_GB2312"/>
          <w:sz w:val="32"/>
          <w:szCs w:val="32"/>
        </w:rPr>
        <w:t>本项为可选项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（三）提交有关证明材料，包括：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1600" w:firstLineChars="500"/>
        <w:jc w:val="both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1600" w:firstLineChars="500"/>
        <w:jc w:val="both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1600" w:firstLineChars="500"/>
        <w:jc w:val="both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1600" w:firstLineChars="5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（四）由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sz w:val="32"/>
          <w:szCs w:val="32"/>
        </w:rPr>
        <w:t>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选填</w:t>
      </w:r>
      <w:r>
        <w:rPr>
          <w:rFonts w:ascii="楷体_GB2312" w:hAnsi="楷体_GB2312" w:eastAsia="楷体_GB2312" w:cs="楷体_GB2312"/>
          <w:sz w:val="32"/>
          <w:szCs w:val="32"/>
        </w:rPr>
        <w:t>：理事会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/</w:t>
      </w:r>
      <w:r>
        <w:rPr>
          <w:rFonts w:ascii="楷体_GB2312" w:hAnsi="楷体_GB2312" w:eastAsia="楷体_GB2312" w:cs="楷体_GB2312"/>
          <w:sz w:val="32"/>
          <w:szCs w:val="32"/>
        </w:rPr>
        <w:t>常务理事会</w:t>
      </w:r>
      <w:r>
        <w:rPr>
          <w:rFonts w:ascii="仿宋_GB2312" w:hAnsi="仿宋_GB2312" w:eastAsia="仿宋_GB2312"/>
          <w:sz w:val="32"/>
          <w:szCs w:val="32"/>
        </w:rPr>
        <w:t>】</w:t>
      </w:r>
      <w:r>
        <w:rPr>
          <w:rFonts w:ascii="仿宋_GB2312" w:eastAsia="仿宋_GB2312"/>
          <w:sz w:val="32"/>
          <w:szCs w:val="32"/>
        </w:rPr>
        <w:t>讨论通过；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……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  ）</w:t>
      </w:r>
      <w:r>
        <w:rPr>
          <w:rFonts w:ascii="仿宋_GB2312" w:hAnsi="Calibri" w:eastAsia="仿宋_GB2312"/>
          <w:sz w:val="32"/>
          <w:szCs w:val="32"/>
        </w:rPr>
        <w:t>由本会</w:t>
      </w:r>
      <w:r>
        <w:rPr>
          <w:rFonts w:hint="eastAsia" w:ascii="仿宋_GB2312" w:hAnsi="Calibri" w:eastAsia="仿宋_GB2312"/>
          <w:sz w:val="32"/>
          <w:szCs w:val="32"/>
        </w:rPr>
        <w:t>理事会或其授权的机构</w:t>
      </w:r>
      <w:r>
        <w:rPr>
          <w:rFonts w:ascii="仿宋_GB2312" w:eastAsia="仿宋_GB2312"/>
          <w:sz w:val="32"/>
          <w:szCs w:val="32"/>
        </w:rPr>
        <w:t>颁发</w:t>
      </w:r>
      <w:r>
        <w:rPr>
          <w:rFonts w:ascii="仿宋_GB2312" w:hAnsi="Calibri" w:eastAsia="仿宋_GB2312"/>
          <w:sz w:val="32"/>
          <w:szCs w:val="32"/>
        </w:rPr>
        <w:t>会员证，并予以公告。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ascii="仿宋_GB2312" w:eastAsia="仿宋_GB2312"/>
          <w:sz w:val="32"/>
          <w:szCs w:val="32"/>
        </w:rPr>
        <w:t xml:space="preserve"> 会员享有下列权利：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（一）选举权、被选举权和表决权；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（二）对本会工作的知情权、建议权和监督权；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（三）参加本会活动并获得本会服务的优先权；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800" w:firstLineChars="2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  ）</w:t>
      </w:r>
      <w:r>
        <w:rPr>
          <w:rFonts w:hint="eastAsia" w:ascii="仿宋_GB2312" w:eastAsia="仿宋_GB2312"/>
          <w:sz w:val="32"/>
          <w:szCs w:val="32"/>
          <w:lang w:eastAsia="zh-CN"/>
        </w:rPr>
        <w:t>自主决定是否退会的权利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ascii="仿宋_GB2312" w:eastAsia="仿宋_GB2312"/>
          <w:sz w:val="32"/>
          <w:szCs w:val="32"/>
        </w:rPr>
        <w:t xml:space="preserve"> 会员履行下列义务：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（一）遵守本会的章程和各项规定；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（二）执行本会的决议；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（三）按规定交纳会费；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（四）维护本会的合法权益；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（五）向本会反映情况，提供有关资料；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800" w:firstLineChars="2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ascii="仿宋_GB2312" w:eastAsia="仿宋_GB2312"/>
          <w:sz w:val="32"/>
          <w:szCs w:val="32"/>
        </w:rPr>
        <w:t xml:space="preserve"> 会员如有违反法律、法规和本章程的行为，经理事会或者常务理事会表决通过，给予下列处分：</w:t>
      </w:r>
      <w:r>
        <w:rPr>
          <w:rFonts w:ascii="仿宋_GB2312" w:hAnsi="仿宋_GB2312" w:eastAsia="仿宋_GB2312"/>
          <w:sz w:val="32"/>
          <w:szCs w:val="32"/>
        </w:rPr>
        <w:t>【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本项</w:t>
      </w:r>
      <w:r>
        <w:rPr>
          <w:rFonts w:ascii="楷体_GB2312" w:hAnsi="楷体_GB2312" w:eastAsia="楷体_GB2312" w:cs="楷体_GB2312"/>
          <w:sz w:val="32"/>
          <w:szCs w:val="32"/>
        </w:rPr>
        <w:t>为可选项</w:t>
      </w:r>
      <w:r>
        <w:rPr>
          <w:rFonts w:ascii="仿宋_GB2312" w:hAnsi="仿宋_GB2312" w:eastAsia="仿宋_GB2312"/>
          <w:sz w:val="32"/>
          <w:szCs w:val="32"/>
        </w:rPr>
        <w:t>】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（一）警告；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（二）通报批评；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（三）暂停行使会员权利；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（四）除名;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ascii="仿宋_GB2312" w:eastAsia="仿宋_GB2312"/>
          <w:sz w:val="32"/>
          <w:szCs w:val="32"/>
        </w:rPr>
        <w:t xml:space="preserve"> 会员退会须书面通知本会并交回会员证。</w:t>
      </w:r>
      <w:r>
        <w:rPr>
          <w:rFonts w:hint="eastAsia" w:ascii="仿宋_GB2312" w:eastAsia="仿宋_GB2312"/>
          <w:sz w:val="32"/>
          <w:szCs w:val="32"/>
          <w:lang w:eastAsia="zh-CN"/>
        </w:rPr>
        <w:t>无法交回会员证的，应当在退会通知中说明。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会员有下列情形之一的，自动丧失会员资格：</w:t>
      </w:r>
      <w:r>
        <w:rPr>
          <w:rFonts w:ascii="仿宋_GB2312" w:hAnsi="仿宋_GB2312" w:eastAsia="仿宋_GB2312"/>
          <w:sz w:val="32"/>
          <w:szCs w:val="32"/>
        </w:rPr>
        <w:t>【</w:t>
      </w:r>
      <w:r>
        <w:rPr>
          <w:rFonts w:ascii="楷体_GB2312" w:hAnsi="楷体_GB2312" w:eastAsia="楷体_GB2312" w:cs="楷体_GB2312"/>
          <w:sz w:val="32"/>
          <w:szCs w:val="32"/>
        </w:rPr>
        <w:t>以下为可选项</w:t>
      </w:r>
      <w:r>
        <w:rPr>
          <w:rFonts w:ascii="仿宋_GB2312" w:hAns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年【</w:t>
      </w:r>
      <w:r>
        <w:rPr>
          <w:rFonts w:ascii="楷体_GB2312" w:hAnsi="楷体_GB2312" w:eastAsia="楷体_GB2312" w:cs="楷体_GB2312"/>
          <w:sz w:val="32"/>
          <w:szCs w:val="32"/>
        </w:rPr>
        <w:t>最长不超过2年</w:t>
      </w:r>
      <w:r>
        <w:rPr>
          <w:rFonts w:ascii="仿宋_GB2312" w:eastAsia="仿宋_GB2312"/>
          <w:sz w:val="32"/>
          <w:szCs w:val="32"/>
        </w:rPr>
        <w:t>】不按规定交纳会费；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年【</w:t>
      </w:r>
      <w:r>
        <w:rPr>
          <w:rFonts w:ascii="楷体_GB2312" w:hAnsi="楷体_GB2312" w:eastAsia="楷体_GB2312" w:cs="楷体_GB2312"/>
          <w:sz w:val="32"/>
          <w:szCs w:val="32"/>
        </w:rPr>
        <w:t>最长不超过2年</w:t>
      </w:r>
      <w:r>
        <w:rPr>
          <w:rFonts w:ascii="仿宋_GB2312" w:eastAsia="仿宋_GB2312"/>
          <w:sz w:val="32"/>
          <w:szCs w:val="32"/>
        </w:rPr>
        <w:t>】不按要求参加本会活动；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（三）不再符合会员条件；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（四）丧失民事行为能力；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ascii="仿宋_GB2312" w:eastAsia="仿宋_GB2312"/>
          <w:sz w:val="32"/>
          <w:szCs w:val="32"/>
        </w:rPr>
        <w:t xml:space="preserve"> 会员退会、被除名或者自动丧失会员资格，</w:t>
      </w:r>
      <w:r>
        <w:rPr>
          <w:rFonts w:hint="eastAsia" w:ascii="仿宋_GB2312" w:eastAsia="仿宋_GB2312"/>
          <w:sz w:val="32"/>
          <w:szCs w:val="32"/>
          <w:lang w:eastAsia="zh-CN"/>
        </w:rPr>
        <w:t>应当在理事会或常务理事会上予以公布。自公布之日起，</w:t>
      </w:r>
      <w:r>
        <w:rPr>
          <w:rFonts w:ascii="仿宋_GB2312" w:eastAsia="仿宋_GB2312"/>
          <w:sz w:val="32"/>
          <w:szCs w:val="32"/>
        </w:rPr>
        <w:t>其在本会相应的职务、权利、义务自行终止。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ascii="仿宋_GB2312" w:eastAsia="仿宋_GB2312"/>
          <w:sz w:val="32"/>
          <w:szCs w:val="32"/>
        </w:rPr>
        <w:t xml:space="preserve"> 本会置备会员名册，对会员情况进行记载。会员情况发生变动的，应当及时修改会员名册，并向会员公告。本会负责妥善保存会员相关档案，以及会员（代表）大会、理事会、常务理事会、监事会决议等原始记录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第四章  组织机构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第一节  会员（代表）大会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【</w:t>
      </w:r>
      <w:r>
        <w:rPr>
          <w:rFonts w:ascii="楷体_GB2312" w:hAnsi="仿宋_GB2312" w:eastAsia="楷体_GB2312"/>
          <w:sz w:val="32"/>
          <w:szCs w:val="32"/>
        </w:rPr>
        <w:t>备注：社会团体根据自身实际，选择实行会员大会或者会员代表大会制度，并保持章程全文表述一致</w:t>
      </w:r>
      <w:r>
        <w:rPr>
          <w:rFonts w:ascii="仿宋_GB2312" w:hAns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会员（代表）大会是本会的权力机构，其职权是：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（一）制定和修改章程；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（二）决定本会的工作目标和发展规划等重大事项；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（三）制定和修改理事、常务理事、负责人</w:t>
      </w:r>
      <w:r>
        <w:rPr>
          <w:rFonts w:ascii="仿宋_GB2312" w:hAnsi="仿宋_GB2312" w:eastAsia="仿宋_GB2312"/>
          <w:sz w:val="32"/>
          <w:szCs w:val="32"/>
        </w:rPr>
        <w:t>产生办法，报党建工作机构备案；【</w:t>
      </w:r>
      <w:r>
        <w:rPr>
          <w:rFonts w:ascii="楷体_GB2312" w:hAnsi="楷体_GB2312" w:eastAsia="楷体_GB2312" w:cs="楷体_GB2312"/>
          <w:sz w:val="32"/>
          <w:szCs w:val="32"/>
        </w:rPr>
        <w:t>实行会员代表大会制度的还应当制定会员代表产生办法</w:t>
      </w:r>
      <w:r>
        <w:rPr>
          <w:rFonts w:ascii="仿宋_GB2312" w:hAns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选举和罢免理事、监事;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制定和修改会费标准；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（六）审议理事会的工作报告和财务报告；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（七）决定名誉职务的设立；</w:t>
      </w:r>
      <w:r>
        <w:rPr>
          <w:rFonts w:ascii="仿宋_GB2312" w:hAnsi="仿宋_GB2312" w:eastAsia="仿宋_GB2312"/>
          <w:sz w:val="32"/>
          <w:szCs w:val="32"/>
        </w:rPr>
        <w:t>【</w:t>
      </w:r>
      <w:r>
        <w:rPr>
          <w:rFonts w:ascii="楷体_GB2312" w:hAnsi="楷体_GB2312" w:eastAsia="楷体_GB2312" w:cs="楷体_GB2312"/>
          <w:sz w:val="32"/>
          <w:szCs w:val="32"/>
        </w:rPr>
        <w:t>本项为可选项</w:t>
      </w:r>
      <w:r>
        <w:rPr>
          <w:rFonts w:ascii="仿宋_GB2312" w:hAns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（八）审议监事会的工作报告；</w:t>
      </w:r>
      <w:r>
        <w:rPr>
          <w:rFonts w:ascii="仿宋_GB2312" w:hAnsi="仿宋_GB2312" w:eastAsia="仿宋_GB2312"/>
          <w:sz w:val="32"/>
          <w:szCs w:val="32"/>
        </w:rPr>
        <w:t>【</w:t>
      </w:r>
      <w:r>
        <w:rPr>
          <w:rFonts w:ascii="楷体_GB2312" w:hAnsi="楷体_GB2312" w:eastAsia="楷体_GB2312" w:cs="楷体_GB2312"/>
          <w:sz w:val="32"/>
          <w:szCs w:val="32"/>
        </w:rPr>
        <w:t>设立监事会的应当使用本项表述</w:t>
      </w:r>
      <w:r>
        <w:rPr>
          <w:rFonts w:ascii="仿宋_GB2312" w:hAns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（九）决定终止事宜；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800" w:firstLineChars="2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(</w:t>
      </w:r>
      <w:r>
        <w:rPr>
          <w:rFonts w:ascii="仿宋_GB2312" w:eastAsia="仿宋_GB2312"/>
          <w:sz w:val="32"/>
          <w:szCs w:val="32"/>
        </w:rPr>
        <w:t xml:space="preserve">  ）决定其他重大事宜。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【</w:t>
      </w: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备注：</w:t>
      </w:r>
      <w:r>
        <w:rPr>
          <w:rFonts w:hint="eastAsia" w:ascii="楷体_GB2312" w:hAnsi="仿宋_GB2312" w:eastAsia="楷体_GB2312"/>
          <w:sz w:val="32"/>
          <w:szCs w:val="32"/>
        </w:rPr>
        <w:t>社会团体</w:t>
      </w: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根据自身实际，也可在章程中赋予会员（代表）大会直接选举负责人、确定名誉职务的人选、制定负责人和工作人员的考核及薪酬管理办法等职权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会员（代表）大会的职权不得授权理事会或其他机构、个人代为行使，但法律、法规、本章程另有规定的除外</w:t>
      </w:r>
      <w:r>
        <w:rPr>
          <w:rFonts w:hint="eastAsia" w:ascii="仿宋_GB2312" w:hAns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ascii="仿宋_GB2312" w:eastAsia="仿宋_GB2312"/>
          <w:sz w:val="32"/>
          <w:szCs w:val="32"/>
        </w:rPr>
        <w:t xml:space="preserve"> 会员</w:t>
      </w:r>
      <w:r>
        <w:rPr>
          <w:rFonts w:hint="eastAsia" w:ascii="仿宋_GB2312" w:eastAsia="仿宋_GB2312"/>
          <w:sz w:val="32"/>
          <w:szCs w:val="32"/>
          <w:lang w:eastAsia="zh-CN"/>
        </w:rPr>
        <w:t>（代表）</w:t>
      </w:r>
      <w:r>
        <w:rPr>
          <w:rFonts w:ascii="仿宋_GB2312" w:eastAsia="仿宋_GB2312"/>
          <w:sz w:val="32"/>
          <w:szCs w:val="32"/>
        </w:rPr>
        <w:t>大会</w:t>
      </w:r>
      <w:r>
        <w:rPr>
          <w:rFonts w:hint="eastAsia" w:ascii="仿宋_GB2312" w:eastAsia="仿宋_GB2312"/>
          <w:sz w:val="32"/>
          <w:szCs w:val="32"/>
          <w:lang w:eastAsia="zh-CN"/>
        </w:rPr>
        <w:t>每届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年【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一般</w:t>
      </w:r>
      <w:r>
        <w:rPr>
          <w:rFonts w:ascii="楷体_GB2312" w:eastAsia="楷体_GB2312"/>
          <w:color w:val="000000"/>
          <w:sz w:val="32"/>
          <w:szCs w:val="32"/>
        </w:rPr>
        <w:t>不超过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4</w:t>
      </w:r>
      <w:r>
        <w:rPr>
          <w:rFonts w:ascii="楷体_GB2312" w:eastAsia="楷体_GB2312"/>
          <w:color w:val="000000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】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每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至少</w:t>
      </w:r>
      <w:r>
        <w:rPr>
          <w:rFonts w:ascii="仿宋_GB2312" w:eastAsia="仿宋_GB2312"/>
          <w:sz w:val="32"/>
          <w:szCs w:val="32"/>
        </w:rPr>
        <w:t>召开1次。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本会召开会员（代表）大会，须提前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hAnsi="仿宋_GB2312" w:eastAsia="仿宋_GB2312"/>
          <w:sz w:val="32"/>
          <w:szCs w:val="32"/>
        </w:rPr>
        <w:t>【</w:t>
      </w:r>
      <w:r>
        <w:rPr>
          <w:rFonts w:ascii="楷体_GB2312" w:eastAsia="楷体_GB2312"/>
          <w:color w:val="000000"/>
          <w:sz w:val="32"/>
          <w:szCs w:val="32"/>
        </w:rPr>
        <w:t>不少于15日</w:t>
      </w:r>
      <w:r>
        <w:rPr>
          <w:rFonts w:ascii="仿宋_GB2312" w:hAnsi="仿宋_GB2312" w:eastAsia="仿宋_GB2312"/>
          <w:sz w:val="32"/>
          <w:szCs w:val="32"/>
        </w:rPr>
        <w:t>】</w:t>
      </w:r>
      <w:r>
        <w:rPr>
          <w:rFonts w:ascii="仿宋_GB2312" w:eastAsia="仿宋_GB2312"/>
          <w:sz w:val="32"/>
          <w:szCs w:val="32"/>
        </w:rPr>
        <w:t>将会议的议题通知会员（代表）。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涉及换届选举的</w:t>
      </w:r>
      <w:r>
        <w:rPr>
          <w:rFonts w:ascii="仿宋_GB2312" w:eastAsia="仿宋_GB2312"/>
          <w:sz w:val="32"/>
          <w:szCs w:val="32"/>
        </w:rPr>
        <w:t>会员（代表）大会应当采用现场表决方式</w:t>
      </w:r>
      <w:r>
        <w:rPr>
          <w:rFonts w:hint="eastAsia" w:ascii="仿宋_GB2312" w:eastAsia="仿宋_GB2312"/>
          <w:sz w:val="32"/>
          <w:szCs w:val="32"/>
          <w:lang w:eastAsia="zh-CN"/>
        </w:rPr>
        <w:t>，不得以通讯、线上方式召开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ascii="仿宋_GB2312" w:eastAsia="仿宋_GB2312"/>
          <w:sz w:val="32"/>
          <w:szCs w:val="32"/>
        </w:rPr>
        <w:t xml:space="preserve"> 经理事会或者本会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以上的会员（代表）提议，</w:t>
      </w:r>
      <w:r>
        <w:rPr>
          <w:rFonts w:hint="eastAsia" w:ascii="仿宋_GB2312" w:eastAsia="仿宋_GB2312"/>
          <w:sz w:val="32"/>
          <w:szCs w:val="32"/>
          <w:lang w:eastAsia="zh-CN"/>
        </w:rPr>
        <w:t>可以</w:t>
      </w:r>
      <w:r>
        <w:rPr>
          <w:rFonts w:ascii="仿宋_GB2312" w:eastAsia="仿宋_GB2312"/>
          <w:sz w:val="32"/>
          <w:szCs w:val="32"/>
        </w:rPr>
        <w:t>召开会员（代表）大会。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会员（代表）大会由理事长</w:t>
      </w:r>
      <w:r>
        <w:rPr>
          <w:rFonts w:hint="eastAsia" w:ascii="仿宋_GB2312" w:eastAsia="仿宋_GB2312"/>
          <w:sz w:val="32"/>
          <w:szCs w:val="32"/>
          <w:lang w:eastAsia="zh-CN"/>
        </w:rPr>
        <w:t>或理事长委托副理事长</w:t>
      </w:r>
      <w:r>
        <w:rPr>
          <w:rFonts w:hint="eastAsia" w:ascii="仿宋_GB2312" w:eastAsia="仿宋_GB2312"/>
          <w:sz w:val="32"/>
          <w:szCs w:val="32"/>
        </w:rPr>
        <w:t>主持。理事长不主持或不能主持的，由理事会或</w:t>
      </w:r>
      <w:r>
        <w:rPr>
          <w:rFonts w:hint="eastAsia" w:ascii="仿宋_GB2312" w:eastAsia="仿宋_GB2312"/>
          <w:sz w:val="32"/>
          <w:szCs w:val="32"/>
          <w:lang w:eastAsia="zh-CN"/>
        </w:rPr>
        <w:t>提议召开的</w:t>
      </w:r>
      <w:r>
        <w:rPr>
          <w:rFonts w:hint="eastAsia" w:ascii="仿宋_GB2312" w:eastAsia="仿宋_GB2312"/>
          <w:sz w:val="32"/>
          <w:szCs w:val="32"/>
        </w:rPr>
        <w:t>会员（代表）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1/2</w:t>
      </w:r>
      <w:r>
        <w:rPr>
          <w:rFonts w:hint="eastAsia" w:ascii="仿宋_GB2312" w:eastAsia="仿宋_GB2312"/>
          <w:sz w:val="32"/>
          <w:szCs w:val="32"/>
        </w:rPr>
        <w:t>以上推举本会一名负责人主持。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ascii="仿宋_GB2312" w:eastAsia="仿宋_GB2312"/>
          <w:sz w:val="32"/>
          <w:szCs w:val="32"/>
        </w:rPr>
        <w:t xml:space="preserve"> 会员（代表）大会须有2／3以上的会员（代表）出席方能召开，决议事项符合下列条件方能生效：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（一）选举理事，按得票数确定，但当选的得票数不得低于到会会员（代表）的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％；【</w:t>
      </w:r>
      <w:r>
        <w:rPr>
          <w:rFonts w:ascii="楷体_GB2312" w:eastAsia="楷体_GB2312"/>
          <w:color w:val="000000"/>
          <w:sz w:val="32"/>
          <w:szCs w:val="32"/>
        </w:rPr>
        <w:t>实行差额选举的应当使用本项表述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选举理事，当选理事得票数不得低于到会会员（代表）的1/2；【</w:t>
      </w:r>
      <w:r>
        <w:rPr>
          <w:rFonts w:ascii="楷体_GB2312" w:eastAsia="楷体_GB2312"/>
          <w:color w:val="000000"/>
          <w:sz w:val="32"/>
          <w:szCs w:val="32"/>
        </w:rPr>
        <w:t>实行等额选举的应当使用本项表述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800" w:firstLineChars="2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罢免理事，须经到会会员（代表）1/2以上投票通过；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ascii="仿宋_GB2312" w:eastAsia="仿宋_GB2312"/>
          <w:sz w:val="32"/>
          <w:szCs w:val="32"/>
        </w:rPr>
        <w:t>）其他决议，须经到会会员（代表）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2/3</w:t>
      </w:r>
      <w:r>
        <w:rPr>
          <w:rFonts w:ascii="仿宋_GB2312" w:eastAsia="仿宋_GB2312"/>
          <w:sz w:val="32"/>
          <w:szCs w:val="32"/>
        </w:rPr>
        <w:t>以上表决通过。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第二节  理事会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ascii="仿宋_GB2312" w:eastAsia="仿宋_GB2312"/>
          <w:sz w:val="32"/>
          <w:szCs w:val="32"/>
        </w:rPr>
        <w:t xml:space="preserve"> 理事会是会员（代表）大会的执行机构，在会员（代表）大会闭会期间领导本会开展工作，对会员（代表）大会负责。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理事人数最多不得超过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</w:rPr>
        <w:t>人【</w:t>
      </w:r>
      <w:r>
        <w:rPr>
          <w:rFonts w:ascii="楷体_GB2312" w:eastAsia="楷体_GB2312"/>
          <w:color w:val="000000"/>
          <w:sz w:val="32"/>
          <w:szCs w:val="32"/>
        </w:rPr>
        <w:t>此处应填数字</w:t>
      </w:r>
      <w:r>
        <w:rPr>
          <w:rFonts w:ascii="仿宋_GB2312" w:eastAsia="仿宋_GB2312"/>
          <w:sz w:val="32"/>
          <w:szCs w:val="32"/>
        </w:rPr>
        <w:t>】，且一般不得超过会员的1/3。【</w:t>
      </w:r>
      <w:r>
        <w:rPr>
          <w:rFonts w:ascii="楷体_GB2312" w:eastAsia="楷体_GB2312"/>
          <w:color w:val="000000"/>
          <w:sz w:val="32"/>
          <w:szCs w:val="32"/>
        </w:rPr>
        <w:t>实行会员大会制度的应当使用本款表述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理事人数最多不得超过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</w:rPr>
        <w:t>人【</w:t>
      </w:r>
      <w:r>
        <w:rPr>
          <w:rFonts w:ascii="楷体_GB2312" w:eastAsia="楷体_GB2312"/>
          <w:color w:val="000000"/>
          <w:sz w:val="32"/>
          <w:szCs w:val="32"/>
        </w:rPr>
        <w:t>此处应填数字</w:t>
      </w:r>
      <w:r>
        <w:rPr>
          <w:rFonts w:ascii="仿宋_GB2312" w:eastAsia="仿宋_GB2312"/>
          <w:sz w:val="32"/>
          <w:szCs w:val="32"/>
        </w:rPr>
        <w:t>】，且一般不得超过会员代表的1/3。【</w:t>
      </w:r>
      <w:r>
        <w:rPr>
          <w:rFonts w:ascii="楷体_GB2312" w:eastAsia="楷体_GB2312"/>
          <w:color w:val="000000"/>
          <w:sz w:val="32"/>
          <w:szCs w:val="32"/>
        </w:rPr>
        <w:t>实行会员代表大会制度的应当使用本款表述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  <w:shd w:val="clear" w:color="auto" w:fill="auto"/>
        </w:rPr>
      </w:pP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理事不能来自同一会员单位，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eastAsia="zh-CN"/>
        </w:rPr>
        <w:t>且</w:t>
      </w:r>
      <w:r>
        <w:rPr>
          <w:rFonts w:ascii="仿宋_GB2312" w:eastAsia="仿宋_GB2312"/>
          <w:color w:val="auto"/>
          <w:sz w:val="32"/>
          <w:szCs w:val="32"/>
          <w:shd w:val="clear" w:color="auto" w:fill="auto"/>
        </w:rPr>
        <w:t>不在本会领取薪酬。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本会理事应当符合以下条件：【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本项为可选项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ascii="仿宋_GB2312" w:hAnsi="仿宋_GB2312" w:eastAsia="仿宋_GB2312"/>
          <w:sz w:val="32"/>
          <w:szCs w:val="32"/>
        </w:rPr>
        <w:t xml:space="preserve"> 理事的选举和罢免：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（一）第一届理事由发起人与</w:t>
      </w:r>
      <w:r>
        <w:rPr>
          <w:rFonts w:ascii="仿宋_GB2312" w:eastAsia="仿宋_GB2312"/>
          <w:sz w:val="32"/>
          <w:szCs w:val="32"/>
        </w:rPr>
        <w:t>申请成立时的会员</w:t>
      </w:r>
      <w:r>
        <w:rPr>
          <w:rFonts w:hint="eastAsia" w:ascii="仿宋_GB2312" w:hAnsi="仿宋_GB2312" w:eastAsia="仿宋_GB2312"/>
          <w:sz w:val="32"/>
          <w:szCs w:val="32"/>
        </w:rPr>
        <w:t>共同会商提名，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报党建工作机构同意后，会员（代表）大会选举产生；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（二）理事会换届，应当</w:t>
      </w:r>
      <w:r>
        <w:rPr>
          <w:rFonts w:ascii="仿宋_GB2312" w:eastAsia="仿宋_GB2312"/>
          <w:sz w:val="32"/>
          <w:szCs w:val="32"/>
        </w:rPr>
        <w:t>在会员（代表）大会召开前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</w:rPr>
        <w:t>个月，由理事会提名，成立由理事代表、监事代表、党组织代表和会员代表组成的换届工作领导小组（或专门选举委员会），负责换届选举工作；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理事会不能召集的，由1/5以上理事、监事会、本会党组织或党建联络员向党建工作机构申请，由党建工作机构会同行业管理部门、登记管理机关组织成立换届工作领导小组（或专门选举委员会），负责换届选举工作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换届工作领导小组（或专门选举委员会）拟订换届方案，应在会员（代表）大会召开前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个月【</w:t>
      </w:r>
      <w:r>
        <w:rPr>
          <w:rFonts w:ascii="楷体_GB2312" w:eastAsia="楷体_GB2312"/>
          <w:color w:val="000000"/>
          <w:sz w:val="32"/>
          <w:szCs w:val="32"/>
        </w:rPr>
        <w:t>不少于2个月</w:t>
      </w:r>
      <w:r>
        <w:rPr>
          <w:rFonts w:ascii="仿宋_GB2312" w:eastAsia="仿宋_GB2312"/>
          <w:sz w:val="32"/>
          <w:szCs w:val="32"/>
        </w:rPr>
        <w:t xml:space="preserve">】报党建工作机构审核；换届工作中酝酿提名负责人人选，应当充分听取行业管理部门等方面意见，主动与党建工作机构沟通；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经党建工作机构同意，召开会员（代表）大会，选举和罢免理事；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（三）根据会员（代表）大会的授权，理事会在届中可以增补、罢免部分理事，最高不超过原理事总数的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【</w:t>
      </w: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最高不超过1/5</w:t>
      </w:r>
      <w:r>
        <w:rPr>
          <w:rFonts w:ascii="仿宋_GB2312" w:eastAsia="仿宋_GB2312"/>
          <w:sz w:val="32"/>
          <w:szCs w:val="32"/>
        </w:rPr>
        <w:t>】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ascii="仿宋_GB2312" w:eastAsia="仿宋_GB2312"/>
          <w:sz w:val="32"/>
          <w:szCs w:val="32"/>
        </w:rPr>
        <w:t xml:space="preserve"> 每个理事单位只能选派一名代表履行理事职责。单位调整理事代表，由其书面通知本会，报理事会或者常务理事会备案。</w:t>
      </w:r>
      <w:r>
        <w:rPr>
          <w:rFonts w:ascii="仿宋_GB2312" w:eastAsia="仿宋_GB2312"/>
          <w:sz w:val="32"/>
          <w:szCs w:val="32"/>
          <w:u w:val="none"/>
        </w:rPr>
        <w:t>该单位同时为常务理事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、负责人</w:t>
      </w:r>
      <w:r>
        <w:rPr>
          <w:rFonts w:ascii="仿宋_GB2312" w:eastAsia="仿宋_GB2312"/>
          <w:sz w:val="32"/>
          <w:szCs w:val="32"/>
          <w:u w:val="none"/>
        </w:rPr>
        <w:t>的，其代表一并调整。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第二十四条</w:t>
      </w:r>
      <w:r>
        <w:rPr>
          <w:rFonts w:ascii="仿宋_GB2312" w:eastAsia="仿宋_GB2312"/>
          <w:sz w:val="32"/>
          <w:szCs w:val="32"/>
        </w:rPr>
        <w:t xml:space="preserve"> 理事的权利:</w:t>
      </w:r>
    </w:p>
    <w:p>
      <w:pPr>
        <w:pStyle w:val="3"/>
        <w:keepNext w:val="0"/>
        <w:keepLines w:val="0"/>
        <w:pageBreakBefore w:val="0"/>
        <w:tabs>
          <w:tab w:val="left" w:pos="1800"/>
          <w:tab w:val="left" w:pos="1931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（一）理事会的选举权、被选举权和表决权；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（二）对本会工作情况、财务情况、重大事项的知情权、建议权和监督权；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（三）参与制定内部管理制度，提出意见建议；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（四）向理事长或理事会提出召开临时会议的建议权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（五）向理事长或理事会提出理事会议题的建议权，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1/5以上理事共同提议的议题，应当在理事会上研究。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第二十五条</w:t>
      </w:r>
      <w:r>
        <w:rPr>
          <w:rFonts w:ascii="仿宋_GB2312" w:eastAsia="仿宋_GB2312"/>
          <w:sz w:val="32"/>
          <w:szCs w:val="32"/>
        </w:rPr>
        <w:t xml:space="preserve"> 理事应当遵守法律、法规和本章程的规定，忠实履行职责、维护本会利益，并履行以下义务：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（一）出席理事会会议，执行理事会决议；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（二）在职责范围内行使权利，不越权；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（三）不利用理事职权谋取不正当利益；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（四）不从事损害本会合法利益的活动；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（五）不得泄露在任职期间所获得的涉及本会的保密信息，但法律、法规另有规定的除外;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（六）谨慎、认真、勤勉、独立行使被合法赋予的职权； 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（七）接受监事对其履行职责的合法监督和合理建议；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800" w:firstLineChars="2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第二十六条</w:t>
      </w:r>
      <w:r>
        <w:rPr>
          <w:rFonts w:ascii="仿宋_GB2312" w:eastAsia="仿宋_GB2312"/>
          <w:sz w:val="32"/>
          <w:szCs w:val="32"/>
        </w:rPr>
        <w:t xml:space="preserve"> 理事会的职权是：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（一）执行会员（代表）大会的决议；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（二）选举和罢免常务理事、负责人，审议法定代表人变更事项；</w:t>
      </w:r>
      <w:r>
        <w:rPr>
          <w:rFonts w:ascii="仿宋_GB2312" w:hAnsi="仿宋_GB2312" w:eastAsia="仿宋_GB2312"/>
          <w:sz w:val="32"/>
          <w:szCs w:val="32"/>
        </w:rPr>
        <w:t>【</w:t>
      </w:r>
      <w:r>
        <w:rPr>
          <w:rFonts w:ascii="楷体_GB2312" w:eastAsia="楷体_GB2312"/>
          <w:color w:val="000000"/>
          <w:sz w:val="32"/>
          <w:szCs w:val="32"/>
        </w:rPr>
        <w:t>秘书长由选举产生的应当使用本项表述</w:t>
      </w:r>
      <w:r>
        <w:rPr>
          <w:rFonts w:ascii="仿宋_GB2312" w:hAns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选举和罢免理事长、副理事长、常务理事，决定聘任和解聘秘书长，审议法定代表人变更事项；</w:t>
      </w:r>
      <w:r>
        <w:rPr>
          <w:rFonts w:ascii="仿宋_GB2312" w:hAnsi="仿宋_GB2312" w:eastAsia="仿宋_GB2312"/>
          <w:sz w:val="32"/>
          <w:szCs w:val="32"/>
        </w:rPr>
        <w:t>【</w:t>
      </w:r>
      <w:r>
        <w:rPr>
          <w:rFonts w:ascii="楷体_GB2312" w:eastAsia="楷体_GB2312"/>
          <w:color w:val="000000"/>
          <w:sz w:val="32"/>
          <w:szCs w:val="32"/>
        </w:rPr>
        <w:t>秘书长为聘任制的应当使用本项表述</w:t>
      </w:r>
      <w:r>
        <w:rPr>
          <w:rFonts w:ascii="仿宋_GB2312" w:hAns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（三）决定名誉职务人选；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（四）筹备召开会员（代表）大会，负责换届选举工作；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（五）向会员（代表）大会报告工作和财务状况；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（六）决定会员的吸收和除名；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（七）决定设立、变更和终止分支机构、代表机构、办事机构和其他所属机构；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（八）决定副秘书长、各所属机构主要负责人；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（九）领导本会各所属机构开展工作；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（十）审议年度工作报告和</w:t>
      </w:r>
      <w:r>
        <w:rPr>
          <w:rFonts w:hint="eastAsia" w:ascii="仿宋_GB2312" w:hAnsi="宋体" w:eastAsia="仿宋_GB2312"/>
          <w:sz w:val="32"/>
          <w:szCs w:val="32"/>
        </w:rPr>
        <w:t xml:space="preserve">工作计划；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（十一）审议年度财务预算、决算；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（十二）</w:t>
      </w:r>
      <w:r>
        <w:rPr>
          <w:rFonts w:hint="eastAsia" w:ascii="仿宋_GB2312" w:eastAsia="仿宋_GB2312"/>
          <w:sz w:val="32"/>
          <w:szCs w:val="32"/>
          <w:lang w:eastAsia="zh-CN"/>
        </w:rPr>
        <w:t>研究</w:t>
      </w:r>
      <w:r>
        <w:rPr>
          <w:rFonts w:ascii="仿宋_GB2312" w:eastAsia="仿宋_GB2312"/>
          <w:sz w:val="32"/>
          <w:szCs w:val="32"/>
        </w:rPr>
        <w:t>制定</w:t>
      </w:r>
      <w:r>
        <w:rPr>
          <w:rFonts w:hint="eastAsia" w:ascii="仿宋_GB2312" w:eastAsia="仿宋_GB2312"/>
          <w:sz w:val="32"/>
          <w:szCs w:val="32"/>
          <w:lang w:eastAsia="zh-CN"/>
        </w:rPr>
        <w:t>内部</w:t>
      </w:r>
      <w:r>
        <w:rPr>
          <w:rFonts w:ascii="仿宋_GB2312" w:eastAsia="仿宋_GB2312"/>
          <w:sz w:val="32"/>
          <w:szCs w:val="32"/>
        </w:rPr>
        <w:t>管理制度；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（十三）决定本会负责人和工作人员的考核及薪酬管理办法；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（十四）审议活动资金变更事项；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（十五）审议住所变更事项；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800" w:firstLineChars="2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  ）决定其他重大事项。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-94" w:rightChars="-45" w:firstLine="640" w:firstLineChars="200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第二十七条</w:t>
      </w:r>
      <w:r>
        <w:rPr>
          <w:rFonts w:ascii="仿宋_GB2312" w:eastAsia="仿宋_GB2312"/>
          <w:sz w:val="32"/>
          <w:szCs w:val="32"/>
        </w:rPr>
        <w:t xml:space="preserve"> 理事会每届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hAnsi="仿宋_GB2312" w:eastAsia="仿宋_GB2312"/>
          <w:sz w:val="32"/>
          <w:szCs w:val="32"/>
        </w:rPr>
        <w:t>【</w:t>
      </w:r>
      <w:r>
        <w:rPr>
          <w:rFonts w:ascii="楷体_GB2312" w:eastAsia="楷体_GB2312"/>
          <w:color w:val="000000"/>
          <w:sz w:val="32"/>
          <w:szCs w:val="32"/>
        </w:rPr>
        <w:t>最长不超过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4</w:t>
      </w:r>
      <w:r>
        <w:rPr>
          <w:rFonts w:ascii="楷体_GB2312" w:eastAsia="楷体_GB2312"/>
          <w:color w:val="000000"/>
          <w:sz w:val="32"/>
          <w:szCs w:val="32"/>
        </w:rPr>
        <w:t>年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，与会员（代表）大会保持一致</w:t>
      </w:r>
      <w:r>
        <w:rPr>
          <w:rFonts w:ascii="仿宋_GB2312" w:hAnsi="仿宋_GB2312" w:eastAsia="仿宋_GB2312"/>
          <w:sz w:val="32"/>
          <w:szCs w:val="32"/>
        </w:rPr>
        <w:t>】</w:t>
      </w:r>
      <w:r>
        <w:rPr>
          <w:rFonts w:ascii="仿宋_GB2312" w:eastAsia="仿宋_GB2312"/>
          <w:sz w:val="32"/>
          <w:szCs w:val="32"/>
        </w:rPr>
        <w:t>。因特殊情况需提前或者延期换届的，须由理事会表决通过，经党建工作机构审核同意后，报登记管理机关批准。延期换届最长不超过1年。</w:t>
      </w:r>
      <w:r>
        <w:rPr>
          <w:rFonts w:ascii="仿宋_GB2312" w:eastAsia="仿宋_GB2312"/>
          <w:color w:val="FF0000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第二十八条</w:t>
      </w:r>
      <w:r>
        <w:rPr>
          <w:rFonts w:ascii="仿宋_GB2312" w:eastAsia="仿宋_GB2312"/>
          <w:sz w:val="32"/>
          <w:szCs w:val="32"/>
        </w:rPr>
        <w:t xml:space="preserve"> 理事会会议须有2／3以上理事出席方能召开，其决议须经到会理事2/3以上表决通过方能生效。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理事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连续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次或每届内累计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auto"/>
          <w:sz w:val="32"/>
          <w:szCs w:val="32"/>
        </w:rPr>
        <w:t>次不出席理事会会议，自动丧失理事资格。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第二十九条</w:t>
      </w:r>
      <w:r>
        <w:rPr>
          <w:rFonts w:hint="eastAsia" w:ascii="仿宋_GB2312" w:eastAsia="仿宋_GB2312"/>
          <w:sz w:val="32"/>
          <w:szCs w:val="32"/>
        </w:rPr>
        <w:t xml:space="preserve"> 常务理事由理事会采取无记名投票方式从理事中选举产生。【</w:t>
      </w: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设立常务理事会的应当保留本款表述，未设立常务理事会的可不写本款</w:t>
      </w:r>
      <w:r>
        <w:rPr>
          <w:rFonts w:hint="eastAsia" w:ascii="仿宋_GB2312" w:eastAsia="仿宋_GB2312"/>
          <w:sz w:val="32"/>
          <w:szCs w:val="32"/>
        </w:rPr>
        <w:t>】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15" w:leftChars="7" w:right="-94" w:rightChars="-45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</w:t>
      </w:r>
      <w:r>
        <w:rPr>
          <w:rFonts w:hint="eastAsia" w:ascii="仿宋_GB2312" w:eastAsia="仿宋_GB2312"/>
          <w:color w:val="auto"/>
          <w:sz w:val="32"/>
          <w:szCs w:val="32"/>
        </w:rPr>
        <w:t>（秘书长采取聘任制，则不含秘书长）</w:t>
      </w:r>
      <w:r>
        <w:rPr>
          <w:rFonts w:hint="eastAsia" w:ascii="仿宋_GB2312" w:eastAsia="仿宋_GB2312"/>
          <w:sz w:val="32"/>
          <w:szCs w:val="32"/>
        </w:rPr>
        <w:t>由会员（代表）大会或理事会采取无记名投票方式从理事中选举产生。【</w:t>
      </w: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未设立常务理事会，且负责人由会员（代表）大会或理事会选举产生的，应当使用本款表述</w:t>
      </w:r>
      <w:r>
        <w:rPr>
          <w:rFonts w:hint="eastAsia" w:ascii="仿宋_GB2312" w:eastAsia="仿宋_GB2312"/>
          <w:sz w:val="32"/>
          <w:szCs w:val="32"/>
        </w:rPr>
        <w:t>】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15" w:leftChars="7" w:right="-94" w:rightChars="-45" w:firstLine="640" w:firstLineChars="200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负责人（秘书长采取聘任制，则不含秘书长）由会员（代表）大会或理事会采取无记名投票方式从理事或常务理事中选举产生，该负责人应同时为常务理事。【</w:t>
      </w: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设立常务理事会，且负责人由会员（代表）大会或理事会选举产生的，应当使用本款表述</w:t>
      </w:r>
      <w:r>
        <w:rPr>
          <w:rFonts w:hint="eastAsia" w:ascii="仿宋_GB2312" w:eastAsia="仿宋_GB2312"/>
          <w:sz w:val="32"/>
          <w:szCs w:val="32"/>
        </w:rPr>
        <w:t>】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15" w:leftChars="7" w:right="-94" w:rightChars="-45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聘任、解聘秘书长，须经到会理事2/3以上投票通过。【</w:t>
      </w:r>
      <w:r>
        <w:rPr>
          <w:rFonts w:hint="eastAsia" w:ascii="楷体_GB2312" w:hAnsi="宋体" w:eastAsia="楷体_GB2312"/>
          <w:color w:val="000000"/>
          <w:kern w:val="0"/>
          <w:sz w:val="32"/>
          <w:szCs w:val="32"/>
        </w:rPr>
        <w:t>秘书长为聘任制的应当保留本款表述，秘书长为选举产生的不写本款</w:t>
      </w:r>
      <w:r>
        <w:rPr>
          <w:rFonts w:hint="eastAsia" w:ascii="仿宋_GB2312" w:eastAsia="仿宋_GB2312"/>
          <w:sz w:val="32"/>
          <w:szCs w:val="32"/>
        </w:rPr>
        <w:t>】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-94" w:rightChars="-45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罢免常务理事、负责人，须经到会理事2/3以上投票通过。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第三十条</w:t>
      </w:r>
      <w:r>
        <w:rPr>
          <w:rFonts w:ascii="仿宋_GB2312" w:eastAsia="仿宋_GB2312"/>
          <w:sz w:val="32"/>
          <w:szCs w:val="32"/>
        </w:rPr>
        <w:t xml:space="preserve"> 选举常务理事、负责人，按得票数确定当选人员，但当选的得票数不得低于总票数的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</w:rPr>
        <w:t>。【</w:t>
      </w:r>
      <w:r>
        <w:rPr>
          <w:rFonts w:ascii="楷体_GB2312" w:eastAsia="楷体_GB2312"/>
          <w:color w:val="000000"/>
          <w:sz w:val="32"/>
          <w:szCs w:val="32"/>
        </w:rPr>
        <w:t>等额选举比例不低于2/3，差额选举比例由社会团体根据差额的具体情况确定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第三十一条</w:t>
      </w:r>
      <w:r>
        <w:rPr>
          <w:rFonts w:ascii="仿宋_GB2312" w:eastAsia="仿宋_GB2312"/>
          <w:sz w:val="32"/>
          <w:szCs w:val="32"/>
        </w:rPr>
        <w:t xml:space="preserve"> 理事会每年至少召开1次会议，情况特殊的，可采用通讯形式召开。除视频会议外，其他通讯形式会议不得决定以下事项：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（一）负责人的调整；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</w:rPr>
        <w:t xml:space="preserve"> ；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【</w:t>
      </w:r>
      <w:r>
        <w:rPr>
          <w:rFonts w:ascii="楷体_GB2312" w:eastAsia="楷体_GB2312"/>
          <w:sz w:val="32"/>
          <w:szCs w:val="32"/>
        </w:rPr>
        <w:t>除（一）必选外，其他事项可由社会团体根据实际需要在第二十六条中选择</w:t>
      </w:r>
      <w:r>
        <w:rPr>
          <w:rFonts w:ascii="仿宋_GB2312" w:hAns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第三十二条</w:t>
      </w:r>
      <w:r>
        <w:rPr>
          <w:rFonts w:ascii="仿宋_GB2312" w:eastAsia="仿宋_GB2312"/>
          <w:sz w:val="32"/>
          <w:szCs w:val="32"/>
        </w:rPr>
        <w:t xml:space="preserve"> 经理事长或者1/5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以上</w:t>
      </w:r>
      <w:r>
        <w:rPr>
          <w:rFonts w:ascii="仿宋_GB2312" w:eastAsia="仿宋_GB2312"/>
          <w:sz w:val="32"/>
          <w:szCs w:val="32"/>
        </w:rPr>
        <w:t>的理事提议，应当召开理事会会议。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理事长</w:t>
      </w:r>
      <w:r>
        <w:rPr>
          <w:rFonts w:hint="eastAsia" w:ascii="仿宋_GB2312" w:eastAsia="仿宋_GB2312"/>
          <w:sz w:val="32"/>
          <w:szCs w:val="32"/>
          <w:lang w:eastAsia="zh-CN"/>
        </w:rPr>
        <w:t>不愿或</w:t>
      </w:r>
      <w:r>
        <w:rPr>
          <w:rFonts w:ascii="仿宋_GB2312" w:eastAsia="仿宋_GB2312"/>
          <w:sz w:val="32"/>
          <w:szCs w:val="32"/>
        </w:rPr>
        <w:t>不能主持理事会会议，由提议</w:t>
      </w:r>
      <w:r>
        <w:rPr>
          <w:rFonts w:hint="eastAsia" w:ascii="仿宋_GB2312" w:eastAsia="仿宋_GB2312"/>
          <w:sz w:val="32"/>
          <w:szCs w:val="32"/>
          <w:lang w:eastAsia="zh-CN"/>
        </w:rPr>
        <w:t>理事</w:t>
      </w:r>
      <w:r>
        <w:rPr>
          <w:rFonts w:ascii="仿宋_GB2312" w:eastAsia="仿宋_GB2312"/>
          <w:sz w:val="32"/>
          <w:szCs w:val="32"/>
        </w:rPr>
        <w:t>推举本会1名负责人主持会议。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第三节  常务理事会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【</w:t>
      </w:r>
      <w:r>
        <w:rPr>
          <w:rFonts w:ascii="楷体_GB2312" w:eastAsia="楷体_GB2312"/>
          <w:sz w:val="32"/>
          <w:szCs w:val="32"/>
        </w:rPr>
        <w:t>备注：设有常务理事会的社会团体，本节内容为必选</w:t>
      </w:r>
      <w:r>
        <w:rPr>
          <w:rFonts w:hint="eastAsia" w:ascii="楷体_GB2312" w:eastAsia="楷体_GB2312"/>
          <w:sz w:val="32"/>
          <w:szCs w:val="32"/>
          <w:lang w:eastAsia="zh-CN"/>
        </w:rPr>
        <w:t>；不设立常务理事则删除本节，且章程其他内容中不出现“常务理事”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第三十三条</w:t>
      </w:r>
      <w:r>
        <w:rPr>
          <w:rFonts w:ascii="仿宋_GB2312" w:eastAsia="仿宋_GB2312"/>
          <w:sz w:val="32"/>
          <w:szCs w:val="32"/>
        </w:rPr>
        <w:t xml:space="preserve"> 本会设立常务理事会。常务理事从理事中选举产生，人数不超过理事人数的1/3。在理事会闭会期间，常务理事会行使理事会第一、四、六、七、八、九、十、十一、十二、十三、十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ascii="仿宋_GB2312" w:eastAsia="仿宋_GB2312"/>
          <w:sz w:val="32"/>
          <w:szCs w:val="32"/>
        </w:rPr>
        <w:t>项的职权，对理事会负责。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常务理事会与理事会任期相同，与理事会同时换届。</w:t>
      </w:r>
    </w:p>
    <w:p>
      <w:pPr>
        <w:pStyle w:val="3"/>
        <w:keepNext w:val="0"/>
        <w:keepLines w:val="0"/>
        <w:pageBreakBefore w:val="0"/>
        <w:tabs>
          <w:tab w:val="left" w:pos="1800"/>
          <w:tab w:val="left" w:pos="1815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常务理事会会议须有2／3以上常务理事出席方能召开，其决议须经到会常务理事2／3以上表决通过方能生效。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常务理事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【</w:t>
      </w:r>
      <w:r>
        <w:rPr>
          <w:rFonts w:ascii="楷体_GB2312" w:eastAsia="楷体_GB2312"/>
          <w:sz w:val="32"/>
          <w:szCs w:val="32"/>
        </w:rPr>
        <w:t>每届最多不超过4次</w:t>
      </w:r>
      <w:r>
        <w:rPr>
          <w:rFonts w:ascii="仿宋_GB2312" w:eastAsia="仿宋_GB2312"/>
          <w:sz w:val="32"/>
          <w:szCs w:val="32"/>
        </w:rPr>
        <w:t>】次不出席常务理事会会议，自动丧失常务理事资格。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第三十四条</w:t>
      </w:r>
      <w:r>
        <w:rPr>
          <w:rFonts w:ascii="仿宋_GB2312" w:eastAsia="仿宋_GB2312"/>
          <w:sz w:val="32"/>
          <w:szCs w:val="32"/>
        </w:rPr>
        <w:t xml:space="preserve"> 常务理事会至少每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</w:rPr>
        <w:t>个月【</w:t>
      </w:r>
      <w:r>
        <w:rPr>
          <w:rFonts w:ascii="楷体_GB2312" w:eastAsia="楷体_GB2312"/>
          <w:sz w:val="32"/>
          <w:szCs w:val="32"/>
        </w:rPr>
        <w:t>最长不超过6个月</w:t>
      </w:r>
      <w:r>
        <w:rPr>
          <w:rFonts w:ascii="仿宋_GB2312" w:eastAsia="仿宋_GB2312"/>
          <w:sz w:val="32"/>
          <w:szCs w:val="32"/>
        </w:rPr>
        <w:t>】召开1次会议，情况特殊的，可采用通讯形式召开。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第三十五条</w:t>
      </w:r>
      <w:r>
        <w:rPr>
          <w:rFonts w:ascii="仿宋_GB2312" w:eastAsia="仿宋_GB2312"/>
          <w:sz w:val="32"/>
          <w:szCs w:val="32"/>
        </w:rPr>
        <w:t xml:space="preserve"> 经理事长或1/3以上的常务理事提议，应当召开常务理事会会议。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理事长</w:t>
      </w:r>
      <w:r>
        <w:rPr>
          <w:rFonts w:hint="eastAsia" w:ascii="仿宋_GB2312" w:eastAsia="仿宋_GB2312"/>
          <w:sz w:val="32"/>
          <w:szCs w:val="32"/>
          <w:lang w:eastAsia="zh-CN"/>
        </w:rPr>
        <w:t>不愿或</w:t>
      </w:r>
      <w:r>
        <w:rPr>
          <w:rFonts w:ascii="仿宋_GB2312" w:eastAsia="仿宋_GB2312"/>
          <w:sz w:val="32"/>
          <w:szCs w:val="32"/>
        </w:rPr>
        <w:t>不能主持常务理事会会议的，由提议</w:t>
      </w:r>
      <w:r>
        <w:rPr>
          <w:rFonts w:hint="eastAsia" w:ascii="仿宋_GB2312" w:eastAsia="仿宋_GB2312"/>
          <w:sz w:val="32"/>
          <w:szCs w:val="32"/>
          <w:lang w:eastAsia="zh-CN"/>
        </w:rPr>
        <w:t>常务理事</w:t>
      </w:r>
      <w:r>
        <w:rPr>
          <w:rFonts w:ascii="仿宋_GB2312" w:eastAsia="仿宋_GB2312"/>
          <w:sz w:val="32"/>
          <w:szCs w:val="32"/>
        </w:rPr>
        <w:t>推举本会1名负责人主持会议。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第四节  负责人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【</w:t>
      </w:r>
      <w:r>
        <w:rPr>
          <w:rFonts w:ascii="楷体_GB2312" w:eastAsia="楷体_GB2312"/>
          <w:sz w:val="32"/>
          <w:szCs w:val="32"/>
        </w:rPr>
        <w:t>备注：设立常务理事会的，负责人总数不得超过常务理事人数的1/2，且最多不得超</w:t>
      </w:r>
      <w:r>
        <w:rPr>
          <w:rFonts w:ascii="楷体_GB2312" w:eastAsia="楷体_GB2312"/>
          <w:color w:val="auto"/>
          <w:sz w:val="32"/>
          <w:szCs w:val="32"/>
        </w:rPr>
        <w:t>过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40</w:t>
      </w:r>
      <w:r>
        <w:rPr>
          <w:rFonts w:ascii="楷体_GB2312" w:eastAsia="楷体_GB2312"/>
          <w:color w:val="auto"/>
          <w:sz w:val="32"/>
          <w:szCs w:val="32"/>
        </w:rPr>
        <w:t>人</w:t>
      </w:r>
      <w:r>
        <w:rPr>
          <w:rFonts w:ascii="楷体_GB2312" w:eastAsia="楷体_GB2312"/>
          <w:sz w:val="32"/>
          <w:szCs w:val="32"/>
        </w:rPr>
        <w:t>；未设立常务理事会的，负责人总数不得超过理事人数的1/3，且最多不得超过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40人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第三十六条</w:t>
      </w:r>
      <w:r>
        <w:rPr>
          <w:rFonts w:ascii="仿宋_GB2312" w:eastAsia="仿宋_GB2312"/>
          <w:sz w:val="32"/>
          <w:szCs w:val="32"/>
        </w:rPr>
        <w:t xml:space="preserve"> 本会负责人包括理事长1名，</w:t>
      </w:r>
      <w:r>
        <w:rPr>
          <w:rFonts w:hint="eastAsia" w:ascii="仿宋_GB2312" w:eastAsia="仿宋_GB2312"/>
          <w:sz w:val="32"/>
          <w:szCs w:val="32"/>
          <w:lang w:eastAsia="zh-CN"/>
        </w:rPr>
        <w:t>监事长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名，</w:t>
      </w:r>
      <w:r>
        <w:rPr>
          <w:rFonts w:ascii="仿宋_GB2312" w:eastAsia="仿宋_GB2312"/>
          <w:sz w:val="32"/>
          <w:szCs w:val="32"/>
        </w:rPr>
        <w:t>副理事长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名【</w:t>
      </w:r>
      <w:r>
        <w:rPr>
          <w:rFonts w:ascii="楷体_GB2312" w:eastAsia="楷体_GB2312"/>
          <w:sz w:val="32"/>
          <w:szCs w:val="32"/>
        </w:rPr>
        <w:t>社会团体可根据自身实际选择固定人数或者人数区间</w:t>
      </w:r>
      <w:r>
        <w:rPr>
          <w:rFonts w:ascii="仿宋_GB2312" w:eastAsia="仿宋_GB2312"/>
          <w:sz w:val="32"/>
          <w:szCs w:val="32"/>
        </w:rPr>
        <w:t>】，秘书长1名。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本会负责人应当具备下列条件：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（一）坚持中国共产党领导，拥护中国特色社会主义，坚决执行党的路线、方针、政策，具备良好的政治素质；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（二）遵纪守法，勤勉尽职，个人社会信用记录良好；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（三）具备相应的专业知识、经验和能力，熟悉行业情况，在本会业务领域有较大影响；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（四）身体健康，能正常履责，最高任职年龄不超过70周岁，秘书长为专职；【</w:t>
      </w:r>
      <w:r>
        <w:rPr>
          <w:rFonts w:ascii="楷体_GB2312" w:eastAsia="楷体_GB2312"/>
          <w:sz w:val="32"/>
          <w:szCs w:val="32"/>
        </w:rPr>
        <w:t>秘书长为选举产生的应当使用本项表述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8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/>
          <w:spacing w:val="10"/>
          <w:sz w:val="32"/>
          <w:szCs w:val="32"/>
        </w:rPr>
        <w:t>理事长、</w:t>
      </w:r>
      <w:r>
        <w:rPr>
          <w:rFonts w:hint="eastAsia" w:ascii="仿宋_GB2312" w:hAnsi="仿宋_GB2312" w:eastAsia="仿宋_GB2312"/>
          <w:spacing w:val="10"/>
          <w:sz w:val="32"/>
          <w:szCs w:val="32"/>
          <w:lang w:eastAsia="zh-CN"/>
        </w:rPr>
        <w:t>监事长、</w:t>
      </w:r>
      <w:r>
        <w:rPr>
          <w:rFonts w:ascii="仿宋_GB2312" w:hAnsi="仿宋_GB2312" w:eastAsia="仿宋_GB2312"/>
          <w:spacing w:val="10"/>
          <w:sz w:val="32"/>
          <w:szCs w:val="32"/>
        </w:rPr>
        <w:t>副理事长最高任职年龄不超过70周岁，秘书长最高任职年龄不超</w:t>
      </w:r>
      <w:r>
        <w:rPr>
          <w:rFonts w:ascii="仿宋_GB2312" w:eastAsia="仿宋_GB2312"/>
          <w:sz w:val="32"/>
          <w:szCs w:val="32"/>
        </w:rPr>
        <w:t>过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周岁【</w:t>
      </w:r>
      <w:r>
        <w:rPr>
          <w:rFonts w:ascii="楷体_GB2312" w:eastAsia="楷体_GB2312"/>
          <w:sz w:val="32"/>
          <w:szCs w:val="32"/>
        </w:rPr>
        <w:t>最高不超过65周岁</w:t>
      </w:r>
      <w:r>
        <w:rPr>
          <w:rFonts w:ascii="仿宋_GB2312" w:eastAsia="仿宋_GB2312"/>
          <w:sz w:val="32"/>
          <w:szCs w:val="32"/>
        </w:rPr>
        <w:t>】且为专职；【</w:t>
      </w:r>
      <w:r>
        <w:rPr>
          <w:rFonts w:ascii="楷体_GB2312" w:eastAsia="楷体_GB2312"/>
          <w:sz w:val="32"/>
          <w:szCs w:val="32"/>
        </w:rPr>
        <w:t>秘书长为聘任制的应当使用本项表述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（五）具有完全民事行为能力；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（六）能够</w:t>
      </w:r>
      <w:r>
        <w:rPr>
          <w:rFonts w:ascii="仿宋_GB2312" w:hAnsi="仿宋_GB2312" w:eastAsia="仿宋_GB2312"/>
          <w:sz w:val="32"/>
          <w:szCs w:val="32"/>
        </w:rPr>
        <w:t>忠实、勤勉履行职责，维护本会和会员的合法权益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七</w:t>
      </w:r>
      <w:r>
        <w:rPr>
          <w:rFonts w:hint="eastAsia" w:ascii="仿宋_GB2312" w:hAns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未被确认为失信被执行人；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800" w:firstLineChars="25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（  ）</w:t>
      </w:r>
      <w:r>
        <w:rPr>
          <w:rFonts w:hint="eastAsia" w:ascii="仿宋_GB2312" w:hAnsi="仿宋_GB2312" w:eastAsia="仿宋_GB2312"/>
          <w:sz w:val="32"/>
          <w:szCs w:val="32"/>
        </w:rPr>
        <w:t>无法律、法规、国家有关规定不得担任的其他情形。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800" w:firstLineChars="25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理事长、秘书长不得兼任其他社会团体的理事长、秘书长，理事长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不得兼任</w:t>
      </w:r>
      <w:r>
        <w:rPr>
          <w:rFonts w:hint="eastAsia" w:ascii="仿宋_GB2312" w:hAnsi="仿宋_GB2312" w:eastAsia="仿宋_GB2312"/>
          <w:sz w:val="32"/>
          <w:szCs w:val="32"/>
        </w:rPr>
        <w:t>秘书长，并不得来自于同一会员单位。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第三十七条</w:t>
      </w:r>
      <w:r>
        <w:rPr>
          <w:rFonts w:ascii="仿宋_GB2312" w:eastAsia="仿宋_GB2312"/>
          <w:sz w:val="32"/>
          <w:szCs w:val="32"/>
        </w:rPr>
        <w:t xml:space="preserve"> 本会负责人任期与理事会相同，连任不超过2届。因特殊情况需要延长任期的，须经会员（代表）大会2/3以上会员（代表）表决通过，报党建工作机构审核同意并经登记管理机关批准后方可任职。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/>
          <w:kern w:val="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聘任（含向社会公开招聘）秘书长</w:t>
      </w:r>
      <w:r>
        <w:rPr>
          <w:rFonts w:hint="eastAsia" w:ascii="仿宋_GB2312" w:eastAsia="仿宋_GB2312"/>
          <w:sz w:val="32"/>
          <w:szCs w:val="32"/>
          <w:lang w:eastAsia="zh-CN"/>
        </w:rPr>
        <w:t>应当制定并执行相关聘任（招聘）办法，</w:t>
      </w:r>
      <w:r>
        <w:rPr>
          <w:rFonts w:ascii="仿宋_GB2312" w:eastAsia="仿宋_GB2312"/>
          <w:sz w:val="32"/>
          <w:szCs w:val="32"/>
        </w:rPr>
        <w:t>连任届次不受限制，可不经过民主选举程序。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第三十八条</w:t>
      </w:r>
      <w:r>
        <w:rPr>
          <w:rFonts w:ascii="仿宋_GB2312" w:eastAsia="仿宋_GB2312"/>
          <w:sz w:val="32"/>
          <w:szCs w:val="32"/>
        </w:rPr>
        <w:t xml:space="preserve"> 理事长为本会法定代表人。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因特殊情况，经理事长推荐、理事会同意，报党建工作机构审核同意并经登记管理机关批准后，可以由副理事长或秘书长担任法定代表人。聘任（含向社会公开招聘）的秘书长不得担任本会法定代表人。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法定代表人代表本会签署有关重要文件。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本会法定代表人不兼任其他社会团体的法定代表人。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第三十九条</w:t>
      </w:r>
      <w:r>
        <w:rPr>
          <w:rFonts w:ascii="仿宋_GB2312" w:eastAsia="仿宋_GB2312"/>
          <w:sz w:val="32"/>
          <w:szCs w:val="32"/>
        </w:rPr>
        <w:t xml:space="preserve"> 担任法定代表人的负责人被罢免或卸任后，应当</w:t>
      </w:r>
      <w:r>
        <w:rPr>
          <w:rFonts w:hint="eastAsia" w:ascii="仿宋_GB2312" w:eastAsia="仿宋_GB2312"/>
          <w:sz w:val="32"/>
          <w:szCs w:val="32"/>
          <w:lang w:eastAsia="zh-CN"/>
        </w:rPr>
        <w:t>由理事会重新确认法定代表人人选，并</w:t>
      </w:r>
      <w:r>
        <w:rPr>
          <w:rFonts w:ascii="仿宋_GB2312" w:eastAsia="仿宋_GB2312"/>
          <w:sz w:val="32"/>
          <w:szCs w:val="32"/>
        </w:rPr>
        <w:t>在其被罢免或卸任后的20日内</w:t>
      </w:r>
      <w:r>
        <w:rPr>
          <w:rFonts w:ascii="仿宋_GB2312" w:eastAsia="仿宋_GB2312"/>
          <w:b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报党建工作机构审核同意，向登记管理机关</w:t>
      </w:r>
      <w:r>
        <w:rPr>
          <w:rFonts w:hint="eastAsia" w:ascii="仿宋_GB2312" w:eastAsia="仿宋_GB2312"/>
          <w:sz w:val="32"/>
          <w:szCs w:val="32"/>
          <w:lang w:eastAsia="zh-CN"/>
        </w:rPr>
        <w:t>申请</w:t>
      </w:r>
      <w:r>
        <w:rPr>
          <w:rFonts w:ascii="仿宋_GB2312" w:eastAsia="仿宋_GB2312"/>
          <w:sz w:val="32"/>
          <w:szCs w:val="32"/>
        </w:rPr>
        <w:t>变更登记。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/>
          <w:kern w:val="2"/>
          <w:sz w:val="32"/>
          <w:szCs w:val="32"/>
        </w:rPr>
      </w:pPr>
      <w:r>
        <w:rPr>
          <w:rFonts w:ascii="仿宋_GB2312" w:hAnsi="仿宋_GB2312" w:eastAsia="仿宋_GB2312"/>
          <w:kern w:val="2"/>
          <w:sz w:val="32"/>
          <w:szCs w:val="32"/>
        </w:rPr>
        <w:t>原任法定代表人不予配合办理法定代表人变更登记的，本会可根据理事会同意变更的决议，报党建工作机构审核同意后，向登记管理机关申请变更登记。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第四十条</w:t>
      </w:r>
      <w:r>
        <w:rPr>
          <w:rFonts w:ascii="仿宋_GB2312" w:eastAsia="仿宋_GB2312"/>
          <w:sz w:val="32"/>
          <w:szCs w:val="32"/>
        </w:rPr>
        <w:t xml:space="preserve"> 理事长履行下列职责：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（一）召集和主持理事会、常务理事会；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（二）检查会员（代表）大会、理事会、常务理事会决议的落实情况；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（三）向会员（代表）大会、理事会、常务理事会报告工作；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800" w:firstLineChars="2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理事长应每年向理事会述职。不能履行职责时，由其委托或理事会（或常务理事会）推选一名副理事长代为履行职责。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第四十一条</w:t>
      </w:r>
      <w:r>
        <w:rPr>
          <w:rFonts w:ascii="仿宋_GB2312" w:eastAsia="仿宋_GB2312"/>
          <w:sz w:val="32"/>
          <w:szCs w:val="32"/>
        </w:rPr>
        <w:t xml:space="preserve"> 副理事长协助理事长开展工作。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秘书长</w:t>
      </w:r>
      <w:r>
        <w:rPr>
          <w:rFonts w:hint="eastAsia" w:ascii="仿宋_GB2312" w:eastAsia="仿宋_GB2312"/>
          <w:sz w:val="32"/>
          <w:szCs w:val="32"/>
          <w:lang w:eastAsia="zh-CN"/>
        </w:rPr>
        <w:t>向理事长负责，并</w:t>
      </w:r>
      <w:r>
        <w:rPr>
          <w:rFonts w:ascii="仿宋_GB2312" w:eastAsia="仿宋_GB2312"/>
          <w:sz w:val="32"/>
          <w:szCs w:val="32"/>
        </w:rPr>
        <w:t>行使下列职责：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（一）协调各机构开展工作；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（二）主持办事机构</w:t>
      </w:r>
      <w:r>
        <w:rPr>
          <w:rFonts w:hint="eastAsia" w:ascii="仿宋_GB2312" w:eastAsia="仿宋_GB2312"/>
          <w:sz w:val="32"/>
          <w:szCs w:val="32"/>
          <w:lang w:eastAsia="zh-CN"/>
        </w:rPr>
        <w:t>（秘书处或办公室）</w:t>
      </w:r>
      <w:r>
        <w:rPr>
          <w:rFonts w:ascii="仿宋_GB2312" w:eastAsia="仿宋_GB2312"/>
          <w:sz w:val="32"/>
          <w:szCs w:val="32"/>
        </w:rPr>
        <w:t>开展日常工作；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（三）列席理事会、常务理事会和会员（代表）大会；【</w:t>
      </w:r>
      <w:r>
        <w:rPr>
          <w:rFonts w:ascii="楷体_GB2312" w:eastAsia="楷体_GB2312"/>
          <w:sz w:val="32"/>
          <w:szCs w:val="32"/>
        </w:rPr>
        <w:t>秘书长为聘任制的应当使用本项表述；秘书长为选举产生的，可不写本项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  ）处理其他日常事务。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【</w:t>
      </w:r>
      <w:r>
        <w:rPr>
          <w:rFonts w:ascii="楷体_GB2312" w:eastAsia="楷体_GB2312"/>
          <w:sz w:val="32"/>
          <w:szCs w:val="32"/>
        </w:rPr>
        <w:t>备注：理事长或秘书长的职责还可以在下列选项中选择：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（一）提名副秘书长及所属机构主要负责人，交理事会或者常务理事会决定；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（二）决定专职工作人员的聘用；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（三）拟订年度工作报告和工作计划，报理事会或常务理事会审议；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（四）拟订年度财务预算、决算报告，报理事会或常务理事会审议。】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第四十二条</w:t>
      </w:r>
      <w:r>
        <w:rPr>
          <w:rFonts w:ascii="仿宋_GB2312" w:eastAsia="仿宋_GB2312"/>
          <w:sz w:val="32"/>
          <w:szCs w:val="32"/>
        </w:rPr>
        <w:t xml:space="preserve"> 会员（代表）大会、理事会、常务理事会会议应当制作会议纪要。形成决议的，应当制作书面决议，理事会、常务理事会决议同时由出席会议成员确认。会议纪要、会议决议应当以适当方式向会员通报并备会员查询，并至少保存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ascii="仿宋_GB2312" w:eastAsia="仿宋_GB2312"/>
          <w:sz w:val="32"/>
          <w:szCs w:val="32"/>
        </w:rPr>
        <w:t>。【</w:t>
      </w:r>
      <w:r>
        <w:rPr>
          <w:rFonts w:ascii="楷体_GB2312" w:eastAsia="楷体_GB2312"/>
          <w:sz w:val="32"/>
          <w:szCs w:val="32"/>
        </w:rPr>
        <w:t>最低不少于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30年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5"/>
        <w:jc w:val="both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理事、常务理事、负责人的选举结果应当及时向</w:t>
      </w:r>
      <w:r>
        <w:rPr>
          <w:rFonts w:ascii="仿宋_GB2312" w:eastAsia="仿宋_GB2312"/>
          <w:sz w:val="32"/>
          <w:szCs w:val="32"/>
        </w:rPr>
        <w:t>会员</w:t>
      </w:r>
      <w:r>
        <w:rPr>
          <w:rFonts w:ascii="仿宋_GB2312" w:hAnsi="仿宋_GB2312" w:eastAsia="仿宋_GB2312"/>
          <w:sz w:val="32"/>
          <w:szCs w:val="32"/>
        </w:rPr>
        <w:t>通报并备会员查询。负责人的选举结果须在20日内报党建工作机构审核，经同意，报登记管理机关备案。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5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第五节  监事（或监事会）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【</w:t>
      </w:r>
      <w:r>
        <w:rPr>
          <w:rFonts w:ascii="楷体_GB2312" w:eastAsia="楷体_GB2312"/>
          <w:sz w:val="32"/>
          <w:szCs w:val="32"/>
        </w:rPr>
        <w:t>备注：社会团体可根据自身实际选择实行监事或监事会制度。设立常务理事会的，应设立监事会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第四十三条</w:t>
      </w:r>
      <w:r>
        <w:rPr>
          <w:rFonts w:ascii="仿宋_GB2312" w:eastAsia="仿宋_GB2312"/>
          <w:sz w:val="32"/>
          <w:szCs w:val="32"/>
        </w:rPr>
        <w:t xml:space="preserve"> 本会设监事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名【</w:t>
      </w:r>
      <w:r>
        <w:rPr>
          <w:rFonts w:ascii="楷体_GB2312" w:eastAsia="楷体_GB2312"/>
          <w:sz w:val="32"/>
          <w:szCs w:val="32"/>
        </w:rPr>
        <w:t>社会团体可根据自身实际选择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1至2名监事</w:t>
      </w:r>
      <w:r>
        <w:rPr>
          <w:rFonts w:ascii="仿宋_GB2312" w:eastAsia="仿宋_GB2312"/>
          <w:color w:val="000000"/>
          <w:sz w:val="32"/>
          <w:szCs w:val="32"/>
        </w:rPr>
        <w:t>】</w:t>
      </w:r>
      <w:r>
        <w:rPr>
          <w:rFonts w:ascii="仿宋_GB2312" w:eastAsia="仿宋_GB2312"/>
          <w:sz w:val="32"/>
          <w:szCs w:val="32"/>
        </w:rPr>
        <w:t>。监事任期与理事任期相同，期满可以连任。【</w:t>
      </w:r>
      <w:r>
        <w:rPr>
          <w:rFonts w:ascii="楷体_GB2312" w:eastAsia="楷体_GB2312"/>
          <w:sz w:val="32"/>
          <w:szCs w:val="32"/>
        </w:rPr>
        <w:t>不设监事会的应当使用本款表述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本会设立监事会，监事任期与理事任期相同，期满可以连任。监事会由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名【</w:t>
      </w:r>
      <w:r>
        <w:rPr>
          <w:rFonts w:ascii="楷体_GB2312" w:eastAsia="楷体_GB2312"/>
          <w:sz w:val="32"/>
          <w:szCs w:val="32"/>
        </w:rPr>
        <w:t>社会团体可根据自身实际选择固定人数或者人数区间</w:t>
      </w:r>
      <w:r>
        <w:rPr>
          <w:rFonts w:hint="eastAsia" w:ascii="楷体_GB2312" w:eastAsia="楷体_GB2312"/>
          <w:sz w:val="32"/>
          <w:szCs w:val="32"/>
          <w:lang w:eastAsia="zh-CN"/>
        </w:rPr>
        <w:t>，不少于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3人</w:t>
      </w:r>
      <w:r>
        <w:rPr>
          <w:rFonts w:ascii="仿宋_GB2312" w:eastAsia="仿宋_GB2312"/>
          <w:color w:val="000000"/>
          <w:sz w:val="32"/>
          <w:szCs w:val="32"/>
        </w:rPr>
        <w:t>】</w:t>
      </w:r>
      <w:r>
        <w:rPr>
          <w:rFonts w:ascii="仿宋_GB2312" w:eastAsia="仿宋_GB2312"/>
          <w:sz w:val="32"/>
          <w:szCs w:val="32"/>
        </w:rPr>
        <w:t>监事组成。监事会设监事长1名，副监事长【</w:t>
      </w:r>
      <w:r>
        <w:rPr>
          <w:rFonts w:hint="eastAsia" w:ascii="楷体_GB2312" w:eastAsia="楷体_GB2312"/>
          <w:sz w:val="32"/>
          <w:szCs w:val="32"/>
          <w:lang w:eastAsia="zh-CN"/>
        </w:rPr>
        <w:t>监事人数超过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5人可设副监事长</w:t>
      </w:r>
      <w:r>
        <w:rPr>
          <w:rFonts w:ascii="仿宋_GB2312" w:eastAsia="仿宋_GB2312"/>
          <w:sz w:val="32"/>
          <w:szCs w:val="32"/>
        </w:rPr>
        <w:t>】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名，由监事会推举产生。监事长和副监事长最高任职年龄不超过70周岁，连任不超过2届。【</w:t>
      </w:r>
      <w:r>
        <w:rPr>
          <w:rFonts w:ascii="楷体_GB2312" w:eastAsia="楷体_GB2312"/>
          <w:sz w:val="32"/>
          <w:szCs w:val="32"/>
        </w:rPr>
        <w:t>设立监事会的应当使用本款表述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本会接受并支持委派监事的监督指导。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第四十四条</w:t>
      </w:r>
      <w:r>
        <w:rPr>
          <w:rFonts w:ascii="仿宋_GB2312" w:eastAsia="仿宋_GB2312"/>
          <w:sz w:val="32"/>
          <w:szCs w:val="32"/>
        </w:rPr>
        <w:t xml:space="preserve"> 监事的选举和罢免：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由会员（代表）大会选举产生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和罢免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第四十五条</w:t>
      </w:r>
      <w:r>
        <w:rPr>
          <w:rFonts w:ascii="仿宋_GB2312" w:eastAsia="仿宋_GB2312"/>
          <w:sz w:val="32"/>
          <w:szCs w:val="32"/>
        </w:rPr>
        <w:t xml:space="preserve"> 本会的理事、财务管理人员</w:t>
      </w:r>
      <w:r>
        <w:rPr>
          <w:rFonts w:hint="eastAsia" w:ascii="仿宋_GB2312" w:eastAsia="仿宋_GB2312"/>
          <w:sz w:val="32"/>
          <w:szCs w:val="32"/>
          <w:lang w:eastAsia="zh-CN"/>
        </w:rPr>
        <w:t>及其他工作人员</w:t>
      </w:r>
      <w:r>
        <w:rPr>
          <w:rFonts w:ascii="仿宋_GB2312" w:eastAsia="仿宋_GB2312"/>
          <w:sz w:val="32"/>
          <w:szCs w:val="32"/>
        </w:rPr>
        <w:t>不得兼任监事。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第四十六条</w:t>
      </w:r>
      <w:r>
        <w:rPr>
          <w:rFonts w:ascii="仿宋_GB2312" w:eastAsia="仿宋_GB2312"/>
          <w:sz w:val="32"/>
          <w:szCs w:val="32"/>
        </w:rPr>
        <w:t xml:space="preserve"> 监事（会）行使下列职权：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（一）列席理事会、常务理事会会议，并对决议事项提出质询或建议；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（二）对理事、常务理事、负责人执行本会职务的行为进行监督，对严重违反本会章程或者会员（代表）大会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、理事会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决议的人员提出罢免建议；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（三）检查</w:t>
      </w:r>
      <w:r>
        <w:rPr>
          <w:rFonts w:hint="eastAsia" w:ascii="仿宋_GB2312" w:hAnsi="宋体" w:eastAsia="仿宋_GB2312"/>
          <w:kern w:val="0"/>
          <w:sz w:val="32"/>
          <w:szCs w:val="32"/>
        </w:rPr>
        <w:t>本会的财务报告，向会员（代表）大会报告监事会的工作和提出提案；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（四）对负责人、理事、常务理事、财务管理人员损害本会利益的行为，要求其及时予以纠正；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（五）向党建工作机构、行业管理部门、登记管理机关以及税务、会计主管部门反映本会工作中存在的问题；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  ）决定其他应由监事会审议的事项。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监事会每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个月【</w:t>
      </w:r>
      <w:r>
        <w:rPr>
          <w:rFonts w:ascii="楷体_GB2312" w:eastAsia="楷体_GB2312"/>
          <w:sz w:val="32"/>
          <w:szCs w:val="32"/>
        </w:rPr>
        <w:t>最多不超过6个月</w:t>
      </w:r>
      <w:r>
        <w:rPr>
          <w:rFonts w:ascii="仿宋_GB2312" w:eastAsia="仿宋_GB2312"/>
          <w:sz w:val="32"/>
          <w:szCs w:val="32"/>
        </w:rPr>
        <w:t>】至少召开1次会议。监事会会议须有2/3以上监事出席方能召开，其决议须经到会监事1/2以上通过方为有效。【</w:t>
      </w:r>
      <w:r>
        <w:rPr>
          <w:rFonts w:ascii="楷体_GB2312" w:eastAsia="楷体_GB2312"/>
          <w:sz w:val="32"/>
          <w:szCs w:val="32"/>
        </w:rPr>
        <w:t>设立监事会的应使用本款表述，未设立监事会的不写本款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第四十七条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监事应当遵守有关法律、法规和本章程，忠实、勤勉履行职责。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第四十八条</w:t>
      </w:r>
      <w:r>
        <w:rPr>
          <w:rFonts w:ascii="仿宋_GB2312" w:eastAsia="仿宋_GB2312"/>
          <w:sz w:val="32"/>
          <w:szCs w:val="32"/>
        </w:rPr>
        <w:t xml:space="preserve"> 监事（会）可以对本会开展活动情况进行调查；必要时，可以聘请会计师事务所等协助其工作。监事（会）行使职权所必需的费用，由本会承担。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 w:leftChars="343" w:firstLine="1440" w:firstLineChars="4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第六节 分支机构、代表机构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【</w:t>
      </w:r>
      <w:r>
        <w:rPr>
          <w:rFonts w:ascii="楷体_GB2312" w:eastAsia="楷体_GB2312"/>
          <w:sz w:val="32"/>
          <w:szCs w:val="32"/>
        </w:rPr>
        <w:t>备注：设有分支机构、代表机构的社会团体，本节内容为必选；未设立分支机构、代表机构的社会团体，本节内容为可选项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第四十九条</w:t>
      </w:r>
      <w:r>
        <w:rPr>
          <w:rFonts w:ascii="仿宋_GB2312" w:hAnsi="仿宋_GB2312" w:eastAsia="仿宋_GB2312"/>
          <w:sz w:val="32"/>
          <w:szCs w:val="32"/>
        </w:rPr>
        <w:t xml:space="preserve"> 本会可以按照国家有关规定在本会的宗旨和业务范围内，按照确有工作需要且与本会管理能力相适应的原则设立分支机构、代表机构。本会的分支机构依据会员组成特点、业务范围的划分等设立，代表机构依据本会授权在规定地域内代表本会开展联络、交流、调研活动。本会的分支机构、代表机构是本会的组成部分，不具有法人资格，不得另行制订章程，不得发放任何形式的登记证书，按照本章程规定的宗旨和业务范围，在本会授权的范围内开展活动，法律责任由本会承担。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第五十条</w:t>
      </w:r>
      <w:r>
        <w:rPr>
          <w:rFonts w:ascii="仿宋_GB2312" w:hAnsi="仿宋_GB2312" w:eastAsia="仿宋_GB2312"/>
          <w:sz w:val="32"/>
          <w:szCs w:val="32"/>
        </w:rPr>
        <w:t xml:space="preserve"> 本会不设立地域性分支机构，不在分支机构、代表机构下再设立分支机构、代表机构。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第五十一条</w:t>
      </w:r>
      <w:r>
        <w:rPr>
          <w:rFonts w:hint="eastAsia" w:ascii="仿宋_GB2312" w:hAnsi="仿宋_GB2312" w:eastAsia="仿宋_GB2312"/>
          <w:sz w:val="32"/>
          <w:szCs w:val="32"/>
        </w:rPr>
        <w:t xml:space="preserve"> 本会分支机构名称以“分会”、“委员会”字样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结束</w:t>
      </w:r>
      <w:r>
        <w:rPr>
          <w:rFonts w:hint="eastAsia" w:ascii="仿宋_GB2312" w:hAnsi="仿宋_GB2312" w:eastAsia="仿宋_GB2312"/>
          <w:sz w:val="32"/>
          <w:szCs w:val="32"/>
        </w:rPr>
        <w:t>，代表机构名称以“代表处”、“办事处”等字样结束。分支机构、代表机构名称不以各类法人组织的名称命名，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不以国家战略词汇命名，</w:t>
      </w:r>
      <w:r>
        <w:rPr>
          <w:rFonts w:hint="eastAsia" w:ascii="仿宋_GB2312" w:hAnsi="仿宋_GB2312" w:eastAsia="仿宋_GB2312"/>
          <w:sz w:val="32"/>
          <w:szCs w:val="32"/>
        </w:rPr>
        <w:t>不在名称中冠以“中国”、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“全国”、</w:t>
      </w:r>
      <w:r>
        <w:rPr>
          <w:rFonts w:hint="eastAsia" w:ascii="仿宋_GB2312" w:hAnsi="仿宋_GB2312" w:eastAsia="仿宋_GB2312"/>
          <w:sz w:val="32"/>
          <w:szCs w:val="32"/>
        </w:rPr>
        <w:t>“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陕西</w:t>
      </w:r>
      <w:r>
        <w:rPr>
          <w:rFonts w:hint="eastAsia" w:ascii="仿宋_GB2312" w:hAnsi="仿宋_GB2312" w:eastAsia="仿宋_GB2312"/>
          <w:sz w:val="32"/>
          <w:szCs w:val="32"/>
        </w:rPr>
        <w:t>”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、“全省”</w:t>
      </w:r>
      <w:r>
        <w:rPr>
          <w:rFonts w:hint="eastAsia" w:ascii="仿宋_GB2312" w:hAnsi="仿宋_GB2312" w:eastAsia="仿宋_GB2312"/>
          <w:sz w:val="32"/>
          <w:szCs w:val="32"/>
        </w:rPr>
        <w:t>等字样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。分支机构</w:t>
      </w:r>
      <w:r>
        <w:rPr>
          <w:rFonts w:hint="eastAsia" w:ascii="仿宋_GB2312" w:hAnsi="仿宋_GB2312" w:eastAsia="仿宋_GB2312"/>
          <w:sz w:val="32"/>
          <w:szCs w:val="32"/>
        </w:rPr>
        <w:t>对外开展活动，应当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前置</w:t>
      </w:r>
      <w:r>
        <w:rPr>
          <w:rFonts w:hint="eastAsia" w:ascii="仿宋_GB2312" w:hAnsi="仿宋_GB2312" w:eastAsia="仿宋_GB2312"/>
          <w:sz w:val="32"/>
          <w:szCs w:val="32"/>
        </w:rPr>
        <w:t>使用本会规范全称。</w:t>
      </w:r>
    </w:p>
    <w:p>
      <w:pPr>
        <w:pStyle w:val="3"/>
        <w:keepNext w:val="0"/>
        <w:keepLines w:val="0"/>
        <w:pageBreakBefore w:val="0"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第五十二条</w:t>
      </w:r>
      <w:r>
        <w:rPr>
          <w:rFonts w:ascii="仿宋_GB2312" w:eastAsia="仿宋_GB2312"/>
          <w:sz w:val="32"/>
          <w:szCs w:val="32"/>
        </w:rPr>
        <w:t xml:space="preserve"> 分支机构、代表机构负责人的最高任职年龄不得超过70周岁，连任不超过2届。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第五十三条 </w:t>
      </w:r>
      <w:r>
        <w:rPr>
          <w:rFonts w:hint="eastAsia" w:ascii="仿宋_GB2312" w:hAnsi="仿宋_GB2312" w:eastAsia="仿宋_GB2312"/>
          <w:sz w:val="32"/>
          <w:szCs w:val="32"/>
        </w:rPr>
        <w:t>分支机构、代表机构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不设立独立账户，</w:t>
      </w:r>
      <w:r>
        <w:rPr>
          <w:rFonts w:hint="eastAsia" w:ascii="仿宋_GB2312" w:hAnsi="仿宋_GB2312" w:eastAsia="仿宋_GB2312"/>
          <w:sz w:val="32"/>
          <w:szCs w:val="32"/>
        </w:rPr>
        <w:t>财务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/>
          <w:sz w:val="32"/>
          <w:szCs w:val="32"/>
        </w:rPr>
        <w:t>应当纳入本会法定账户统一管理，全部收支应当纳入本会财务统一核算。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不得代收会员会费。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第五十四条</w:t>
      </w:r>
      <w:r>
        <w:rPr>
          <w:rFonts w:hint="eastAsia" w:ascii="仿宋_GB2312" w:hAnsi="仿宋_GB2312" w:eastAsia="仿宋_GB2312"/>
          <w:sz w:val="32"/>
          <w:szCs w:val="32"/>
        </w:rPr>
        <w:t xml:space="preserve"> 本会在年度工作报告中将分支机构、代表机构的有关情况报送登记管理机关。同时，将有关</w:t>
      </w:r>
      <w:r>
        <w:rPr>
          <w:rFonts w:hint="eastAsia" w:ascii="仿宋_GB2312" w:eastAsia="仿宋_GB2312"/>
          <w:sz w:val="32"/>
          <w:szCs w:val="32"/>
        </w:rPr>
        <w:t>信息及时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向社会公开，自觉接受社会监督。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1815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0"/>
          <w:tab w:val="left" w:pos="1815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第七节  内部管理制度和矛盾解决机制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第五十五条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本会建立各项内部管理制度，完善相关管理规程。建立《会员管理办法》、《会员代表选举办法》、《会费管理办法》、《理事会选举规程》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、《秘书长聘用（招聘）办法》、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《会员（代表）大会选举规程》、《信息公开办法》、《财务管理制度》、《分支机构、代表机构管理办法》、《内部矛盾解决办法》等相关制度和文件。【</w:t>
      </w:r>
      <w:r>
        <w:rPr>
          <w:rFonts w:hint="eastAsia" w:ascii="楷体_GB2312" w:hAnsi="宋体" w:eastAsia="楷体_GB2312"/>
          <w:color w:val="000000"/>
          <w:kern w:val="0"/>
          <w:sz w:val="32"/>
          <w:szCs w:val="32"/>
          <w:lang w:eastAsia="zh-CN"/>
        </w:rPr>
        <w:t>内部管理制度包括但不限于以上办法或规程，请根据自身需要制定完善的内部管理制度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】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第五十六条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本会建立健全证书、印章、档案、文件等内部管理制度，并将以上物品和资料妥善保管于本会</w:t>
      </w:r>
      <w:r>
        <w:rPr>
          <w:rFonts w:hint="eastAsia" w:ascii="仿宋_GB2312" w:eastAsia="仿宋_GB2312"/>
          <w:sz w:val="32"/>
          <w:szCs w:val="32"/>
          <w:lang w:eastAsia="zh-CN"/>
        </w:rPr>
        <w:t>住所所在地</w:t>
      </w:r>
      <w:r>
        <w:rPr>
          <w:rFonts w:ascii="仿宋_GB2312" w:eastAsia="仿宋_GB2312"/>
          <w:sz w:val="32"/>
          <w:szCs w:val="32"/>
        </w:rPr>
        <w:t>，任何单位、个人不得非法侵占。管理人员调动工作或者离职时，应当与接管人员办清交接手续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第五十七条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本会证书、印章遗失时，经理事会2/3以上理事</w:t>
      </w:r>
      <w:r>
        <w:rPr>
          <w:rFonts w:hint="eastAsia" w:ascii="仿宋_GB2312" w:eastAsia="仿宋_GB2312"/>
          <w:sz w:val="32"/>
          <w:szCs w:val="32"/>
        </w:rPr>
        <w:t>表决</w:t>
      </w:r>
      <w:r>
        <w:rPr>
          <w:rFonts w:ascii="仿宋_GB2312" w:eastAsia="仿宋_GB2312"/>
          <w:sz w:val="32"/>
          <w:szCs w:val="32"/>
        </w:rPr>
        <w:t>通过，在</w:t>
      </w:r>
      <w:r>
        <w:rPr>
          <w:rFonts w:hint="eastAsia" w:ascii="仿宋_GB2312" w:eastAsia="仿宋_GB2312"/>
          <w:sz w:val="32"/>
          <w:szCs w:val="32"/>
          <w:lang w:eastAsia="zh-CN"/>
        </w:rPr>
        <w:t>全省</w:t>
      </w:r>
      <w:r>
        <w:rPr>
          <w:rFonts w:ascii="仿宋_GB2312" w:eastAsia="仿宋_GB2312"/>
          <w:sz w:val="32"/>
          <w:szCs w:val="32"/>
        </w:rPr>
        <w:t>公开发</w:t>
      </w:r>
      <w:r>
        <w:rPr>
          <w:rFonts w:hint="eastAsia" w:ascii="仿宋_GB2312" w:eastAsia="仿宋_GB2312"/>
          <w:sz w:val="32"/>
          <w:szCs w:val="32"/>
        </w:rPr>
        <w:t>行</w:t>
      </w:r>
      <w:r>
        <w:rPr>
          <w:rFonts w:ascii="仿宋_GB2312" w:eastAsia="仿宋_GB2312"/>
          <w:sz w:val="32"/>
          <w:szCs w:val="32"/>
        </w:rPr>
        <w:t>的报刊上刊登遗失声明，</w:t>
      </w:r>
      <w:r>
        <w:rPr>
          <w:rFonts w:hint="eastAsia" w:ascii="仿宋_GB2312" w:eastAsia="仿宋_GB2312"/>
          <w:sz w:val="32"/>
          <w:szCs w:val="32"/>
        </w:rPr>
        <w:t>按规定</w:t>
      </w:r>
      <w:r>
        <w:rPr>
          <w:rFonts w:ascii="仿宋_GB2312" w:eastAsia="仿宋_GB2312"/>
          <w:sz w:val="32"/>
          <w:szCs w:val="32"/>
        </w:rPr>
        <w:t>申请重新制发或刻制。如被个人非法侵占，应通过法律途径要求返还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第五十八条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本会建立民主协商和内部矛盾</w:t>
      </w:r>
      <w:r>
        <w:rPr>
          <w:rFonts w:hint="eastAsia" w:ascii="仿宋_GB2312" w:eastAsia="仿宋_GB2312"/>
          <w:sz w:val="32"/>
          <w:szCs w:val="32"/>
        </w:rPr>
        <w:t>解决机</w:t>
      </w:r>
      <w:r>
        <w:rPr>
          <w:rFonts w:ascii="仿宋_GB2312" w:eastAsia="仿宋_GB2312"/>
          <w:sz w:val="32"/>
          <w:szCs w:val="32"/>
        </w:rPr>
        <w:t>制。如发生内部矛盾不能经过协商解决的，</w:t>
      </w:r>
      <w:r>
        <w:rPr>
          <w:rFonts w:hint="eastAsia" w:ascii="仿宋_GB2312" w:eastAsia="仿宋_GB2312"/>
          <w:sz w:val="32"/>
          <w:szCs w:val="32"/>
          <w:lang w:eastAsia="zh-CN"/>
        </w:rPr>
        <w:t>应当</w:t>
      </w:r>
      <w:r>
        <w:rPr>
          <w:rFonts w:hint="eastAsia" w:ascii="仿宋_GB2312" w:eastAsia="仿宋_GB2312"/>
          <w:sz w:val="32"/>
          <w:szCs w:val="32"/>
        </w:rPr>
        <w:t>通过调解、</w:t>
      </w:r>
      <w:r>
        <w:rPr>
          <w:rFonts w:ascii="仿宋_GB2312" w:eastAsia="仿宋_GB2312"/>
          <w:sz w:val="32"/>
          <w:szCs w:val="32"/>
        </w:rPr>
        <w:t>诉讼等途径</w:t>
      </w:r>
      <w:r>
        <w:rPr>
          <w:rFonts w:hint="eastAsia" w:ascii="仿宋_GB2312" w:eastAsia="仿宋_GB2312"/>
          <w:sz w:val="32"/>
          <w:szCs w:val="32"/>
        </w:rPr>
        <w:t>依法</w:t>
      </w:r>
      <w:r>
        <w:rPr>
          <w:rFonts w:ascii="仿宋_GB2312" w:eastAsia="仿宋_GB2312"/>
          <w:sz w:val="32"/>
          <w:szCs w:val="32"/>
        </w:rPr>
        <w:t>解决。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420" w:left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第五章 资产管理、使用原则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第五十九条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本会收入来源：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（一）会费；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（二）捐赠； 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（三）政府资助；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（四）在核准的业务范围内开展活动、提供服务的收入；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（五）利息；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800" w:firstLineChars="25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  ）其他合法收入。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第六十条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本会按照国家有关规定收取会员会费。</w:t>
      </w:r>
      <w:r>
        <w:rPr>
          <w:rFonts w:hint="eastAsia" w:ascii="仿宋_GB2312" w:eastAsia="仿宋_GB2312"/>
          <w:sz w:val="32"/>
          <w:szCs w:val="32"/>
        </w:rPr>
        <w:t>收取会费，应当严格按照民政部、财政部有关规定执行，社会团体会费标准的制定或修改须经会员大会（会员代表大会）讨论，其决议须经到会会员（或会员代表）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2/3</w:t>
      </w:r>
      <w:r>
        <w:rPr>
          <w:rFonts w:hint="eastAsia" w:ascii="仿宋_GB2312" w:eastAsia="仿宋_GB2312"/>
          <w:sz w:val="32"/>
          <w:szCs w:val="32"/>
        </w:rPr>
        <w:t>以上无记名投票表决通过方能生效。不得采用除会员大会（会员代表大会）以外任何其他形式制定或修改会费标准，会员大会（会员代表大会）不得采用通讯表决方式。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第六十一条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本会的收入除用于与本会有关的、合理的支出外，全部用于本章程规定的业务范围。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第六十二条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本会执行《民间非营利组织会计制度》，建立严格的财务管理制度，保证会计资料合法、真实、准确、完整。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第六十三条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本会配备具有专业资格的会计人员。会计不得兼任出纳。会计人员应当进行会计核算，实行会计监督。会计人员调动工作或者离职时，应当与接管人员办清交接手续。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第六十四条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本会的资产管理执行国家规定的财务管理制度，接受会员（代表）大会和有关部门的监督。资产来源属于国家拨款或者社会捐赠、资助的，应当接受审计机关的监督，并将有关情况以适当方式向社会公布。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第六十五条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本会重大资产配置、处置须经过会员（代表）大会或者理事会审议。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第六十六条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理事会（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ascii="仿宋_GB2312" w:eastAsia="仿宋_GB2312"/>
          <w:sz w:val="32"/>
          <w:szCs w:val="32"/>
        </w:rPr>
        <w:t>常务理事会）决议违反法律、法规或本章程规定，致使本会遭受损失的，参与审议的理事（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ascii="仿宋_GB2312" w:eastAsia="仿宋_GB2312"/>
          <w:sz w:val="32"/>
          <w:szCs w:val="32"/>
        </w:rPr>
        <w:t>常务理事）应当承担责任。但经证明在表决时反对并记载于会议记录的，该理事（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r>
        <w:rPr>
          <w:rFonts w:ascii="仿宋_GB2312" w:eastAsia="仿宋_GB2312"/>
          <w:sz w:val="32"/>
          <w:szCs w:val="32"/>
        </w:rPr>
        <w:t>常务理事）可免除责任。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第六十七条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本会换届或者更换法定代表人之前应当进行财务审计。</w:t>
      </w:r>
    </w:p>
    <w:p>
      <w:pPr>
        <w:pStyle w:val="3"/>
        <w:keepNext w:val="0"/>
        <w:keepLines w:val="0"/>
        <w:pageBreakBefore w:val="0"/>
        <w:tabs>
          <w:tab w:val="left" w:pos="1800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法定代表人在任期间，本会发生违反《社会团体登记管理条例》和本章程的行为，法定代表人应当承担相关责任。因法定代表人失职，导致本会发生违法行为或造成财产损失的，法定代表人应当承担个人责任。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第六十八条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本会的全部资产及其增值为本会所有，任何单位、个人不得侵占、私分和挪用，也不得在会员中分配。</w:t>
      </w:r>
    </w:p>
    <w:p>
      <w:pPr>
        <w:pStyle w:val="3"/>
        <w:keepNext w:val="0"/>
        <w:keepLines w:val="0"/>
        <w:pageBreakBefore w:val="0"/>
        <w:tabs>
          <w:tab w:val="left" w:pos="1815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 w:firstLine="720"/>
        <w:jc w:val="both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1815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0" w:firstLineChars="0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章 党的建设</w:t>
      </w:r>
    </w:p>
    <w:p>
      <w:pPr>
        <w:keepNext w:val="0"/>
        <w:keepLines w:val="0"/>
        <w:pageBreakBefore w:val="0"/>
        <w:widowControl/>
        <w:tabs>
          <w:tab w:val="left" w:pos="7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" w:firstLine="640" w:firstLineChars="200"/>
        <w:textAlignment w:val="auto"/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第六十九条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 xml:space="preserve"> 本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会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坚决拥护中国共产党的领导，执行党的路线、方针和政策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"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第七十条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 xml:space="preserve"> 本会党组织是党在本社会组织中的战斗堡垒，发挥政治核心作用。基本职能是保证政治方向，团结凝聚群众，推动本社会组织发展，建设先进文化，服务人才成长，加强党组织自身建设。</w:t>
      </w:r>
    </w:p>
    <w:p>
      <w:pPr>
        <w:keepNext w:val="0"/>
        <w:keepLines w:val="0"/>
        <w:pageBreakBefore w:val="0"/>
        <w:widowControl/>
        <w:tabs>
          <w:tab w:val="left" w:pos="7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" w:firstLine="640" w:firstLineChars="200"/>
        <w:textAlignment w:val="auto"/>
        <w:rPr>
          <w:rFonts w:ascii="仿宋_GB2312" w:hAnsi="宋体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第七十一条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 xml:space="preserve"> 本会换届选举时，应先征求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本级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党组织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和上级党组织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对主要负责人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审核意见；本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变更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登记事项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或注销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时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，党组织应及时向上级党组织报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备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，并做好党员组织关系转移等相关工作。本会支持领导班子与党组织领导班子交叉任职，优先推荐党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组织领导班子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担任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本会班子成员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tabs>
          <w:tab w:val="left" w:pos="72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" w:firstLine="640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第七十二条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 xml:space="preserve"> 本会支持党组织对本会重要事项、重要业务活动、大额经费开支、接收大额捐赠、开展涉外活动等提出意见。</w:t>
      </w:r>
    </w:p>
    <w:p>
      <w:pPr>
        <w:pStyle w:val="3"/>
        <w:keepNext w:val="0"/>
        <w:keepLines w:val="0"/>
        <w:pageBreakBefore w:val="0"/>
        <w:tabs>
          <w:tab w:val="left" w:pos="1815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720"/>
        <w:jc w:val="center"/>
        <w:textAlignment w:val="auto"/>
        <w:rPr>
          <w:rFonts w:ascii="仿宋_GB2312" w:eastAsia="仿宋_GB2312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1815"/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firstLine="0" w:firstLineChars="0"/>
        <w:jc w:val="center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sz w:val="32"/>
          <w:szCs w:val="32"/>
        </w:rPr>
        <w:t>章  信息公开与信用承诺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七十三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本会依据有关法规政策，履行信息公开义务，建立信息公开制度，及时向会员公开年度工作报告、第三方机构出具的报告、会费收支情况以及经理事会研究认为有必要公开的其他信息，及时向社会公开登记事项、章程、组织机构、接受捐赠、信用承诺、承接政府转移或委托事项、可提供服务事项及运行情况等信息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本会建立新闻发言人制度，经理事会或常务理事会通过，任命或指定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名【</w:t>
      </w:r>
      <w:r>
        <w:rPr>
          <w:rFonts w:ascii="楷体_GB2312" w:eastAsia="楷体_GB2312"/>
          <w:sz w:val="32"/>
          <w:szCs w:val="32"/>
        </w:rPr>
        <w:t>不超过2人</w:t>
      </w:r>
      <w:r>
        <w:rPr>
          <w:rFonts w:ascii="仿宋_GB2312" w:eastAsia="仿宋_GB2312"/>
          <w:sz w:val="32"/>
          <w:szCs w:val="32"/>
        </w:rPr>
        <w:t>】负责人作为新闻发言人，就本组织的重要活动、重大事件或热点问题，通过定期或不定期举行新闻发布会、吹风会、接受采访等形式主动回应社会关切。新闻发布内容应由本会法定代表人或主要负责人审定，确保正确的舆论导向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第七十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本会建立年度报告制度，年度报告内容及时向</w:t>
      </w:r>
      <w:r>
        <w:rPr>
          <w:rFonts w:hint="eastAsia" w:ascii="仿宋_GB2312" w:eastAsia="仿宋_GB2312"/>
          <w:sz w:val="32"/>
          <w:szCs w:val="32"/>
          <w:lang w:eastAsia="zh-CN"/>
        </w:rPr>
        <w:t>登记管理机关、党建工作机构、行业管理部门报送，并向</w:t>
      </w:r>
      <w:r>
        <w:rPr>
          <w:rFonts w:ascii="仿宋_GB2312" w:eastAsia="仿宋_GB2312"/>
          <w:sz w:val="32"/>
          <w:szCs w:val="32"/>
        </w:rPr>
        <w:t>社会公开，接受公众监督。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本会重点围绕服务内容、服务方式、服务对象和收费标准等建立信用承诺制度，并向社会公开信用承诺内容。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八</w:t>
      </w:r>
      <w:r>
        <w:rPr>
          <w:rFonts w:ascii="仿宋_GB2312" w:eastAsia="仿宋_GB2312"/>
          <w:b/>
          <w:sz w:val="32"/>
          <w:szCs w:val="32"/>
        </w:rPr>
        <w:t>章  章程的修改程序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对本会章程的修改，由理事会表决通过，提交会员（代表）大会审议。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本会修改的章程，经会员（代表）大会到会会员（代表）2/3以上表决通过后，报党建工作机构审核，经同意，在30日内报登记管理机关核准。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九</w:t>
      </w:r>
      <w:r>
        <w:rPr>
          <w:rFonts w:ascii="仿宋_GB2312" w:eastAsia="仿宋_GB2312"/>
          <w:b/>
          <w:sz w:val="32"/>
          <w:szCs w:val="32"/>
        </w:rPr>
        <w:t>章  终止程序及终止后的财产处理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本会终止动议由理事会或者常务理事会提出，报会员（代表）大会表决通过。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十条</w:t>
      </w:r>
      <w:r>
        <w:rPr>
          <w:rFonts w:ascii="仿宋_GB2312" w:eastAsia="仿宋_GB2312"/>
          <w:sz w:val="32"/>
          <w:szCs w:val="32"/>
        </w:rPr>
        <w:t xml:space="preserve"> 本会终止前，应当依法成立清算组织，清理债权债务，处理善后事宜。清算期间，不开展清算以外的活动。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八十一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本会清算后的剩余财产，在党建工作机构和登记管理机关的监督下，按照国家有关规定，用于发展与本会宗旨相关的事业，或者捐赠给宗旨相近的社会组织。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八十二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本会经登记管理机关办理注销登记手续后即为终止。</w:t>
      </w:r>
    </w:p>
    <w:p>
      <w:pPr>
        <w:pStyle w:val="3"/>
        <w:keepNext w:val="0"/>
        <w:keepLines w:val="0"/>
        <w:pageBreakBefore w:val="0"/>
        <w:tabs>
          <w:tab w:val="left" w:pos="180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center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十</w:t>
      </w:r>
      <w:r>
        <w:rPr>
          <w:rFonts w:ascii="仿宋_GB2312" w:eastAsia="仿宋_GB2312"/>
          <w:b/>
          <w:sz w:val="32"/>
          <w:szCs w:val="32"/>
        </w:rPr>
        <w:t>章　附则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八十三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本章程经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日第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届第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次会员代表大会表决通过。【实行会员代表大会制度的应当使用本款表述】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本章程经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日第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次会员大会表决通过。【</w:t>
      </w:r>
      <w:r>
        <w:rPr>
          <w:rFonts w:ascii="楷体_GB2312" w:eastAsia="楷体_GB2312"/>
          <w:sz w:val="32"/>
          <w:szCs w:val="32"/>
        </w:rPr>
        <w:t>实行会员大会制度的应当使用本款表述</w:t>
      </w:r>
      <w:r>
        <w:rPr>
          <w:rFonts w:ascii="仿宋_GB2312" w:eastAsia="仿宋_GB2312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本章程的解释权属于本会的理事会。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第八十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ascii="仿宋_GB2312" w:eastAsia="仿宋_GB2312"/>
          <w:sz w:val="32"/>
          <w:szCs w:val="32"/>
        </w:rPr>
        <w:t xml:space="preserve"> 本章程自登记管理机关核准之日起生效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72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tabs>
          <w:tab w:val="left" w:pos="1931"/>
          <w:tab w:val="left" w:pos="2130"/>
        </w:tabs>
        <w:kinsoku/>
        <w:wordWrap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C0568"/>
    <w:rsid w:val="00F76D44"/>
    <w:rsid w:val="05BB197F"/>
    <w:rsid w:val="079842E3"/>
    <w:rsid w:val="0DD74B0B"/>
    <w:rsid w:val="21550302"/>
    <w:rsid w:val="2756684C"/>
    <w:rsid w:val="2E5F307F"/>
    <w:rsid w:val="2E7A3DED"/>
    <w:rsid w:val="2FCD7B7C"/>
    <w:rsid w:val="2FD55728"/>
    <w:rsid w:val="32046467"/>
    <w:rsid w:val="32D653F4"/>
    <w:rsid w:val="40594A80"/>
    <w:rsid w:val="45D475F3"/>
    <w:rsid w:val="4D480B42"/>
    <w:rsid w:val="4D8A23E1"/>
    <w:rsid w:val="55495406"/>
    <w:rsid w:val="55AD5A2B"/>
    <w:rsid w:val="5AFC098A"/>
    <w:rsid w:val="5DBF2ED9"/>
    <w:rsid w:val="5F8F0C95"/>
    <w:rsid w:val="671E7DFE"/>
    <w:rsid w:val="6D5E673A"/>
    <w:rsid w:val="6F15475C"/>
    <w:rsid w:val="7040635D"/>
    <w:rsid w:val="74FB4F4F"/>
    <w:rsid w:val="7B924770"/>
    <w:rsid w:val="7EBC0568"/>
    <w:rsid w:val="7F0E45A8"/>
    <w:rsid w:val="AE2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2022-01-04T09:15:00Z</dcterms:created>
  <dc:creator>依一</dc:creator>
  <cp:lastModifiedBy>吴燕</cp:lastModifiedBy>
  <cp:lastPrinted>2022-05-19T16:17:00Z</cp:lastPrinted>
  <dcterms:modified xsi:type="dcterms:W3CDTF">2024-03-15T01:01:26Z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9628FDBE60624F188DD24D7EBE71F715</vt:lpwstr>
  </property>
</Properties>
</file>